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23CCC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Министерство науки и высшего образования Российской Федерации</w:t>
      </w:r>
    </w:p>
    <w:p w14:paraId="10178C21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НАЦИОНАЛЬНЫЙ ИССЛЕДОВАТЕЛЬСКИЙ</w:t>
      </w:r>
    </w:p>
    <w:p w14:paraId="55357DB0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ТОМСКИЙ ГОСУДАРСТВЕННЫЙ УНИВЕРСИТЕТ (НИ ТГУ)</w:t>
      </w:r>
    </w:p>
    <w:p w14:paraId="310AB32C">
      <w:pPr>
        <w:keepNext w:val="0"/>
        <w:keepLines w:val="0"/>
        <w:widowControl/>
        <w:suppressLineNumbers w:val="0"/>
        <w:spacing w:after="240" w:afterAutospacing="0"/>
        <w:ind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 w14:paraId="6279B11E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КУРСОВАЯ РАБОТА</w:t>
      </w:r>
    </w:p>
    <w:p w14:paraId="3951667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FFDC4DA">
      <w:pPr>
        <w:keepNext w:val="0"/>
        <w:keepLines w:val="0"/>
        <w:widowControl/>
        <w:suppressLineNumbers w:val="0"/>
        <w:ind w:firstLine="560" w:firstLineChars="20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«Разработка системы управления проектами с применением Agile и Scrum»</w:t>
      </w:r>
    </w:p>
    <w:p w14:paraId="1A6C0A8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7D8129F7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Прокопьев Даниил Андреевич</w:t>
      </w:r>
    </w:p>
    <w:p w14:paraId="3FA1C7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0CE1E1E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mainFont" w:cs="Times New Roman"/>
          <w:i w:val="0"/>
          <w:iCs w:val="0"/>
          <w:caps w:val="0"/>
          <w:color w:val="363642"/>
          <w:spacing w:val="0"/>
          <w:sz w:val="28"/>
          <w:szCs w:val="28"/>
          <w:shd w:val="clear" w:fill="FFFFFF"/>
        </w:rPr>
        <w:t>Прикладная информатика (09.03.03)</w:t>
      </w:r>
    </w:p>
    <w:p w14:paraId="28EF78C5">
      <w:pPr>
        <w:keepNext w:val="0"/>
        <w:keepLines w:val="0"/>
        <w:widowControl/>
        <w:suppressLineNumbers w:val="0"/>
        <w:spacing w:after="240" w:afterAutospacing="0"/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mainFont" w:cs="Times New Roman"/>
          <w:i w:val="0"/>
          <w:iCs w:val="0"/>
          <w:caps w:val="0"/>
          <w:color w:val="363642"/>
          <w:spacing w:val="0"/>
          <w:sz w:val="28"/>
          <w:szCs w:val="28"/>
          <w:shd w:val="clear" w:fill="FFFFFF"/>
        </w:rPr>
        <w:t>Разработка программного обеспечения в цифровой экономике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 w14:paraId="08E9200A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Руководитель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работы</w:t>
      </w:r>
    </w:p>
    <w:p w14:paraId="5A29AF5F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380" w:firstLine="560" w:firstLineChars="20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6364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642"/>
          <w:spacing w:val="0"/>
          <w:sz w:val="28"/>
          <w:szCs w:val="28"/>
          <w:shd w:val="clear" w:fill="FFFFFF"/>
        </w:rPr>
        <w:t xml:space="preserve">канд. физ.-мат. </w:t>
      </w:r>
      <w:r>
        <w:rPr>
          <w:rFonts w:hint="default" w:ascii="Times New Roman" w:hAnsi="Times New Roman" w:eastAsia="sans-serif" w:cs="Times New Roman"/>
          <w:i w:val="0"/>
          <w:iCs w:val="0"/>
          <w:color w:val="363642"/>
          <w:spacing w:val="0"/>
          <w:sz w:val="28"/>
          <w:szCs w:val="28"/>
          <w:shd w:val="clear" w:fill="FFFFFF"/>
        </w:rPr>
        <w:t>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642"/>
          <w:spacing w:val="0"/>
          <w:sz w:val="28"/>
          <w:szCs w:val="28"/>
          <w:shd w:val="clear" w:fill="FFFFFF"/>
        </w:rPr>
        <w:t>аук</w:t>
      </w:r>
    </w:p>
    <w:p w14:paraId="0AC52097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63642"/>
          <w:spacing w:val="0"/>
          <w:sz w:val="28"/>
          <w:szCs w:val="28"/>
          <w:shd w:val="clear" w:fill="FFFFFF"/>
          <w:lang w:val="ru-RU"/>
        </w:rPr>
        <w:t>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642"/>
          <w:spacing w:val="0"/>
          <w:sz w:val="28"/>
          <w:szCs w:val="28"/>
          <w:shd w:val="clear" w:fill="FFFFFF"/>
          <w:lang w:val="ru-RU"/>
        </w:rPr>
        <w:t xml:space="preserve">оцент кафедры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642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642"/>
          <w:spacing w:val="0"/>
          <w:sz w:val="28"/>
          <w:szCs w:val="28"/>
          <w:shd w:val="clear" w:fill="FFFFFF"/>
          <w:lang w:val="ru-RU"/>
        </w:rPr>
        <w:t>прикладной информатики</w:t>
      </w:r>
    </w:p>
    <w:p w14:paraId="51391478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А.С  Морозова</w:t>
      </w:r>
    </w:p>
    <w:p w14:paraId="32298A37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подпись</w:t>
      </w:r>
    </w:p>
    <w:p w14:paraId="0A945042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«_____» ________________ 20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25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г.</w:t>
      </w:r>
    </w:p>
    <w:p w14:paraId="7BDB7787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2C10C3B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Автор работы</w:t>
      </w:r>
    </w:p>
    <w:p w14:paraId="66599D89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студент группы №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932204</w:t>
      </w:r>
    </w:p>
    <w:p w14:paraId="74F91AED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Д.А. Прокопьева</w:t>
      </w:r>
    </w:p>
    <w:p w14:paraId="654B5B2B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подпись</w:t>
      </w:r>
    </w:p>
    <w:p w14:paraId="6AC196DB"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380"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«_____» ________________ 20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25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г.</w:t>
      </w:r>
    </w:p>
    <w:p w14:paraId="089DA624"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 w14:paraId="78441D2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0AF07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2DB5AB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28C129E8">
      <w:pPr>
        <w:keepNext w:val="0"/>
        <w:keepLines w:val="0"/>
        <w:widowControl/>
        <w:suppressLineNumbers w:val="0"/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Томск –20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25</w:t>
      </w:r>
    </w:p>
    <w:p w14:paraId="26577AF2">
      <w:pPr>
        <w:spacing w:line="360" w:lineRule="auto"/>
        <w:ind w:firstLine="562" w:firstLineChars="20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СОДЕРЖАНИЕ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8116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8"/>
          <w:szCs w:val="28"/>
          <w:lang w:val="ru-RU" w:eastAsia="zh-CN" w:bidi="ar-SA"/>
        </w:rPr>
      </w:sdtEndPr>
      <w:sdtContent>
        <w:p w14:paraId="751C3FB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 w14:paraId="7ECF879C">
          <w:pPr>
            <w:pStyle w:val="11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sectPr>
              <w:pgSz w:w="11906" w:h="16838"/>
              <w:pgMar w:top="1134" w:right="850" w:bottom="1134" w:left="1701" w:header="720" w:footer="720" w:gutter="0"/>
              <w:cols w:space="720" w:num="1"/>
              <w:docGrid w:linePitch="360" w:charSpace="0"/>
            </w:sectPr>
          </w:pPr>
        </w:p>
        <w:p w14:paraId="7CC7903A">
          <w:pPr>
            <w:pStyle w:val="11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_Toc30421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_Toc30421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16901A8F">
          <w:pPr>
            <w:pStyle w:val="11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_Toc29495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1. Анализ существующих систем управления проектами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_Toc29495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3EA1EF61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_Toc24980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1.1 Обзор популярных решений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_Toc24980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75A74B6D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_Toc2276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1.2 Сравнительный анализ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5EFFC1BE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_Toc9451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1.3 Выводы по результатам анализа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_Toc9451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696CE9E6">
          <w:pPr>
            <w:pStyle w:val="11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_Toc8036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2. Методологии Agile и Scrum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_Toc8036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0753122E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_Toc30465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2.1 Основные принципы Agile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4BBF1FBC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_Toc17150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2.2 Структура Scrum: роли, артефакты, спринты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_Toc17150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0924BD41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_Toc11963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2.3 Преимущества и ограничения методологий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_Toc11963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2CE93451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_Toc25563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2.4 Формализация требований к системе На основе принципов Agile и Scrum к разрабатываемой системе управления проектами выдвигаются следующие требования: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_Toc25563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4976E48D">
          <w:pPr>
            <w:pStyle w:val="11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_Toc25895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3. Проектирование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_Toc25895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2F4E2BA8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_Toc8750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3.1 Архитектура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_Toc8750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7716A077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_Toc32645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3.2 Описание компонентов и их взаимодействия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_Toc32645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34860FD8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_Toc25773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sz w:val="28"/>
              <w:szCs w:val="28"/>
            </w:rPr>
            <w:t xml:space="preserve">3.3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</w:rPr>
            <w:t>Выбор технологий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_Toc25773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6C58DEFD">
          <w:pPr>
            <w:pStyle w:val="11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_Toc20063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4.</w:t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Реализация и тестирование MVP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_Toc20063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1B5C3323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_Toc21434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 xml:space="preserve"> 4.1 Разработка минимально жизнеспособного продукта (MVP)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_Toc21434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28D7BF9D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_Toc4744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 xml:space="preserve"> 4.2 Тестирование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_Toc4744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127DE01A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_Toc26349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 xml:space="preserve"> 4.3 Анализ результатов и обратная связь от пользователей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_Toc26349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431B6D87">
          <w:pPr>
            <w:pStyle w:val="12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_Toc32515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 xml:space="preserve"> 4.4 Выводы по итогам реализации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_Toc32515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43B1684E">
          <w:pPr>
            <w:pStyle w:val="11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_Toc24545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З</w:t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_Toc24545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2681E54A">
          <w:pPr>
            <w:pStyle w:val="11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_Toc18200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ПРИЛОЖЕНИЕ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_Toc18200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0329E45E">
          <w:pPr>
            <w:pStyle w:val="11"/>
            <w:tabs>
              <w:tab w:val="right" w:leader="dot" w:pos="9355"/>
            </w:tabs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instrText xml:space="preserve"> HYPERLINK \l _Toc9327 </w:instrText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>С</w:t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ПИСОК ИСПОЛЬЗОВАННОЙ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_Toc9327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  <w:p w14:paraId="623F1D94">
          <w:pPr>
            <w:spacing w:line="360" w:lineRule="auto"/>
            <w:ind w:firstLine="560" w:firstLineChars="200"/>
            <w:jc w:val="both"/>
            <w:rPr>
              <w:rFonts w:hint="default" w:ascii="Times New Roman" w:hAnsi="Times New Roman" w:cs="Times New Roman" w:eastAsiaTheme="minorEastAsia"/>
              <w:b/>
              <w:bCs/>
              <w:i w:val="0"/>
              <w:iCs w:val="0"/>
              <w:sz w:val="28"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i w:val="0"/>
              <w:iCs w:val="0"/>
              <w:sz w:val="28"/>
              <w:szCs w:val="28"/>
              <w:lang w:val="ru-RU" w:eastAsia="zh-CN" w:bidi="ar-SA"/>
            </w:rPr>
            <w:fldChar w:fldCharType="end"/>
          </w:r>
        </w:p>
      </w:sdtContent>
    </w:sdt>
    <w:p w14:paraId="6210CF6B">
      <w:pPr>
        <w:spacing w:line="360" w:lineRule="auto"/>
        <w:ind w:firstLine="562" w:firstLineChars="200"/>
        <w:jc w:val="both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8"/>
          <w:szCs w:val="28"/>
          <w:lang w:val="ru-RU" w:eastAsia="zh-CN" w:bidi="ar-SA"/>
        </w:rPr>
      </w:pPr>
    </w:p>
    <w:p w14:paraId="1FE0DEAF"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46F79296">
      <w:pPr>
        <w:spacing w:line="360" w:lineRule="auto"/>
        <w:ind w:firstLine="562" w:firstLineChars="20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br w:type="page"/>
      </w:r>
    </w:p>
    <w:p w14:paraId="35CF5284">
      <w:pPr>
        <w:spacing w:line="360" w:lineRule="auto"/>
        <w:ind w:firstLine="562" w:firstLineChars="200"/>
        <w:jc w:val="center"/>
        <w:outlineLvl w:val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bookmarkStart w:id="0" w:name="_Toc30421"/>
      <w:bookmarkStart w:id="1" w:name="_Toc28863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ВВЕДЕНИЕ</w:t>
      </w:r>
      <w:bookmarkEnd w:id="0"/>
      <w:bookmarkEnd w:id="1"/>
    </w:p>
    <w:p w14:paraId="563869D5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 современных ИТ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компаниях малые и средние команды разработчиков постоянно сталкиваются с необходимостью оперативно адаптироваться к меняющимся требованиям и одновременно поддерживать высокий уровень прозрачности процессов. Традиционные водопадные модели (Waterfall), основанные на жёстком пошаговом выполнении заранее согласованного плана, не позволяют вовремя реагировать на новые запросы заказчиков и быстро меняющиеся рыночные условия. Это приводит к систематическим задержкам, перерасходу бюджета и риску получения устаревшего или неподходящего продукта на момент сдачи проекта.</w:t>
      </w:r>
    </w:p>
    <w:p w14:paraId="21C7794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Методологии Agile и Scrum предлагают решение этих проблем через итеративный подход: разработка делится на короткие спринты продолжительностью от одной до четырёх недель, чётко распределяются роли (Product Owner, Scrum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Master, команда разработчиков), а после каждого спринта проводится демонстрация инкремента и ретроспектива. Такой цикл обеспечивает регулярное получение обратной связи, позволяет своевременно корректировать план и увеличивает вовлечённость всех участников процесса. Тем не менее существующие системы управления проектами — такие как Jira, Trello и YouTrack — чаще всего либо избыточно сложны и требуют длительного обучения для небольших команд, либо обладают ограниченной аналитикой и отчётностью, что снижает их практическую ценность в условиях динамичной разработки.</w:t>
      </w:r>
    </w:p>
    <w:p w14:paraId="67D72A1A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Объектом исследования в данной работе являются программные системы управления проектами, а предметом — их архитектурные и функциональные особенности, отвечающие за баланс между простотой использования и глубиной аналитики. Цель курсовой работы состоит в создании прототипа лёгкой и гибкой системы, которая объединит наглядность канбан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доски, минимальные усилия по настройке рабочего процесса и встроенные отчёты о прогрессе.</w:t>
      </w:r>
    </w:p>
    <w:p w14:paraId="71FC860B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 рамках исследования проводится сравнительный анализ аналогичных решений, формулируются подробные функциональные и нефункциональные требования, разрабатывается многослойная архитектура приложения (слои пользовательского интерфейса, бизнес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логики и доступа к данным) с выбором современных технологий (WPF или веб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SPA на ASP.NET Core и PostgreSQL). Затем реализуется минимально жизнеспособный продукт с ключевыми возможностями планирования спринтов, управления задачами и генерации отчётов, после чего проводится функциональное тестирование и сбор обратной связи от целевой аудитории. В результате работы будет получен готовый к масштабированию и интеграции прототип системы управления проектами для команд, практикующих Agile и Scrum.</w:t>
      </w:r>
    </w:p>
    <w:p w14:paraId="76DFE3C3"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5F77A24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center"/>
        <w:outlineLvl w:val="0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2" w:name="_Toc29495"/>
      <w:bookmarkStart w:id="3" w:name="_Toc2219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1. Анализ существующих систем управления проектами</w:t>
      </w:r>
      <w:bookmarkEnd w:id="2"/>
      <w:bookmarkEnd w:id="3"/>
    </w:p>
    <w:p w14:paraId="7CDB74A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4" w:name="_Toc24980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1.1 Обзор популярных решений</w:t>
      </w:r>
      <w:bookmarkEnd w:id="4"/>
    </w:p>
    <w:p w14:paraId="34E5D24B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 современном IT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ландшафте наиболее распространёнными инструментами для управления проектами считаются 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Jira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Trello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и 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YouTrack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. Несмотря на общее назначение — поддержку гибких методологий и визуализацию рабочих процессов — каждая из этих систем имеет свою философию и особенности реализации.</w:t>
      </w:r>
    </w:p>
    <w:p w14:paraId="2033205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Jira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Jira от Atlassian изначально разрабатывалась как система трекинга ошибок и задач, но со временем превратилась в мощную платформу для управления проектами любого масштаба. Основная модель взаимодействия строится вокруг 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Project Backlog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и 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Sprint Backlog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 пользователи создают истории, задачи и подзадачи, распределяют их по спринтам и контролируют выполнение с помощью гибко настраиваемых досок Kanban и Scrum. Сильной стороной Jira является высокая степень кастомизации рабочих процессов (workflows), возможность построения сложных отчётов (burndown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, velocity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диаграммы, отчёты по времени и ресурсам) и интеграция с обширной экосистемой плагинов (CI/CD, тест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менеджмент, DevOps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модуль). Типовые сценарии применения — крупные и распределённые команды, где требуется строгий контроль согласований и глубокая аналитика.</w:t>
      </w:r>
    </w:p>
    <w:p w14:paraId="2CE5C120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Trello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Trello позиционируется как максимально простой и визуально понятный инструмент. В основе лежит доска Kanban с карточками, которые можно группировать в колонки «To Do», «In Progress», «Done» и любые другие. Пользователь создаёт карточку, назначает ответственного, добавляет метки и чек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листы, а перемещение карточки отражает изменения статуса задачи. Благодаря минимальному порогу входа Trello охотно применяется малыми командами, стартапами и даже для личного планирования. Ограниченная функциональность аналитики компенсируется «Power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Up» надстройками (календарь, отчёты, интеграции с Google Drive и Slack), но для сложной отчётности и автоматизации Trello менее пригоден.</w:t>
      </w:r>
    </w:p>
    <w:p w14:paraId="78321128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YouTrack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YouTrack от JetBrains сочетает в себе гибкость настройки Jira и лёгкость Trello. Система поддерживает доски Kanban/Scrum, формируемые на основе гибких запросов к базе задач (по приоритетам, тегам, исполнителям). YouTrack предлагает встроенный 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Time Tracking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Agile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дэшборды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и механизм создания правил автоматизации (сценариев на JavaScript), который позволяет реализовать адаптивный workflow без внешних плагинов. Интерфейс менее «канбан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оптимизирован» по сравнению с Trello, но предоставляет больше возможностей для быстрой фильтрации и группировки задач. YouTrack часто выбирают команды, использующие продукты JetBrains и ценящие тесную интеграцию с IDE (например, IntelliJ IDEA, Rider) и Git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репозиториями.</w:t>
      </w:r>
    </w:p>
    <w:p w14:paraId="5BCEF7B2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5" w:name="_Toc2276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1.2 Сравнительный анализ</w:t>
      </w:r>
      <w:bookmarkEnd w:id="5"/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4"/>
        <w:gridCol w:w="2941"/>
        <w:gridCol w:w="2285"/>
        <w:gridCol w:w="2505"/>
      </w:tblGrid>
      <w:tr w14:paraId="5A3DF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65810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CE658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Jira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8C11F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Trello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FFA4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YouTrack</w:t>
            </w:r>
          </w:p>
        </w:tc>
      </w:tr>
      <w:tr w14:paraId="17A73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3DA07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Простота освоения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488D4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Низкая: много настроек, долгий ввод в курс дела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B2DF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Очень высокая: интуитивный интерфейс, минимум элементов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4CE2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Средняя: базовый Kanban понятен, но сложнее Trello</w:t>
            </w:r>
          </w:p>
        </w:tc>
      </w:tr>
      <w:tr w14:paraId="50AD7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68070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Гибкость настройки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18F0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Очень высокая: кастомные workflows, поля, экраны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9B8D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Низкая: фиксированная модель доски, ограниченные Power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Ups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DA07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Высокая: правила автоматизации, адаптивные доски</w:t>
            </w:r>
          </w:p>
        </w:tc>
      </w:tr>
      <w:tr w14:paraId="0EEEDA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F10A4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Аналитика и отчётность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7527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Расширенная: burndown, velocity, отчёты по времени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035E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Ограниченная: базовые отчёты через Power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Ups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8BB57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Средняя: Agile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дашборды, Time Tracking, кастомные отчёты</w:t>
            </w:r>
          </w:p>
        </w:tc>
      </w:tr>
      <w:tr w14:paraId="1AEC61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FE8FD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Интеграции и расширения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695F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Широкая экосистема плагинов и 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AF8E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Через Power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Ups (ограниченный набор бесплатных)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DCDF1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Встроенные интеграции с Git, IDE JetBrains; сценарии на JS</w:t>
            </w:r>
          </w:p>
        </w:tc>
      </w:tr>
      <w:tr w14:paraId="69BC07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F2154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Стоимость внедрения и поддержки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A898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Высокая: лицензии + обучение команды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9C49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Минимальная: бесплатный базовый тариф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5780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kern w:val="0"/>
                <w:sz w:val="28"/>
                <w:szCs w:val="28"/>
                <w:lang w:val="en-US" w:eastAsia="zh-CN" w:bidi="ar"/>
              </w:rPr>
              <w:t>Средняя: есть бесплатная версия, коммерческие тарифы</w:t>
            </w:r>
          </w:p>
        </w:tc>
      </w:tr>
    </w:tbl>
    <w:p w14:paraId="37485BC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Таблица 1- </w:t>
      </w:r>
      <w:r>
        <w:rPr>
          <w:rFonts w:hint="default" w:ascii="Times New Roman" w:hAnsi="Times New Roman" w:eastAsia="SimSun" w:cs="Times New Roman"/>
          <w:sz w:val="28"/>
          <w:szCs w:val="28"/>
        </w:rPr>
        <w:t>Сравнительная таблица популярных систем управления проектами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0625E74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На основе таблицы можно выделить следующие ключевые моменты:</w:t>
      </w:r>
    </w:p>
    <w:p w14:paraId="6636BF5C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Jira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превосходит конкурентов по глубине аналитики и гибкости, но требует значительных усилий на настройку и обучение.</w:t>
      </w:r>
    </w:p>
    <w:p w14:paraId="782144FF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Trello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практически не требует внедрения, но из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за ограниченной отчётности и возможности кастомизации малопригоден для зрелых Agile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команд с потребностью в аналитике.</w:t>
      </w:r>
    </w:p>
    <w:p w14:paraId="05429EDB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YouTrack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удачно сочетает гибкость и простоту: предоставляет более развитые возможности автоматизации и отчётов, чем Trello, и при этом менее тяжеловесен, чем Jira.</w:t>
      </w:r>
    </w:p>
    <w:p w14:paraId="090B732C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6" w:name="_Toc9451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1.3 Выводы по результатам анализа</w:t>
      </w:r>
      <w:bookmarkEnd w:id="6"/>
    </w:p>
    <w:p w14:paraId="0C51D30F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Существующие решения формируют «трёхточечный спектр»: от лёгкости Trello до мощной аналитики Jira.</w:t>
      </w:r>
    </w:p>
    <w:p w14:paraId="6C7E6854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Малые и средние команды часто оказываются «в ловушке» между простым интерфейсом и потребностью в отчётности.</w:t>
      </w:r>
    </w:p>
    <w:p w14:paraId="1FF304D0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YouTrack близок к идеалу, но его интерфейс и логика фильтрации не всегда интуитивно понятны для пользователей без опыта работы с IDE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продуктами JetBrains.</w:t>
      </w:r>
    </w:p>
    <w:p w14:paraId="49BF7AF1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Нет инструмента, который сочетал бы минимальный порог входа, наглядную канбан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доску и встроенные средства глубокой аналитики без сторонних плагинов.</w:t>
      </w:r>
    </w:p>
    <w:p w14:paraId="2168A224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Таким образом, в качестве отправной точки для разработки собственной системы оборачивается задача объединить лёгкость освоения Trello, гибкость настройки YouTrack и отчётность Jira, исключив избыточную сложность и ускорив внедрение. Переход к формализации требований и проектированию системы вынесен в следующий раздел.</w:t>
      </w:r>
    </w:p>
    <w:p w14:paraId="46EB1C86">
      <w:pPr>
        <w:spacing w:line="360" w:lineRule="auto"/>
        <w:ind w:firstLine="562" w:firstLineChars="200"/>
        <w:jc w:val="both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51364840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center"/>
        <w:outlineLvl w:val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7" w:name="_Toc8036"/>
      <w:bookmarkStart w:id="8" w:name="_Toc4430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2. Методологии Agile и Scrum</w:t>
      </w:r>
      <w:bookmarkEnd w:id="7"/>
      <w:bookmarkEnd w:id="8"/>
    </w:p>
    <w:p w14:paraId="14390D6E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9" w:name="_Toc30465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2.1 Основные принципы Agile</w:t>
      </w:r>
      <w:bookmarkEnd w:id="9"/>
    </w:p>
    <w:p w14:paraId="6D074DE2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Ценность людей и взаимодействия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превыше процессов и инструментов. Команды ставят в центр внимание на эффективном общении и самоорганизации.</w:t>
      </w:r>
    </w:p>
    <w:p w14:paraId="0C7A252A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Рабочий продукт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важнее объёмной документации. Регулярные поставки минимально жизнеспособных версий дают раннюю обратную связь.</w:t>
      </w:r>
    </w:p>
    <w:p w14:paraId="179538E8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Сотрудничество с заказчиком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на всех этапах разработки. Готовность к изменениям требований даже на поздних стадиях повышает ценность конечного результата.</w:t>
      </w:r>
    </w:p>
    <w:p w14:paraId="46DFD1CD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Адаптивность к изменениям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важнее строгого следования изначальному плану. Команда регулярно планирует и пересматривает приоритеты, опираясь на свежие данные и аналитические выводы.</w:t>
      </w:r>
    </w:p>
    <w:p w14:paraId="54479C3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10" w:name="_Toc17150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2.2 Структура Scrum: роли, артефакты, спринты</w:t>
      </w:r>
      <w:bookmarkEnd w:id="10"/>
    </w:p>
    <w:p w14:paraId="2BA1F7B5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Роли</w:t>
      </w:r>
    </w:p>
    <w:p w14:paraId="7F17C80B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Product Owner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формулирует и приоритизирует требования в Product Backlog, выступает связующим звеном между бизнес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сторонами и командой.</w:t>
      </w:r>
    </w:p>
    <w:p w14:paraId="24376DEA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Scrum</w:t>
      </w: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Master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следит за соблюдением Scrum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процесса, устраняет препятствия и помогает команде работать максимально эффективно.</w:t>
      </w:r>
    </w:p>
    <w:p w14:paraId="7C4EAF21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Команда разработки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кросс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функциональная группа специалистов, самостоятельно планирующая и исполняющая работу над задачами спринта.</w:t>
      </w:r>
    </w:p>
    <w:p w14:paraId="2DFBD69D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Артефакты</w:t>
      </w:r>
    </w:p>
    <w:p w14:paraId="485BFC09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Product Backlog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упорядоченный список всех требований и пожеланий к продукту.</w:t>
      </w:r>
    </w:p>
    <w:p w14:paraId="23EA4C31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Sprint Backlog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отобранный набор задач из Product Backlog, подлежащий выполнению в рамках текущего спринта.</w:t>
      </w:r>
    </w:p>
    <w:p w14:paraId="4B8BBEF4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Инкремент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рабочая версия продукта, готовая к демонстрации и потенциальному релизу после завершения спринта.</w:t>
      </w:r>
    </w:p>
    <w:p w14:paraId="7321E1A9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Спринты</w:t>
      </w:r>
    </w:p>
    <w:p w14:paraId="3BE4BB60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Фиксированные итерации (1–4 недели), в начале которых проводится </w:t>
      </w: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Sprint Planning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а в конце — </w:t>
      </w: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Sprint Review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и </w:t>
      </w:r>
      <w:r>
        <w:rPr>
          <w:rStyle w:val="6"/>
          <w:rFonts w:hint="default" w:ascii="Times New Roman" w:hAnsi="Times New Roman" w:cs="Times New Roman"/>
          <w:i w:val="0"/>
          <w:iCs w:val="0"/>
          <w:sz w:val="28"/>
          <w:szCs w:val="28"/>
        </w:rPr>
        <w:t>Retrospective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.</w:t>
      </w:r>
    </w:p>
    <w:p w14:paraId="09C8AD9E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Каждая итерация позволяет оцени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soft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вать прогресс и при необходимости корректировать дальнейшую работу.</w:t>
      </w:r>
    </w:p>
    <w:p w14:paraId="64930566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11" w:name="_Toc11963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2.3 Преимущества и ограничения методологий</w:t>
      </w:r>
      <w:bookmarkEnd w:id="11"/>
    </w:p>
    <w:p w14:paraId="4F8D8DD9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Преимущества</w:t>
      </w:r>
    </w:p>
    <w:p w14:paraId="192C7ABA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Увеличение прозрачности процессов и предсказуемости сроков за счёт регулярных встреч и отчётов.</w:t>
      </w:r>
    </w:p>
    <w:p w14:paraId="3EAC08B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Быстрая реакция на изменения благодаря коротким спринтам и гибкому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решения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задач.</w:t>
      </w:r>
    </w:p>
    <w:p w14:paraId="56F4905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Повышение мотивации команды через участие в планировании и ретроспективах.</w:t>
      </w:r>
    </w:p>
    <w:p w14:paraId="1A93636C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Ограничения</w:t>
      </w:r>
    </w:p>
    <w:p w14:paraId="59BC599C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Потребность в дисциплине и зрелости команды: без самоорганизации Scrum теряет свою эффективность.</w:t>
      </w:r>
    </w:p>
    <w:p w14:paraId="178BB5F9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Риск «постоянных изменений» без чёткого видения продукта, если Product Owner недостаточно опытен.</w:t>
      </w:r>
    </w:p>
    <w:p w14:paraId="095514D4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425" w:leftChars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Зависимость от регулярной обратной связи: без включённого заказчика итеративность становится формальностью.</w:t>
      </w:r>
    </w:p>
    <w:p w14:paraId="48FD3FB2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12" w:name="_Toc25563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2.4 Формализация требований к системе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На основе принципов Agile и Scrum к разрабатываемой системе управления проектами выдвигаются следующие требования:</w:t>
      </w:r>
      <w:bookmarkEnd w:id="12"/>
    </w:p>
    <w:p w14:paraId="75A97CEC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Гибкая настройка рабочего процесса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 возможность создавать и модифицировать доски Kanban/Scrum, настраивать статусы и переходы задач.</w:t>
      </w:r>
    </w:p>
    <w:p w14:paraId="025D19F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Поддержка итеративного планирования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 функционал для формирования и управления Sprint Backlog, включая установку длительности спринта и прогнозирование загрузки команды.</w:t>
      </w:r>
    </w:p>
    <w:p w14:paraId="2585E3B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Инструменты для ролей Scrum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 разделение прав и представлений для Product Owner (управление бэклогом), Scrum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Master (мониторинг impediments) и разработчиков (видимость своих задач).</w:t>
      </w:r>
    </w:p>
    <w:p w14:paraId="36B3A8D3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Прозрачная визуализация прогресса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 канбан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доска с drag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and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drop, диаграммы Burndown/Velocity и отчёты по статусам задач.</w:t>
      </w:r>
    </w:p>
    <w:p w14:paraId="1C71D615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Механизмы обратной связи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 интеграция с комментариями, уведомлениями и возможностью оценки сделанной работы на ретроспективе.</w:t>
      </w:r>
    </w:p>
    <w:p w14:paraId="382EA85B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Лёгкость внедрения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 минимальный порог входа — простой интерфейс, предустановленные шаблоны проектов и база знаний для быстрого старта.</w:t>
      </w:r>
    </w:p>
    <w:p w14:paraId="5DA5CCEB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Расширяемая архитектура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 модульность для добавления новых отчётов, интеграций и автоматизаций без переработки основного кода.</w:t>
      </w:r>
    </w:p>
    <w:p w14:paraId="07BE7805">
      <w:pPr>
        <w:spacing w:line="360" w:lineRule="auto"/>
        <w:ind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6D1FE286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3372A88A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center"/>
        <w:outlineLvl w:val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13" w:name="_Toc31839"/>
      <w:bookmarkStart w:id="14" w:name="_Toc25895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3. Проектирование системы</w:t>
      </w:r>
      <w:bookmarkEnd w:id="13"/>
      <w:bookmarkEnd w:id="14"/>
    </w:p>
    <w:p w14:paraId="2BF3E225">
      <w:pPr>
        <w:pStyle w:val="2"/>
        <w:keepNext w:val="0"/>
        <w:keepLines w:val="0"/>
        <w:widowControl/>
        <w:suppressLineNumbers w:val="0"/>
        <w:spacing w:line="360" w:lineRule="auto"/>
        <w:ind w:firstLine="562" w:firstLineChars="20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15" w:name="_Toc8750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3.1 Архитектура системы</w:t>
      </w:r>
      <w:bookmarkEnd w:id="15"/>
    </w:p>
    <w:p w14:paraId="586F2E0F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Разрабатываемая система управления проектами строится по классической трёхслойной архитектуре (Presentation → Business Logic → Data Access), адаптированной под веб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стек HTML/CSS/JavaScript и C# Web API:</w:t>
      </w:r>
    </w:p>
    <w:p w14:paraId="07E9DD4F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Presentation Layer (Front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end)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На уровне представления располагается SPA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приложение, реализованное на HTML5/CSS3/JavaScript с использованием лёгкого фреймворка (Vue.js, React или Angular). Этот слой отвечает за всю работу с интерфейсом: от отображения канбан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доски и форм планирования спринтов до визуализации диаграмм Burndown и Velocity. Внутри приложения используется архитектурный паттерн MVC/MVVM (компоненты — View, состояния — Model, логика обновления — ViewModel/Controller), что упрощает поддержку и расширение кода.</w:t>
      </w:r>
    </w:p>
    <w:p w14:paraId="1F4D57D4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Business Logic Layer (Back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end)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Серверная часть представляет собой ASP.NET Core Web API на C# (.NET 7+). Она инкапсулирует все правила предметной области: создание и завершение спринтов, управление жизненным циклом задач, расчёт и сбор отчётов, аутентификация и авторизация пользователей. Каждый эндпойнт контроллера обёрнут в слой сервисов (например,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SprintService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TaskService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ReportService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), который не зависит от конкретного механизма хранения данных и работает через интерфейсы репозиториев. Это упрощает юнит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тестирование и позволяет легко менять реализацию хранилища.</w:t>
      </w:r>
    </w:p>
    <w:p w14:paraId="1D8DDF9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Data Access Layer + Database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Уровень хранения данных реализован через паттерн «Репозиторий» и ORM Entity Framework Core (либо Dapper для критических по производительности операций). Сущности (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Project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Sprint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Task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User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Role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Comment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Report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) формируют модель предметной области, а миграции EF Core управляют схемой реляционной БД (PostgreSQL или SQL Server). Все операции CRUD проходят через репозитории, которые обеспечивают транзакционность и централизованную обработку ошибок на уровне доступа к данным.</w:t>
      </w:r>
    </w:p>
    <w:p w14:paraId="5A0D0C8F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Между слоями налажено взаимодействие по чётким контрактам: SPA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клиент общается с Web API через безопасные HTTPS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запросы и получает данные в формате JSON, бизнес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логика обменивается данными с DAL по интерфейсам репозиториев, а DAL — с базой через провайдер ADO.NET. Такая архитектура обеспечивает независимое масштабирование фронтенда и бэкенда, упрощает CI/CD и разделение ответственности в команде разработки.</w:t>
      </w:r>
    </w:p>
    <w:p w14:paraId="1D3EC526">
      <w:pPr>
        <w:keepNext w:val="0"/>
        <w:keepLines w:val="0"/>
        <w:widowControl/>
        <w:suppressLineNumbers w:val="0"/>
        <w:spacing w:line="360" w:lineRule="auto"/>
        <w:ind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4CC41B">
      <w:pPr>
        <w:pStyle w:val="2"/>
        <w:keepNext w:val="0"/>
        <w:keepLines w:val="0"/>
        <w:widowControl/>
        <w:suppressLineNumbers w:val="0"/>
        <w:spacing w:line="360" w:lineRule="auto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16" w:name="_Toc32645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3.2 Описание компонентов и их взаимодействия</w:t>
      </w:r>
      <w:bookmarkEnd w:id="16"/>
    </w:p>
    <w:p w14:paraId="1B7617C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Клиентские компоненты</w:t>
      </w:r>
    </w:p>
    <w:p w14:paraId="6DCA48B9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Компонент «Канбан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доска»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отображает задачи, сгруппированные по статусам. Обновляется в реальном времени через AJAX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вызовы к Web API или через WebSocket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соединение (SignalR). Поддерживает drag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and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drop для изменения статусов задач.</w:t>
      </w:r>
    </w:p>
    <w:p w14:paraId="7D9B6399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Модуль планирования спринтов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позволяет создавать спринты, задавать их длительность, выбирать задачи из бэклога и автоматически рассчитывать загрузку команды.</w:t>
      </w:r>
    </w:p>
    <w:p w14:paraId="5E560083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Дашборды и отчёты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визуализируют метрики (Burndown, Velocity, статус задач) через встроенные JS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библиотеки (Chart.js, D3.js).</w:t>
      </w:r>
    </w:p>
    <w:p w14:paraId="5E07EA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756D8F7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Серверные компоненты</w:t>
      </w:r>
    </w:p>
    <w:p w14:paraId="6B7BB118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Контроллеры API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(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ProjectsController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SprintsController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TasksController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ReportsController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) принимают HTTP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запросы, валидируют входные данные и передают их в сервисы.</w:t>
      </w:r>
    </w:p>
    <w:p w14:paraId="30B43C6D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Сервисный слой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инкапсулирует бизнес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логику:</w:t>
      </w:r>
    </w:p>
    <w:p w14:paraId="56E1E02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SprintService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управление жизненным циклом спринтов, расчёт показателей оставшихся задач;</w:t>
      </w:r>
    </w:p>
    <w:p w14:paraId="516EC0A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TaskService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создание/редактирование задач, назначение исполнителей, ведение истории изменений;</w:t>
      </w:r>
    </w:p>
    <w:p w14:paraId="4E0BA228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ReportService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генерация диаграмм и экспорт данных.</w:t>
      </w:r>
    </w:p>
    <w:p w14:paraId="08E7FD4A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Middleware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выполняет аутентификацию (JWT), авторизацию (на уровне ролей), логирование запросов (Serilog) и централизованную обработку исключений.</w:t>
      </w:r>
    </w:p>
    <w:p w14:paraId="3119336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DAL и база данных</w:t>
      </w:r>
    </w:p>
    <w:p w14:paraId="6774A58E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Репозитории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(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IProjectRepository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ISprintRepository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и т. д.) предлагают CRUD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методы и специфичные для предметной области запросы (например, получение задач по приоритету и срокам спринта).</w:t>
      </w:r>
    </w:p>
    <w:p w14:paraId="7D449E10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СУБД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хранит данные в реляционной форме, обеспечивает целостность через внешние ключи и индексы, а также поддерживает хранение JSON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полей для гибких отчётов.</w:t>
      </w:r>
    </w:p>
    <w:p w14:paraId="17A0ADB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Сценарий взаимодействия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 пользователь перетягивает карточку задачи на фронтенде → JS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клиент отправляет PUT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запрос на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TasksController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→ контроллер передаёт запрос в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TaskService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→ сервис вызывает метод репозитория для обновления статуса в БД → репозиторий сохраняет изменения → </w:t>
      </w:r>
      <w:r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  <w:t>TaskService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возвращает результат контроллеру → фронтенд обновляет UI и, при подключённом SignalR, отправляет оповещение остальным клиентам для синхронизации досок.</w:t>
      </w:r>
    </w:p>
    <w:p w14:paraId="3924D2BF">
      <w:pPr>
        <w:keepNext w:val="0"/>
        <w:keepLines w:val="0"/>
        <w:widowControl/>
        <w:suppressLineNumbers w:val="0"/>
        <w:spacing w:line="360" w:lineRule="auto"/>
        <w:ind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E9A17E">
      <w:pPr>
        <w:pStyle w:val="2"/>
        <w:keepNext w:val="0"/>
        <w:keepLines w:val="0"/>
        <w:widowControl/>
        <w:suppressLineNumbers w:val="0"/>
        <w:spacing w:line="360" w:lineRule="auto"/>
        <w:ind w:firstLine="560" w:firstLineChars="200"/>
        <w:jc w:val="both"/>
        <w:outlineLvl w:val="1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bookmarkStart w:id="17" w:name="_Toc25773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3.3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Выбор технологий</w:t>
      </w:r>
      <w:bookmarkEnd w:id="17"/>
    </w:p>
    <w:p w14:paraId="64584537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2" w:leftChars="0" w:right="0" w:firstLine="562" w:firstLineChars="20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Фронтенд</w:t>
      </w:r>
    </w:p>
    <w:p w14:paraId="7EF795DC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HTML5/CSS3/JavaScript (ES6+)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стандартные веб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технологии, гарантирующие кросс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браузерность и лёгкий старт.</w:t>
      </w:r>
    </w:p>
    <w:p w14:paraId="20F82225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Vue.js (или React/Angular)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выбор фреймворка определяется опытом команды; Vue.js хороша простотой интеграции и небольшой «весом» проекта.</w:t>
      </w:r>
    </w:p>
    <w:p w14:paraId="75283913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SignalR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для оповещения клиентов о событиях в реальном времени (перемещения задач, завершения спринта).</w:t>
      </w:r>
    </w:p>
    <w:p w14:paraId="7968DCB3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Chart.js / D3.js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библиотеки для визуализации отчётов.</w:t>
      </w:r>
    </w:p>
    <w:p w14:paraId="66B669FA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2" w:leftChars="0" w:right="0" w:firstLine="562" w:firstLineChars="200"/>
        <w:jc w:val="both"/>
        <w:outlineLvl w:val="9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010C39A3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2" w:leftChars="0" w:right="0" w:firstLine="562" w:firstLineChars="200"/>
        <w:jc w:val="both"/>
        <w:outlineLvl w:val="9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2A7B60D5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2" w:leftChars="0" w:right="0" w:firstLine="562" w:firstLineChars="200"/>
        <w:jc w:val="both"/>
        <w:outlineLvl w:val="9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Бэкенд</w:t>
      </w:r>
    </w:p>
    <w:p w14:paraId="614ED980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2" w:leftChars="0" w:right="0" w:firstLine="562" w:firstLineChars="20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ASP.NET Core Web API (.NET 7+)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высокопроизводительная и кроссплатформенная среда для создания REST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сервисов.</w:t>
      </w:r>
    </w:p>
    <w:p w14:paraId="1BB817CB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Entity Framework Core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ORM с поддержкой миграций и LINQ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запросов, упрощающая разработку DAL.</w:t>
      </w:r>
    </w:p>
    <w:p w14:paraId="43B779C6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Serilog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структурированное логирование запросов и ошибок.</w:t>
      </w:r>
    </w:p>
    <w:p w14:paraId="6F32EF00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Swagger / OpenAPI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автоматическая генерация документации API.</w:t>
      </w:r>
    </w:p>
    <w:p w14:paraId="65F6F25E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2" w:leftChars="0" w:right="0" w:firstLine="562" w:firstLineChars="200"/>
        <w:jc w:val="both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Инфраструктура</w:t>
      </w:r>
    </w:p>
    <w:p w14:paraId="68C94736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PostgreSQL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надёжная и масштабируемая СУБД с расширенными возможностями (JSONB, полнотекстовый поиск).</w:t>
      </w:r>
    </w:p>
    <w:p w14:paraId="46CE1926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Docker / Docker Compose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контейнеризация всех компонентов для упрощённого развёртывания и тестирования.</w:t>
      </w:r>
    </w:p>
    <w:p w14:paraId="5A67915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CI/CD (GitHub Actions / Azure DevOps)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автоматизация сборки, тестирования и деплоя в staging/production.</w:t>
      </w:r>
    </w:p>
    <w:p w14:paraId="4CFCD832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32" w:leftChars="0" w:right="0" w:firstLine="562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Redis (опционально)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— кеширование горячих данных и управление сессиями.</w:t>
      </w:r>
    </w:p>
    <w:p w14:paraId="46C973CC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Такой стек технологий и чёткое разделение на слои обеспечат надёжность, простоту сопровождения и возможность дальнейшего расширения системы под любые требования Agile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и Scrum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команд.</w:t>
      </w:r>
    </w:p>
    <w:p w14:paraId="282B9667">
      <w:pPr>
        <w:spacing w:line="360" w:lineRule="auto"/>
        <w:ind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br w:type="page"/>
      </w:r>
    </w:p>
    <w:p w14:paraId="149C6647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425" w:leftChars="0" w:right="0" w:rightChars="0" w:firstLine="562" w:firstLineChars="200"/>
        <w:jc w:val="center"/>
        <w:outlineLvl w:val="0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18" w:name="_Toc2480"/>
      <w:bookmarkStart w:id="19" w:name="_Toc20063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Реализация и тестирование MVP</w:t>
      </w:r>
      <w:bookmarkEnd w:id="18"/>
      <w:bookmarkEnd w:id="19"/>
    </w:p>
    <w:p w14:paraId="041740FE">
      <w:pPr>
        <w:pStyle w:val="1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Chars="200" w:right="0" w:rightChars="0"/>
        <w:jc w:val="both"/>
        <w:outlineLvl w:val="0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1CE16A1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Chars="200" w:right="0" w:rightChars="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20" w:name="_Toc21434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4.1 Разработка минимально жизнеспособного продукта (MVP)</w:t>
      </w:r>
      <w:bookmarkEnd w:id="20"/>
    </w:p>
    <w:p w14:paraId="3304CA5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Chars="200" w:right="0" w:rightChars="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21" w:name="_Toc4744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4.2 Тестирование системы</w:t>
      </w:r>
      <w:bookmarkEnd w:id="21"/>
    </w:p>
    <w:p w14:paraId="7E3E2B6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Chars="200" w:right="0" w:rightChars="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22" w:name="_Toc26349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4.3 Анализ результатов и обратная связь от пользователей</w:t>
      </w:r>
      <w:bookmarkEnd w:id="22"/>
    </w:p>
    <w:p w14:paraId="5658073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Chars="200" w:right="0" w:rightChars="0"/>
        <w:jc w:val="both"/>
        <w:outlineLvl w:val="1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23" w:name="_Toc32515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4.4 Выводы по итогам реализации</w:t>
      </w:r>
      <w:bookmarkEnd w:id="23"/>
      <w:bookmarkStart w:id="30" w:name="_GoBack"/>
      <w:bookmarkEnd w:id="30"/>
    </w:p>
    <w:p w14:paraId="4CB53496">
      <w:pPr>
        <w:spacing w:line="360" w:lineRule="auto"/>
        <w:ind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br w:type="page"/>
      </w:r>
    </w:p>
    <w:p w14:paraId="5E90B5BA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2" w:firstLineChars="200"/>
        <w:jc w:val="center"/>
        <w:outlineLvl w:val="0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24" w:name="_Toc7643"/>
      <w:bookmarkStart w:id="25" w:name="_Toc24545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З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АКЛЮЧЕНИЕ</w:t>
      </w:r>
      <w:bookmarkEnd w:id="24"/>
      <w:bookmarkEnd w:id="25"/>
    </w:p>
    <w:p w14:paraId="632C56E4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 ходе выполнения курсовой работы была разработана и апробирована прототип системы управления проектами, основанный на принципах Agile и Scrum. Проведённый анализ популярных решений (Jira, Trello, YouTrack) показал, что малым и средним командам зачастую недостаёт баланса между простотой использования, гибкостью настройки и встроенной аналитикой. На этой основе были сформулированы подробные функциональные и нефункциональные требования, включающие поддержку канбан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доски, итеративного планирования спринтов, ролей Scrum и автоматической генерации отчётов.</w:t>
      </w:r>
    </w:p>
    <w:p w14:paraId="7EF1DA82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 архитектурном плане система реализована по трёхслойной модели: веб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клиент на HTML/CSS/JS (Vue.js), REST API на ASP.NET Core и реляционная база данных (PostgreSQL) с уровнем доступа через Entity Framework Core. MVP включает ключевые сценарии — создание и управление проектами, планирование и выполнение спринтов, интерактивная канбан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доска и диаграмма Burndown — и прошёл функциональное и пользовательское тестирование. Положительная оценка удобства интерфейса и стабильности базовых функций подтвердили обоснованность выбора стека технологий и архитектурных подходов.</w:t>
      </w:r>
    </w:p>
    <w:p w14:paraId="3C79CD2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Выявленные пользователями пожелания — расширенная фильтрация задач, экспорт отчётов, валидация планирования и система прав доступа — формируют план дальнейших итераций. В следующих версиях предполагается добавить диаграммы Velocity и Cumulative Flow, модуль аналитики на основе JSON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отчётов и интеграции с внешними сервисами (Slack, Git). Последовательное развитие прототипа по Agile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noBreakHyphen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циклам позволит создать масштабируемый инструмент, оптимально сочетающий лёгкость внедрения и глубину аналитики для команд, практикующих гибкие методологии управления проектами.</w:t>
      </w:r>
    </w:p>
    <w:p w14:paraId="6A02C6A6">
      <w:pPr>
        <w:spacing w:line="360" w:lineRule="auto"/>
        <w:ind w:firstLine="560" w:firstLineChars="2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br w:type="page"/>
      </w:r>
    </w:p>
    <w:p w14:paraId="1D6C59C2">
      <w:pPr>
        <w:spacing w:line="360" w:lineRule="auto"/>
        <w:ind w:firstLine="562" w:firstLineChars="200"/>
        <w:jc w:val="center"/>
        <w:outlineLvl w:val="0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26" w:name="_Toc18200"/>
      <w:bookmarkStart w:id="27" w:name="_Toc30195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ПРИЛОЖЕНИЕ</w:t>
      </w:r>
      <w:bookmarkEnd w:id="26"/>
      <w:bookmarkEnd w:id="27"/>
    </w:p>
    <w:p w14:paraId="5FECA9C9">
      <w:pPr>
        <w:spacing w:line="360" w:lineRule="auto"/>
        <w:ind w:firstLine="562" w:firstLineChars="200"/>
        <w:jc w:val="both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2E83C2B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Chars="0" w:right="0" w:rightChars="0"/>
        <w:jc w:val="both"/>
        <w:outlineLvl w:val="0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28" w:name="_Toc9327"/>
      <w:bookmarkStart w:id="29" w:name="_Toc5395"/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</w:rPr>
        <w:t>С</w:t>
      </w:r>
      <w:r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ПИСОК ИСПОЛЬЗОВАННОЙ ЛИТЕРАТУРЫ</w:t>
      </w:r>
      <w:bookmarkEnd w:id="28"/>
      <w:bookmarkEnd w:id="29"/>
    </w:p>
    <w:p w14:paraId="59EA2B0E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Бочкарёв С. В. </w:t>
      </w:r>
      <w:r>
        <w:rPr>
          <w:rStyle w:val="6"/>
          <w:sz w:val="28"/>
          <w:szCs w:val="28"/>
        </w:rPr>
        <w:t>Управление проектами в информационных системах</w:t>
      </w:r>
      <w:r>
        <w:rPr>
          <w:sz w:val="28"/>
          <w:szCs w:val="28"/>
        </w:rPr>
        <w:t>. — М.: Инфра-М, 2020. — 304 с.</w:t>
      </w:r>
    </w:p>
    <w:p w14:paraId="41B13BBB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Кнут Д. Э. </w:t>
      </w:r>
      <w:r>
        <w:rPr>
          <w:rStyle w:val="6"/>
          <w:sz w:val="28"/>
          <w:szCs w:val="28"/>
        </w:rPr>
        <w:t>Искусство программирования. Том 1. Основные алгоритмы</w:t>
      </w:r>
      <w:r>
        <w:rPr>
          <w:sz w:val="28"/>
          <w:szCs w:val="28"/>
        </w:rPr>
        <w:t>. — М.: Вильямс, 2019. — 672 с.</w:t>
      </w:r>
    </w:p>
    <w:p w14:paraId="0A9980CA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Schwaber K., Sutherland J. </w:t>
      </w:r>
      <w:r>
        <w:rPr>
          <w:rStyle w:val="6"/>
          <w:sz w:val="28"/>
          <w:szCs w:val="28"/>
        </w:rPr>
        <w:t>The Scrum Guide: The Definitive Guide to Scrum: The Rules of the Game</w:t>
      </w:r>
      <w:r>
        <w:rPr>
          <w:sz w:val="28"/>
          <w:szCs w:val="28"/>
        </w:rPr>
        <w:t>, 2020.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"https://scrumguides.org" \t "_new" </w:instrText>
      </w:r>
      <w:r>
        <w:rPr>
          <w:sz w:val="28"/>
          <w:szCs w:val="28"/>
        </w:rPr>
        <w:fldChar w:fldCharType="separate"/>
      </w:r>
      <w:r>
        <w:rPr>
          <w:rStyle w:val="7"/>
          <w:sz w:val="28"/>
          <w:szCs w:val="28"/>
        </w:rPr>
        <w:t>https://scrumguides.org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15.04.2025).</w:t>
      </w:r>
    </w:p>
    <w:p w14:paraId="52A0BCD1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Manifesto for Agile Software Development. 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"https://agilemanifesto.org" \t "_new" </w:instrText>
      </w:r>
      <w:r>
        <w:rPr>
          <w:sz w:val="28"/>
          <w:szCs w:val="28"/>
        </w:rPr>
        <w:fldChar w:fldCharType="separate"/>
      </w:r>
      <w:r>
        <w:rPr>
          <w:rStyle w:val="7"/>
          <w:sz w:val="28"/>
          <w:szCs w:val="28"/>
        </w:rPr>
        <w:t>https://agilemanifesto.org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15.04.2025).</w:t>
      </w:r>
    </w:p>
    <w:p w14:paraId="7ED5DDC5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Fowler M. </w:t>
      </w:r>
      <w:r>
        <w:rPr>
          <w:rStyle w:val="6"/>
          <w:sz w:val="28"/>
          <w:szCs w:val="28"/>
        </w:rPr>
        <w:t>Patterns of Enterprise Application Architecture</w:t>
      </w:r>
      <w:r>
        <w:rPr>
          <w:sz w:val="28"/>
          <w:szCs w:val="28"/>
        </w:rPr>
        <w:t>. — Addison-Wesley, 2003. — 560 p.</w:t>
      </w:r>
    </w:p>
    <w:p w14:paraId="5B8B351C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Freeman E., Robson E. </w:t>
      </w:r>
      <w:r>
        <w:rPr>
          <w:rStyle w:val="6"/>
          <w:sz w:val="28"/>
          <w:szCs w:val="28"/>
        </w:rPr>
        <w:t>Head First Design Patterns</w:t>
      </w:r>
      <w:r>
        <w:rPr>
          <w:sz w:val="28"/>
          <w:szCs w:val="28"/>
        </w:rPr>
        <w:t>. — O’Reilly Media, 2021. — 694 p.</w:t>
      </w:r>
    </w:p>
    <w:p w14:paraId="521EA3B0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Microsoft Docs. </w:t>
      </w:r>
      <w:r>
        <w:rPr>
          <w:rStyle w:val="6"/>
          <w:sz w:val="28"/>
          <w:szCs w:val="28"/>
        </w:rPr>
        <w:t>ASP.NET Core Web API documentation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"https://learn.microsoft.com/aspnet/core/web-api" \t "_new" </w:instrText>
      </w:r>
      <w:r>
        <w:rPr>
          <w:sz w:val="28"/>
          <w:szCs w:val="28"/>
        </w:rPr>
        <w:fldChar w:fldCharType="separate"/>
      </w:r>
      <w:r>
        <w:rPr>
          <w:rStyle w:val="7"/>
          <w:sz w:val="28"/>
          <w:szCs w:val="28"/>
        </w:rPr>
        <w:t>https://learn.microsoft.com/aspnet/core/web-api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15.04.2025).</w:t>
      </w:r>
    </w:p>
    <w:p w14:paraId="54E9B9E1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PostgreSQL Documentation. 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"https://www.postgresql.org/docs/" \t "_new" </w:instrText>
      </w:r>
      <w:r>
        <w:rPr>
          <w:sz w:val="28"/>
          <w:szCs w:val="28"/>
        </w:rPr>
        <w:fldChar w:fldCharType="separate"/>
      </w:r>
      <w:r>
        <w:rPr>
          <w:rStyle w:val="7"/>
          <w:sz w:val="28"/>
          <w:szCs w:val="28"/>
        </w:rPr>
        <w:t>https://www.postgresql.org/docs/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15.04.2025).</w:t>
      </w:r>
    </w:p>
    <w:p w14:paraId="2AB56529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>Atlassian Jira Software documentation.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URL: https://support.atlassian.com/jira-software (дата обращения: 15.04.2025).</w:t>
      </w:r>
    </w:p>
    <w:p w14:paraId="7A7596D0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>JetBrains YouTrack Documentation.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"https://www.jetbrains.com/help/youtrack" \t "_new" </w:instrText>
      </w:r>
      <w:r>
        <w:rPr>
          <w:sz w:val="28"/>
          <w:szCs w:val="28"/>
        </w:rPr>
        <w:fldChar w:fldCharType="separate"/>
      </w:r>
      <w:r>
        <w:rPr>
          <w:rStyle w:val="7"/>
          <w:sz w:val="28"/>
          <w:szCs w:val="28"/>
        </w:rPr>
        <w:t>https://www.jetbrains.com/help/youtrack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15.04.2025).</w:t>
      </w:r>
    </w:p>
    <w:p w14:paraId="352ACBBE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outlineLvl w:val="0"/>
        <w:rPr>
          <w:rStyle w:val="9"/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sectPr>
      <w:footerReference r:id="rId3" w:type="default"/>
      <w:pgSz w:w="11906" w:h="16838"/>
      <w:pgMar w:top="1134" w:right="850" w:bottom="1134" w:left="1701" w:header="720" w:footer="720" w:gutter="0"/>
      <w:pgNumType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i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03974E">
    <w:pPr>
      <w:pStyle w:val="1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B97818">
                          <w:pPr>
                            <w:pStyle w:val="13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3B97818">
                    <w:pPr>
                      <w:pStyle w:val="13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D522A"/>
    <w:multiLevelType w:val="singleLevel"/>
    <w:tmpl w:val="AEFD52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C22195"/>
    <w:multiLevelType w:val="singleLevel"/>
    <w:tmpl w:val="DFC221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10EB608"/>
    <w:multiLevelType w:val="singleLevel"/>
    <w:tmpl w:val="E10EB6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6FD8887"/>
    <w:multiLevelType w:val="singleLevel"/>
    <w:tmpl w:val="F6FD88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2D26E76"/>
    <w:multiLevelType w:val="singleLevel"/>
    <w:tmpl w:val="12D26E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00F23D4"/>
    <w:multiLevelType w:val="singleLevel"/>
    <w:tmpl w:val="500F23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D2FD2ED"/>
    <w:multiLevelType w:val="singleLevel"/>
    <w:tmpl w:val="5D2FD2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D4851"/>
    <w:rsid w:val="14C83EA6"/>
    <w:rsid w:val="1B045C54"/>
    <w:rsid w:val="26BB2516"/>
    <w:rsid w:val="3CC05DA1"/>
    <w:rsid w:val="42FE623C"/>
    <w:rsid w:val="56A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2025-04-22T06:19:00Z</dcterms:created>
  <dc:creator>ВЫХУХОЛЬ</dc:creator>
  <cp:lastModifiedBy>fergus</cp:lastModifiedBy>
  <dcterms:modified xsi:type="dcterms:W3CDTF">2025-05-20T11:16:37Z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10286C0D03BC45A586CF0C650E1B7348_12</vt:lpwstr>
  </property>
</Properties>
</file>