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DD5" w:rsidRPr="00976DD5" w:rsidRDefault="00976DD5" w:rsidP="00976DD5">
      <w:pPr>
        <w:pStyle w:val="Title"/>
        <w:jc w:val="center"/>
        <w:rPr>
          <w:rFonts w:ascii="Arial Black" w:hAnsi="Arial Black"/>
        </w:rPr>
      </w:pPr>
      <w:r w:rsidRPr="00976DD5">
        <w:rPr>
          <w:rFonts w:ascii="Arial Black" w:hAnsi="Arial Black"/>
        </w:rPr>
        <w:t>Assignment # 2</w:t>
      </w:r>
    </w:p>
    <w:p w:rsidR="00976DD5" w:rsidRPr="00976DD5" w:rsidRDefault="00976DD5" w:rsidP="00976DD5">
      <w:pPr>
        <w:pStyle w:val="Title"/>
        <w:jc w:val="center"/>
        <w:rPr>
          <w:rFonts w:ascii="Arial Black" w:hAnsi="Arial Black" w:cs="Adobe Gurmukhi"/>
          <w:b/>
          <w:i/>
        </w:rPr>
      </w:pPr>
      <w:proofErr w:type="spellStart"/>
      <w:r w:rsidRPr="00976DD5">
        <w:rPr>
          <w:rFonts w:ascii="Arial Black" w:hAnsi="Arial Black" w:cs="Adobe Gurmukhi"/>
          <w:b/>
          <w:i/>
        </w:rPr>
        <w:t>Async</w:t>
      </w:r>
      <w:proofErr w:type="spellEnd"/>
      <w:r w:rsidRPr="00976DD5">
        <w:rPr>
          <w:rFonts w:ascii="Arial Black" w:hAnsi="Arial Black" w:cs="Adobe Gurmukhi"/>
          <w:b/>
          <w:i/>
        </w:rPr>
        <w:t xml:space="preserve"> Rust</w:t>
      </w:r>
    </w:p>
    <w:p w:rsidR="00976DD5" w:rsidRPr="00976DD5" w:rsidRDefault="00976DD5" w:rsidP="00976DD5">
      <w:pPr>
        <w:shd w:val="clear" w:color="auto" w:fill="FFFFFF"/>
        <w:spacing w:before="480" w:after="100" w:afterAutospacing="1" w:line="240" w:lineRule="auto"/>
        <w:outlineLvl w:val="1"/>
        <w:rPr>
          <w:rFonts w:ascii="Arial Black" w:eastAsia="Times New Roman" w:hAnsi="Arial Black" w:cs="Times New Roman"/>
          <w:sz w:val="36"/>
          <w:szCs w:val="36"/>
        </w:rPr>
      </w:pPr>
      <w:r w:rsidRPr="00976DD5">
        <w:rPr>
          <w:rFonts w:ascii="Arial Black" w:eastAsia="Times New Roman" w:hAnsi="Arial Black" w:cs="Times New Roman"/>
          <w:sz w:val="36"/>
          <w:szCs w:val="36"/>
        </w:rPr>
        <w:t>What does </w:t>
      </w:r>
      <w:proofErr w:type="spellStart"/>
      <w:r w:rsidRPr="00976DD5">
        <w:rPr>
          <w:rFonts w:ascii="Arial Black" w:eastAsia="Times New Roman" w:hAnsi="Arial Black" w:cs="Adobe Gurmukhi"/>
          <w:b/>
          <w:i/>
          <w:sz w:val="32"/>
          <w:szCs w:val="32"/>
        </w:rPr>
        <w:t>async</w:t>
      </w:r>
      <w:proofErr w:type="spellEnd"/>
      <w:r w:rsidRPr="00976DD5">
        <w:rPr>
          <w:rFonts w:ascii="Arial Black" w:eastAsia="Times New Roman" w:hAnsi="Arial Black" w:cs="Times New Roman"/>
          <w:sz w:val="36"/>
          <w:szCs w:val="36"/>
        </w:rPr>
        <w:t> mean?</w:t>
      </w:r>
    </w:p>
    <w:p w:rsidR="00976DD5" w:rsidRDefault="00976DD5" w:rsidP="00976DD5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404040"/>
          <w:sz w:val="26"/>
          <w:szCs w:val="26"/>
        </w:rPr>
      </w:pPr>
      <w:r w:rsidRPr="00976DD5">
        <w:rPr>
          <w:rFonts w:ascii="Arial Black" w:eastAsia="Times New Roman" w:hAnsi="Arial Black" w:cs="Times New Roman"/>
          <w:color w:val="404040"/>
          <w:sz w:val="26"/>
          <w:szCs w:val="26"/>
        </w:rPr>
        <w:t>In Rust, when we talk about </w:t>
      </w:r>
      <w:proofErr w:type="spellStart"/>
      <w:r w:rsidRPr="00976DD5">
        <w:rPr>
          <w:rFonts w:ascii="Arial Black" w:eastAsia="Times New Roman" w:hAnsi="Arial Black" w:cs="Courier New"/>
          <w:color w:val="404040"/>
          <w:sz w:val="23"/>
          <w:szCs w:val="23"/>
        </w:rPr>
        <w:t>async</w:t>
      </w:r>
      <w:proofErr w:type="spellEnd"/>
      <w:r w:rsidRPr="00976DD5">
        <w:rPr>
          <w:rFonts w:ascii="Arial Black" w:eastAsia="Times New Roman" w:hAnsi="Arial Black" w:cs="Times New Roman"/>
          <w:color w:val="404040"/>
          <w:sz w:val="26"/>
          <w:szCs w:val="26"/>
        </w:rPr>
        <w:t>, we’re talking about running code concurrently, or having multiple overlapping (in time) computations run on a single thread. Multithreading is a related, but distinct concept. Multithreading is ideal for when you’ve got computationally intensive tasks (so-called </w:t>
      </w:r>
      <w:r w:rsidRPr="00976DD5">
        <w:rPr>
          <w:rFonts w:ascii="Arial Black" w:eastAsia="Times New Roman" w:hAnsi="Arial Black" w:cs="Times New Roman"/>
          <w:i/>
          <w:iCs/>
          <w:color w:val="404040"/>
          <w:sz w:val="26"/>
          <w:szCs w:val="26"/>
        </w:rPr>
        <w:t>CPU-bound</w:t>
      </w:r>
      <w:r w:rsidRPr="00976DD5">
        <w:rPr>
          <w:rFonts w:ascii="Arial Black" w:eastAsia="Times New Roman" w:hAnsi="Arial Black" w:cs="Times New Roman"/>
          <w:color w:val="404040"/>
          <w:sz w:val="26"/>
          <w:szCs w:val="26"/>
        </w:rPr>
        <w:t> tasks) that can be spread across multiple, separated cores. Concurrent programming is better suited for when the task spends a lot of time waiting, such as for a response from a server. These tasks are called </w:t>
      </w:r>
      <w:r w:rsidRPr="00976DD5">
        <w:rPr>
          <w:rFonts w:ascii="Arial Black" w:eastAsia="Times New Roman" w:hAnsi="Arial Black" w:cs="Times New Roman"/>
          <w:i/>
          <w:iCs/>
          <w:color w:val="404040"/>
          <w:sz w:val="26"/>
          <w:szCs w:val="26"/>
        </w:rPr>
        <w:t>IO-bound</w:t>
      </w:r>
      <w:r w:rsidRPr="00976DD5">
        <w:rPr>
          <w:rFonts w:ascii="Arial Black" w:eastAsia="Times New Roman" w:hAnsi="Arial Black" w:cs="Times New Roman"/>
          <w:color w:val="404040"/>
          <w:sz w:val="26"/>
          <w:szCs w:val="26"/>
        </w:rPr>
        <w:t>.</w:t>
      </w:r>
    </w:p>
    <w:p w:rsidR="00E055B4" w:rsidRPr="00E055B4" w:rsidRDefault="00E055B4" w:rsidP="00E055B4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404040"/>
          <w:sz w:val="26"/>
          <w:szCs w:val="26"/>
        </w:rPr>
      </w:pPr>
      <w:r w:rsidRPr="00E055B4">
        <w:rPr>
          <w:rFonts w:ascii="Arial Black" w:eastAsia="Times New Roman" w:hAnsi="Arial Black" w:cs="Times New Roman"/>
          <w:color w:val="404040"/>
          <w:sz w:val="26"/>
          <w:szCs w:val="26"/>
        </w:rPr>
        <w:t>So asynchronous programming lets us run multiple of these IO-</w:t>
      </w:r>
      <w:bookmarkStart w:id="0" w:name="_GoBack"/>
      <w:bookmarkEnd w:id="0"/>
      <w:r w:rsidRPr="00E055B4">
        <w:rPr>
          <w:rFonts w:ascii="Arial Black" w:eastAsia="Times New Roman" w:hAnsi="Arial Black" w:cs="Times New Roman"/>
          <w:color w:val="404040"/>
          <w:sz w:val="26"/>
          <w:szCs w:val="26"/>
        </w:rPr>
        <w:t>bound computations at the same time on a single thread. They can run at the same time because when they’re waiting for a response, they’re just idle, so we can let the computer keep working on something that isn’t waiting. When we reach a point where we need the result of an asynchronous computation, we must </w:t>
      </w:r>
      <w:r w:rsidRPr="00E055B4">
        <w:rPr>
          <w:rFonts w:ascii="Arial Black" w:eastAsia="Times New Roman" w:hAnsi="Arial Black" w:cs="Courier New"/>
          <w:color w:val="404040"/>
          <w:sz w:val="23"/>
          <w:szCs w:val="23"/>
        </w:rPr>
        <w:t>.await</w:t>
      </w:r>
      <w:r w:rsidRPr="00E055B4">
        <w:rPr>
          <w:rFonts w:ascii="Arial Black" w:eastAsia="Times New Roman" w:hAnsi="Arial Black" w:cs="Times New Roman"/>
          <w:color w:val="404040"/>
          <w:sz w:val="26"/>
          <w:szCs w:val="26"/>
        </w:rPr>
        <w:t> it. In Rust, values that are ‘</w:t>
      </w:r>
      <w:proofErr w:type="spellStart"/>
      <w:r w:rsidRPr="00E055B4">
        <w:rPr>
          <w:rFonts w:ascii="Arial Black" w:eastAsia="Times New Roman" w:hAnsi="Arial Black" w:cs="Times New Roman"/>
          <w:color w:val="404040"/>
          <w:sz w:val="26"/>
          <w:szCs w:val="26"/>
        </w:rPr>
        <w:t>awaitable</w:t>
      </w:r>
      <w:proofErr w:type="spellEnd"/>
      <w:r w:rsidRPr="00E055B4">
        <w:rPr>
          <w:rFonts w:ascii="Arial Black" w:eastAsia="Times New Roman" w:hAnsi="Arial Black" w:cs="Times New Roman"/>
          <w:color w:val="404040"/>
          <w:sz w:val="26"/>
          <w:szCs w:val="26"/>
        </w:rPr>
        <w:t>’ are known as ‘futures’.</w:t>
      </w:r>
    </w:p>
    <w:p w:rsidR="00E055B4" w:rsidRPr="00976DD5" w:rsidRDefault="00E055B4" w:rsidP="00976DD5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404040"/>
          <w:sz w:val="26"/>
          <w:szCs w:val="26"/>
        </w:rPr>
      </w:pPr>
    </w:p>
    <w:p w:rsidR="009D6136" w:rsidRDefault="009D6136"/>
    <w:sectPr w:rsidR="009D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urmukhi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D5"/>
    <w:rsid w:val="00976DD5"/>
    <w:rsid w:val="009D6136"/>
    <w:rsid w:val="00E0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47EB"/>
  <w15:chartTrackingRefBased/>
  <w15:docId w15:val="{B4A69991-24EA-4688-B683-2AAE2A6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DD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D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Ferhaj Khan</dc:creator>
  <cp:keywords/>
  <dc:description/>
  <cp:lastModifiedBy>Ferhaj Khan</cp:lastModifiedBy>
  <cp:revision>2</cp:revision>
  <dcterms:created xsi:type="dcterms:W3CDTF">2020-04-24T10:10:00Z</dcterms:created>
  <dcterms:modified xsi:type="dcterms:W3CDTF">2020-04-24T10:14:00Z</dcterms:modified>
</cp:coreProperties>
</file>