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Admin:-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Create staff (email and password)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manage staff and students (update/delete)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Staff:-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Create students (email and password)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manage students (update/delete)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manage own profile/</w:t>
      </w:r>
      <w:r>
        <w:rPr>
          <w:b w:val="false"/>
          <w:bCs w:val="false"/>
        </w:rPr>
        <w:t>credentials</w:t>
      </w:r>
      <w:r>
        <w:rPr>
          <w:b w:val="false"/>
          <w:bCs w:val="false"/>
        </w:rPr>
        <w:t xml:space="preserve"> details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create test (questions and answers)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check writing test and provide score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take listening test on video call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Student:-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manage own profile details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give test on app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give </w:t>
      </w:r>
      <w:r>
        <w:rPr>
          <w:b w:val="false"/>
          <w:bCs w:val="false"/>
        </w:rPr>
        <w:t>listening test on video call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System:-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>heck test and provide score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74</Words>
  <Characters>383</Characters>
  <CharactersWithSpaces>429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2020-09-03T01:47:57Z</dcterms:created>
  <dc:creator/>
  <dc:description/>
  <dc:language>en-IN</dc:language>
  <cp:lastModifiedBy/>
  <dcterms:modified xsi:type="dcterms:W3CDTF">2020-09-03T02:10:13Z</dcterms:modified>
  <cp:revision>1</cp:revision>
  <dc:subject/>
  <dc:title/>
</cp:coreProperties>
</file>