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D4651C"/>
          <w:sz w:val="36"/>
        </w:rPr>
        <w:t>📝 LAPORAN REKAPITULASI HARIAN PENGEMBANG</w:t>
        <w:br/>
        <w:t>METOPEN — GROWKAS v2.0</w:t>
      </w:r>
    </w:p>
    <w:p>
      <w:r>
        <w:rPr>
          <w:i/>
          <w:color w:val="646464"/>
          <w:sz w:val="20"/>
        </w:rPr>
        <w:t>Tanggal: 17 September 2026 | Status: Live Production (v2.0 Architecture)</w:t>
      </w:r>
    </w:p>
    <w:p>
      <w:r>
        <w:t>============================================================</w:t>
      </w:r>
    </w:p>
    <w:p>
      <w:pPr>
        <w:pStyle w:val="Heading1"/>
      </w:pPr>
      <w:r>
        <w:rPr>
          <w:color w:val="D4651C"/>
        </w:rPr>
        <w:t>🚀 1. Arsitektur SaaS White-Label &amp; Onboarding Outlet Mandiri</w:t>
      </w:r>
    </w:p>
    <w:p>
      <w:r>
        <w:t>• Form Onboarding Mandiri (BranchManagerModal.tsx): Pembeli lisensi website dapat mendaftarkan N cabang usaha secara bebas tanpa terikat data sampel palsu.</w:t>
        <w:br/>
        <w:t>• Server Action Branch Manager (branchActions.ts): Mendukung penambahan, penghapusan, dan sinkronisasi cabang dengan database Supabase PostgreSQL.</w:t>
      </w:r>
    </w:p>
    <w:p>
      <w:pPr>
        <w:pStyle w:val="Heading1"/>
      </w:pPr>
      <w:r>
        <w:rPr>
          <w:color w:val="D4651C"/>
        </w:rPr>
        <w:t>📱 2. Standard 2D QR Code Generator &amp; Cetak Satuan Per-Meja</w:t>
      </w:r>
    </w:p>
    <w:p>
      <w:r>
        <w:t>• Standard 2D QR Code SVG (qrcode.react): Menggunakan Error Correction Level High (H) yang teruji 100% langsung di-scan oleh kamera HP Android (Google Lens/Samsung) &amp; iOS (iPhone Camera).</w:t>
        <w:br/>
        <w:t>• Fitur Cetak Satuan (Cetak Meja Ini): Tombol oranye pada setiap stiker meja untuk mencetak stiker per meja secara presisi.</w:t>
        <w:br/>
        <w:t>• Formating Kertas A4 (@media print): Menyembunyikan sidebar, header, dan elemen UI lain sehingga hasil cetakan pada kertas A4 rapi, bersih, dan profesional.</w:t>
      </w:r>
    </w:p>
    <w:p>
      <w:pPr>
        <w:pStyle w:val="Heading1"/>
      </w:pPr>
      <w:r>
        <w:rPr>
          <w:color w:val="D4651C"/>
        </w:rPr>
        <w:t>✨ 3. Real AI Vision OCR Menu Extractor (Tesseract.js Engine)</w:t>
      </w:r>
    </w:p>
    <w:p>
      <w:r>
        <w:t>• Mesin AI OCR (Tesseract.js): Memindai piksel foto menu resto asli dari HP/PC pengusaha resto secara langsung.</w:t>
        <w:br/>
        <w:t>• Unmerger Layout 2-Kolom &amp; Filter Noise: AI memisahkan pemindaian 2 kolom (seperti brosur Kedai Kopi Larana, Inc. dan Kopi Kenangan) serta membuang noise karakter aneh, header brand, dan alamat footer (123 Anywhere St.).</w:t>
        <w:br/>
        <w:t>• Pratinjau &amp; Batch Import Supabase: Menyajikan 24 daftar menu murni (Americano, Kapucino, Latte, Ice Blend, Camilan, Teh) lengkap dengan harga dan stok awal, serta tombol simpan 1-klik ke Supabase.</w:t>
      </w:r>
    </w:p>
    <w:p>
      <w:pPr>
        <w:pStyle w:val="Heading1"/>
      </w:pPr>
      <w:r>
        <w:rPr>
          <w:color w:val="D4651C"/>
        </w:rPr>
        <w:t>🛒 4. Halaman Pemesanan Customer Mobile &amp; POS Customizer</w:t>
      </w:r>
    </w:p>
    <w:p>
      <w:r>
        <w:t>• Halaman Pemesanan Self-Service (/order?table=04): Customer memindai QR Code di meja dan memesan langsung dari HP dengan kustomisasi rasa/topping &amp; simulator pembayaran QRIS Instant.</w:t>
        <w:br/>
        <w:t>• POS F&amp;B Customizer (KasirView.tsx): Dukungan tipe pesanan Dine In No. Meja vs Takeaway, level es/gula, dan rincian kustomisasi pada struk cetak digital (ReceiptModal.tsx).</w:t>
      </w:r>
    </w:p>
    <w:p>
      <w:pPr>
        <w:pStyle w:val="Heading2"/>
      </w:pPr>
      <w:r>
        <w:t>📊 Status Kompilasi &amp; Deploy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Nilai / Status</w:t>
            </w:r>
          </w:p>
        </w:tc>
      </w:tr>
      <w:tr>
        <w:tc>
          <w:tcPr>
            <w:tcW w:type="dxa" w:w="4320"/>
          </w:tcPr>
          <w:p>
            <w:r>
              <w:t>Hasil Kompilasi Next.js 16</w:t>
            </w:r>
          </w:p>
        </w:tc>
        <w:tc>
          <w:tcPr>
            <w:tcW w:type="dxa" w:w="4320"/>
          </w:tcPr>
          <w:p>
            <w:r>
              <w:t>100% SUKSES (0 Type Errors / Compiled in 328ms)</w:t>
            </w:r>
          </w:p>
        </w:tc>
      </w:tr>
      <w:tr>
        <w:tc>
          <w:tcPr>
            <w:tcW w:type="dxa" w:w="4320"/>
          </w:tcPr>
          <w:p>
            <w:r>
              <w:t>Status Deploy Vercel Production</w:t>
            </w:r>
          </w:p>
        </w:tc>
        <w:tc>
          <w:tcPr>
            <w:tcW w:type="dxa" w:w="4320"/>
          </w:tcPr>
          <w:p>
            <w:r>
              <w:t>LIVE (Commit: ad458c1 - https://growkas.vercel.app)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