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Деканові факультету 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електроніки та комп’ютерних технологій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Львівського національного університету 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імені Івана Франка 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доц. Фургалі Ю.М.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Студента групи ФеC-21c 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Бойко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Кирило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Романович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  <w:rtl w:val="0"/>
        </w:rPr>
        <w:t xml:space="preserve">Прізвище Ім’я По-батькові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Заява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708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Прошу при визначенні спеціалізації навчання на 3-4 курсах ОС бакалавр врахувати такі пріоритети мого вибору 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включаючи курсові та кваліфікаційні бакалаврські роботи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):</w:t>
      </w:r>
    </w:p>
    <w:tbl>
      <w:tblPr>
        <w:tblStyle w:val="Table1"/>
        <w:tblW w:w="10080.0" w:type="dxa"/>
        <w:jc w:val="left"/>
        <w:tblInd w:w="-108.0" w:type="dxa"/>
        <w:tblLayout w:type="fixed"/>
        <w:tblLook w:val="0000"/>
      </w:tblPr>
      <w:tblGrid>
        <w:gridCol w:w="8775"/>
        <w:gridCol w:w="1305"/>
        <w:tblGridChange w:id="0">
          <w:tblGrid>
            <w:gridCol w:w="8775"/>
            <w:gridCol w:w="1305"/>
          </w:tblGrid>
        </w:tblGridChange>
      </w:tblGrid>
      <w:tr>
        <w:trPr>
          <w:cantSplit w:val="0"/>
          <w:trHeight w:val="545.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Блок 1 «Наука про дані»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кафедра системного проектування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560.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Блок 2 «Штучний інтелект та машинне навчання»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кафедра оптоелектроніки та інформаційних технологій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650.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Блок 3 «Інтернет речей»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кафедра радіофізики та комп'ютерних технологій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Блок 4 «Розумні рішення та системи»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кафедра радіоелектронних та комп'ютерних систем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123825</wp:posOffset>
            </wp:positionV>
            <wp:extent cx="1009427" cy="61687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193" l="0" r="241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427" cy="616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Дата</w:t>
        <w:tab/>
        <w:t xml:space="preserve">18.06.2024</w:t>
        <w:tab/>
        <w:tab/>
        <w:tab/>
        <w:tab/>
        <w:tab/>
        <w:t xml:space="preserve">Підпис  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Примітка.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 Пріоритети набувають значень від 1 до 4 (1 означає найвищий пріоритет, 4 – найнижчий).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</w:r>
      <w:r w:rsidDel="00000000" w:rsidR="00000000" w:rsidRPr="00000000">
        <w:rPr/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0E9KnP7EoWEagzl8LzrOrXJ7A==">CgMxLjA4AHIhMWNvaDRHeE92Z1BoMHE1UW5xdlc0aGU1UUdfRXdHUG50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