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9E4AD0" w14:textId="3C2CCDCA" w:rsidR="00CB1B35" w:rsidRDefault="007D47BF">
      <w:pPr>
        <w:rPr>
          <w:rFonts w:ascii="Times New Roman" w:hAnsi="Times New Roman" w:cs="Times New Roman"/>
        </w:rPr>
      </w:pPr>
      <w:r w:rsidRPr="007D47BF">
        <w:rPr>
          <w:rFonts w:ascii="Times New Roman" w:hAnsi="Times New Roman" w:cs="Times New Roman"/>
        </w:rPr>
        <w:t>Завдання 4</w:t>
      </w:r>
    </w:p>
    <w:p w14:paraId="1DDF9441" w14:textId="77777777" w:rsidR="00D47D52" w:rsidRPr="007D47BF" w:rsidRDefault="00D47D52">
      <w:pPr>
        <w:rPr>
          <w:rFonts w:ascii="Times New Roman" w:hAnsi="Times New Roman" w:cs="Times New Roman"/>
        </w:rPr>
      </w:pPr>
      <w:bookmarkStart w:id="0" w:name="_GoBack"/>
      <w:bookmarkEnd w:id="0"/>
    </w:p>
    <w:p w14:paraId="3FA8EA19" w14:textId="77777777" w:rsidR="00CB1B35" w:rsidRPr="007D47BF" w:rsidRDefault="007D47BF">
      <w:pPr>
        <w:rPr>
          <w:rFonts w:ascii="Times New Roman" w:hAnsi="Times New Roman" w:cs="Times New Roman"/>
        </w:rPr>
      </w:pPr>
      <w:r w:rsidRPr="007D47BF">
        <w:rPr>
          <w:rFonts w:ascii="Times New Roman" w:hAnsi="Times New Roman" w:cs="Times New Roman"/>
        </w:rPr>
        <w:t>Самостійна робота</w:t>
      </w:r>
    </w:p>
    <w:p w14:paraId="4E29A76F" w14:textId="77777777" w:rsidR="00CB1B35" w:rsidRPr="007D47BF" w:rsidRDefault="00CB1B35">
      <w:pPr>
        <w:rPr>
          <w:rFonts w:ascii="Times New Roman" w:hAnsi="Times New Roman" w:cs="Times New Roman"/>
        </w:rPr>
      </w:pPr>
    </w:p>
    <w:p w14:paraId="2F092BCF" w14:textId="77777777" w:rsidR="00CB1B35" w:rsidRPr="007D47BF" w:rsidRDefault="00CB1B35">
      <w:pPr>
        <w:rPr>
          <w:rFonts w:ascii="Times New Roman" w:hAnsi="Times New Roman" w:cs="Times New Roman"/>
        </w:rPr>
      </w:pPr>
    </w:p>
    <w:p w14:paraId="0DE27FEA" w14:textId="77777777" w:rsidR="00CB1B35" w:rsidRPr="007D47BF" w:rsidRDefault="007D47BF">
      <w:pPr>
        <w:rPr>
          <w:rFonts w:ascii="Times New Roman" w:hAnsi="Times New Roman" w:cs="Times New Roman"/>
        </w:rPr>
      </w:pPr>
      <w:r w:rsidRPr="007D47BF">
        <w:rPr>
          <w:rFonts w:ascii="Times New Roman" w:hAnsi="Times New Roman" w:cs="Times New Roman"/>
        </w:rPr>
        <w:t>1. Загальна характеристика судження. Судження та речення.</w:t>
      </w:r>
    </w:p>
    <w:p w14:paraId="4551F412" w14:textId="77777777" w:rsidR="00CB1B35" w:rsidRPr="007D47BF" w:rsidRDefault="00CB1B35">
      <w:pPr>
        <w:rPr>
          <w:rFonts w:ascii="Times New Roman" w:hAnsi="Times New Roman" w:cs="Times New Roman"/>
        </w:rPr>
      </w:pPr>
    </w:p>
    <w:p w14:paraId="740D3BFD" w14:textId="77777777" w:rsidR="00CB1B35" w:rsidRPr="007D47BF" w:rsidRDefault="007D47BF">
      <w:pPr>
        <w:rPr>
          <w:rFonts w:ascii="Times New Roman" w:hAnsi="Times New Roman" w:cs="Times New Roman"/>
        </w:rPr>
      </w:pPr>
      <w:r w:rsidRPr="007D47BF">
        <w:rPr>
          <w:rFonts w:ascii="Times New Roman" w:hAnsi="Times New Roman" w:cs="Times New Roman"/>
        </w:rPr>
        <w:t>Судження - це форма мислення, що відображає зв'язок між предметами, явищами, властивостями, процесами дійсності. Судження є думкою, яка стверджує або заперечує щось про предмет або явище.</w:t>
      </w:r>
    </w:p>
    <w:p w14:paraId="3AC356DE" w14:textId="77777777" w:rsidR="00CB1B35" w:rsidRPr="007D47BF" w:rsidRDefault="00CB1B35">
      <w:pPr>
        <w:rPr>
          <w:rFonts w:ascii="Times New Roman" w:hAnsi="Times New Roman" w:cs="Times New Roman"/>
        </w:rPr>
      </w:pPr>
    </w:p>
    <w:p w14:paraId="72E84329" w14:textId="77777777" w:rsidR="00CB1B35" w:rsidRPr="007D47BF" w:rsidRDefault="007D47BF">
      <w:pPr>
        <w:rPr>
          <w:rFonts w:ascii="Times New Roman" w:hAnsi="Times New Roman" w:cs="Times New Roman"/>
        </w:rPr>
      </w:pPr>
      <w:r w:rsidRPr="007D47BF">
        <w:rPr>
          <w:rFonts w:ascii="Times New Roman" w:hAnsi="Times New Roman" w:cs="Times New Roman"/>
        </w:rPr>
        <w:t>Судження має три основні елементи:</w:t>
      </w:r>
    </w:p>
    <w:p w14:paraId="536564CB" w14:textId="77777777" w:rsidR="00CB1B35" w:rsidRPr="007D47BF" w:rsidRDefault="00CB1B35">
      <w:pPr>
        <w:rPr>
          <w:rFonts w:ascii="Times New Roman" w:hAnsi="Times New Roman" w:cs="Times New Roman"/>
        </w:rPr>
      </w:pPr>
    </w:p>
    <w:p w14:paraId="73D8A4F9" w14:textId="77777777" w:rsidR="00CB1B35" w:rsidRPr="007D47BF" w:rsidRDefault="007D47BF">
      <w:pPr>
        <w:rPr>
          <w:rFonts w:ascii="Times New Roman" w:hAnsi="Times New Roman" w:cs="Times New Roman"/>
        </w:rPr>
      </w:pPr>
      <w:r w:rsidRPr="007D47BF">
        <w:rPr>
          <w:rFonts w:ascii="Times New Roman" w:hAnsi="Times New Roman" w:cs="Times New Roman"/>
        </w:rPr>
        <w:t>Суб'єкт - це те, про що судять.</w:t>
      </w:r>
    </w:p>
    <w:p w14:paraId="593DCD81" w14:textId="77777777" w:rsidR="00CB1B35" w:rsidRPr="007D47BF" w:rsidRDefault="007D47BF">
      <w:pPr>
        <w:rPr>
          <w:rFonts w:ascii="Times New Roman" w:hAnsi="Times New Roman" w:cs="Times New Roman"/>
        </w:rPr>
      </w:pPr>
      <w:r w:rsidRPr="007D47BF">
        <w:rPr>
          <w:rFonts w:ascii="Times New Roman" w:hAnsi="Times New Roman" w:cs="Times New Roman"/>
        </w:rPr>
        <w:t>Предикат - це те, що судять про суб'єкт.</w:t>
      </w:r>
    </w:p>
    <w:p w14:paraId="3301C12E" w14:textId="77777777" w:rsidR="00CB1B35" w:rsidRPr="007D47BF" w:rsidRDefault="007D47BF">
      <w:pPr>
        <w:rPr>
          <w:rFonts w:ascii="Times New Roman" w:hAnsi="Times New Roman" w:cs="Times New Roman"/>
        </w:rPr>
      </w:pPr>
      <w:r w:rsidRPr="007D47BF">
        <w:rPr>
          <w:rFonts w:ascii="Times New Roman" w:hAnsi="Times New Roman" w:cs="Times New Roman"/>
        </w:rPr>
        <w:t>Зв'язка - це те, що пов'язує суб'єкт і предикат.</w:t>
      </w:r>
    </w:p>
    <w:p w14:paraId="655CCA17" w14:textId="77777777" w:rsidR="00CB1B35" w:rsidRPr="007D47BF" w:rsidRDefault="007D47BF">
      <w:pPr>
        <w:rPr>
          <w:rFonts w:ascii="Times New Roman" w:hAnsi="Times New Roman" w:cs="Times New Roman"/>
        </w:rPr>
      </w:pPr>
      <w:r w:rsidRPr="007D47BF">
        <w:rPr>
          <w:rFonts w:ascii="Times New Roman" w:hAnsi="Times New Roman" w:cs="Times New Roman"/>
        </w:rPr>
        <w:t>Наприклад, судження "Київ - столиця України" має такий склад:</w:t>
      </w:r>
    </w:p>
    <w:p w14:paraId="33C1C007" w14:textId="77777777" w:rsidR="00CB1B35" w:rsidRPr="007D47BF" w:rsidRDefault="00CB1B35">
      <w:pPr>
        <w:rPr>
          <w:rFonts w:ascii="Times New Roman" w:hAnsi="Times New Roman" w:cs="Times New Roman"/>
        </w:rPr>
      </w:pPr>
    </w:p>
    <w:p w14:paraId="2AF0A70F" w14:textId="77777777" w:rsidR="00CB1B35" w:rsidRPr="007D47BF" w:rsidRDefault="007D47BF">
      <w:pPr>
        <w:rPr>
          <w:rFonts w:ascii="Times New Roman" w:hAnsi="Times New Roman" w:cs="Times New Roman"/>
        </w:rPr>
      </w:pPr>
      <w:r w:rsidRPr="007D47BF">
        <w:rPr>
          <w:rFonts w:ascii="Times New Roman" w:hAnsi="Times New Roman" w:cs="Times New Roman"/>
        </w:rPr>
        <w:t>Суб'єкт - "Київ" - це місто.</w:t>
      </w:r>
    </w:p>
    <w:p w14:paraId="6D45AE1B" w14:textId="77777777" w:rsidR="00CB1B35" w:rsidRPr="007D47BF" w:rsidRDefault="007D47BF">
      <w:pPr>
        <w:rPr>
          <w:rFonts w:ascii="Times New Roman" w:hAnsi="Times New Roman" w:cs="Times New Roman"/>
        </w:rPr>
      </w:pPr>
      <w:r w:rsidRPr="007D47BF">
        <w:rPr>
          <w:rFonts w:ascii="Times New Roman" w:hAnsi="Times New Roman" w:cs="Times New Roman"/>
        </w:rPr>
        <w:t>Предикат - "столиця України" - це характеристика міста.</w:t>
      </w:r>
    </w:p>
    <w:p w14:paraId="253542D6" w14:textId="77777777" w:rsidR="00CB1B35" w:rsidRPr="007D47BF" w:rsidRDefault="007D47BF">
      <w:pPr>
        <w:rPr>
          <w:rFonts w:ascii="Times New Roman" w:hAnsi="Times New Roman" w:cs="Times New Roman"/>
        </w:rPr>
      </w:pPr>
      <w:r w:rsidRPr="007D47BF">
        <w:rPr>
          <w:rFonts w:ascii="Times New Roman" w:hAnsi="Times New Roman" w:cs="Times New Roman"/>
        </w:rPr>
        <w:t>Зв'язка - "є" - це зв'язка, яка стверджує зв'язок між суб'єктом і предикатом.</w:t>
      </w:r>
    </w:p>
    <w:p w14:paraId="0751DD7E" w14:textId="77777777" w:rsidR="00CB1B35" w:rsidRPr="007D47BF" w:rsidRDefault="007D47BF">
      <w:pPr>
        <w:rPr>
          <w:rFonts w:ascii="Times New Roman" w:hAnsi="Times New Roman" w:cs="Times New Roman"/>
        </w:rPr>
      </w:pPr>
      <w:r w:rsidRPr="007D47BF">
        <w:rPr>
          <w:rFonts w:ascii="Times New Roman" w:hAnsi="Times New Roman" w:cs="Times New Roman"/>
        </w:rPr>
        <w:t>Судження можуть бути простими і складними.</w:t>
      </w:r>
    </w:p>
    <w:p w14:paraId="6AAAE4C4" w14:textId="77777777" w:rsidR="00CB1B35" w:rsidRPr="007D47BF" w:rsidRDefault="00CB1B35">
      <w:pPr>
        <w:rPr>
          <w:rFonts w:ascii="Times New Roman" w:hAnsi="Times New Roman" w:cs="Times New Roman"/>
        </w:rPr>
      </w:pPr>
    </w:p>
    <w:p w14:paraId="391723AC" w14:textId="77777777" w:rsidR="00CB1B35" w:rsidRPr="007D47BF" w:rsidRDefault="007D47BF">
      <w:pPr>
        <w:rPr>
          <w:rFonts w:ascii="Times New Roman" w:hAnsi="Times New Roman" w:cs="Times New Roman"/>
        </w:rPr>
      </w:pPr>
      <w:r w:rsidRPr="007D47BF">
        <w:rPr>
          <w:rFonts w:ascii="Times New Roman" w:hAnsi="Times New Roman" w:cs="Times New Roman"/>
        </w:rPr>
        <w:t>Складне судження - це судження, в якому є два або більше предикатів. Наприклад, судження "Київ - столиця України, але не найкрасивіше місто в Україні" є складним.</w:t>
      </w:r>
    </w:p>
    <w:p w14:paraId="47C0499D" w14:textId="77777777" w:rsidR="00CB1B35" w:rsidRPr="007D47BF" w:rsidRDefault="00CB1B35">
      <w:pPr>
        <w:rPr>
          <w:rFonts w:ascii="Times New Roman" w:hAnsi="Times New Roman" w:cs="Times New Roman"/>
        </w:rPr>
      </w:pPr>
    </w:p>
    <w:p w14:paraId="36D4D47E" w14:textId="77777777" w:rsidR="00CB1B35" w:rsidRPr="007D47BF" w:rsidRDefault="007D47BF">
      <w:pPr>
        <w:rPr>
          <w:rFonts w:ascii="Times New Roman" w:hAnsi="Times New Roman" w:cs="Times New Roman"/>
        </w:rPr>
      </w:pPr>
      <w:r w:rsidRPr="007D47BF">
        <w:rPr>
          <w:rFonts w:ascii="Times New Roman" w:hAnsi="Times New Roman" w:cs="Times New Roman"/>
        </w:rPr>
        <w:t>Речення - це спосіб вираження думки, що має граматичну структуру. Не кожне речення є судженням. Наприклад, речення "Київ - красиве місто" є висловлюванням, але не судженням, оскільки в ньому немає зв'язку між суб'єктом і предикатом.</w:t>
      </w:r>
    </w:p>
    <w:p w14:paraId="1DE8B20E" w14:textId="77777777" w:rsidR="00CB1B35" w:rsidRPr="007D47BF" w:rsidRDefault="00CB1B35">
      <w:pPr>
        <w:rPr>
          <w:rFonts w:ascii="Times New Roman" w:hAnsi="Times New Roman" w:cs="Times New Roman"/>
        </w:rPr>
      </w:pPr>
    </w:p>
    <w:p w14:paraId="0303731E" w14:textId="77777777" w:rsidR="00CB1B35" w:rsidRPr="007D47BF" w:rsidRDefault="007D47BF">
      <w:pPr>
        <w:rPr>
          <w:rFonts w:ascii="Times New Roman" w:hAnsi="Times New Roman" w:cs="Times New Roman"/>
        </w:rPr>
      </w:pPr>
      <w:r w:rsidRPr="007D47BF">
        <w:rPr>
          <w:rFonts w:ascii="Times New Roman" w:hAnsi="Times New Roman" w:cs="Times New Roman"/>
        </w:rPr>
        <w:t>2. Прості судження, їх види та структура.</w:t>
      </w:r>
    </w:p>
    <w:p w14:paraId="366409EF" w14:textId="77777777" w:rsidR="00CB1B35" w:rsidRPr="007D47BF" w:rsidRDefault="00CB1B35">
      <w:pPr>
        <w:rPr>
          <w:rFonts w:ascii="Times New Roman" w:hAnsi="Times New Roman" w:cs="Times New Roman"/>
        </w:rPr>
      </w:pPr>
    </w:p>
    <w:p w14:paraId="36DDECF8" w14:textId="77777777" w:rsidR="00CB1B35" w:rsidRPr="007D47BF" w:rsidRDefault="007D47BF">
      <w:pPr>
        <w:rPr>
          <w:rFonts w:ascii="Times New Roman" w:hAnsi="Times New Roman" w:cs="Times New Roman"/>
        </w:rPr>
      </w:pPr>
      <w:r w:rsidRPr="007D47BF">
        <w:rPr>
          <w:rFonts w:ascii="Times New Roman" w:hAnsi="Times New Roman" w:cs="Times New Roman"/>
        </w:rPr>
        <w:t>Прості судження - це судження, в яких є лише один предикат. Наприклад, судження "Київ - столиця України" є простим.</w:t>
      </w:r>
    </w:p>
    <w:p w14:paraId="7AD8BA16" w14:textId="77777777" w:rsidR="00CB1B35" w:rsidRPr="007D47BF" w:rsidRDefault="00CB1B35">
      <w:pPr>
        <w:rPr>
          <w:rFonts w:ascii="Times New Roman" w:hAnsi="Times New Roman" w:cs="Times New Roman"/>
        </w:rPr>
      </w:pPr>
    </w:p>
    <w:p w14:paraId="6767CF95" w14:textId="77777777" w:rsidR="00CB1B35" w:rsidRPr="007D47BF" w:rsidRDefault="007D47BF">
      <w:pPr>
        <w:rPr>
          <w:rFonts w:ascii="Times New Roman" w:hAnsi="Times New Roman" w:cs="Times New Roman"/>
        </w:rPr>
      </w:pPr>
      <w:r w:rsidRPr="007D47BF">
        <w:rPr>
          <w:rFonts w:ascii="Times New Roman" w:hAnsi="Times New Roman" w:cs="Times New Roman"/>
        </w:rPr>
        <w:t>Прості судження можуть бути поділені на стверджувальні і заперечні.</w:t>
      </w:r>
    </w:p>
    <w:p w14:paraId="14936F0F" w14:textId="77777777" w:rsidR="00CB1B35" w:rsidRPr="007D47BF" w:rsidRDefault="00CB1B35">
      <w:pPr>
        <w:rPr>
          <w:rFonts w:ascii="Times New Roman" w:hAnsi="Times New Roman" w:cs="Times New Roman"/>
        </w:rPr>
      </w:pPr>
    </w:p>
    <w:p w14:paraId="77184373" w14:textId="77777777" w:rsidR="00CB1B35" w:rsidRPr="007D47BF" w:rsidRDefault="007D47BF">
      <w:pPr>
        <w:rPr>
          <w:rFonts w:ascii="Times New Roman" w:hAnsi="Times New Roman" w:cs="Times New Roman"/>
        </w:rPr>
      </w:pPr>
      <w:r w:rsidRPr="007D47BF">
        <w:rPr>
          <w:rFonts w:ascii="Times New Roman" w:hAnsi="Times New Roman" w:cs="Times New Roman"/>
        </w:rPr>
        <w:t>Стверджувальні судження - це судження, в яких суб'єкт і предикат узгоджуються між собою. Наприклад, судження "Київ - столиця України" є стверджувальним.</w:t>
      </w:r>
    </w:p>
    <w:p w14:paraId="78E08B09" w14:textId="77777777" w:rsidR="00CB1B35" w:rsidRPr="007D47BF" w:rsidRDefault="00CB1B35">
      <w:pPr>
        <w:rPr>
          <w:rFonts w:ascii="Times New Roman" w:hAnsi="Times New Roman" w:cs="Times New Roman"/>
        </w:rPr>
      </w:pPr>
    </w:p>
    <w:p w14:paraId="5942C6A3" w14:textId="77777777" w:rsidR="00CB1B35" w:rsidRPr="007D47BF" w:rsidRDefault="007D47BF">
      <w:pPr>
        <w:rPr>
          <w:rFonts w:ascii="Times New Roman" w:hAnsi="Times New Roman" w:cs="Times New Roman"/>
        </w:rPr>
      </w:pPr>
      <w:r w:rsidRPr="007D47BF">
        <w:rPr>
          <w:rFonts w:ascii="Times New Roman" w:hAnsi="Times New Roman" w:cs="Times New Roman"/>
        </w:rPr>
        <w:t>Заперечні судження - це судження, в яких суб'єкт і предикат не узгоджуються між собою. Наприклад, судження "Київ не є столицею Росії" є заперечним.</w:t>
      </w:r>
    </w:p>
    <w:p w14:paraId="71CB4A7B" w14:textId="77777777" w:rsidR="00CB1B35" w:rsidRPr="007D47BF" w:rsidRDefault="00CB1B35">
      <w:pPr>
        <w:rPr>
          <w:rFonts w:ascii="Times New Roman" w:hAnsi="Times New Roman" w:cs="Times New Roman"/>
        </w:rPr>
      </w:pPr>
    </w:p>
    <w:p w14:paraId="1EF546C6" w14:textId="77777777" w:rsidR="00CB1B35" w:rsidRPr="007D47BF" w:rsidRDefault="007D47BF">
      <w:pPr>
        <w:rPr>
          <w:rFonts w:ascii="Times New Roman" w:hAnsi="Times New Roman" w:cs="Times New Roman"/>
        </w:rPr>
      </w:pPr>
      <w:r w:rsidRPr="007D47BF">
        <w:rPr>
          <w:rFonts w:ascii="Times New Roman" w:hAnsi="Times New Roman" w:cs="Times New Roman"/>
        </w:rPr>
        <w:t>Прості судження також можуть бути поділені на категоричні і відносні.</w:t>
      </w:r>
    </w:p>
    <w:p w14:paraId="42A8D799" w14:textId="77777777" w:rsidR="00CB1B35" w:rsidRPr="007D47BF" w:rsidRDefault="00CB1B35">
      <w:pPr>
        <w:rPr>
          <w:rFonts w:ascii="Times New Roman" w:hAnsi="Times New Roman" w:cs="Times New Roman"/>
        </w:rPr>
      </w:pPr>
    </w:p>
    <w:p w14:paraId="6263CEDD" w14:textId="77777777" w:rsidR="00CB1B35" w:rsidRPr="007D47BF" w:rsidRDefault="007D47BF">
      <w:pPr>
        <w:rPr>
          <w:rFonts w:ascii="Times New Roman" w:hAnsi="Times New Roman" w:cs="Times New Roman"/>
        </w:rPr>
      </w:pPr>
      <w:r w:rsidRPr="007D47BF">
        <w:rPr>
          <w:rFonts w:ascii="Times New Roman" w:hAnsi="Times New Roman" w:cs="Times New Roman"/>
        </w:rPr>
        <w:t>Категоричні судження - це судження, в яких зв'язок між суб'єктом і предикатом є загальним. Наприклад, судження "Київ - столиця України" є категоричним.</w:t>
      </w:r>
    </w:p>
    <w:p w14:paraId="2A03DCA9" w14:textId="77777777" w:rsidR="00CB1B35" w:rsidRPr="007D47BF" w:rsidRDefault="00CB1B35">
      <w:pPr>
        <w:rPr>
          <w:rFonts w:ascii="Times New Roman" w:hAnsi="Times New Roman" w:cs="Times New Roman"/>
        </w:rPr>
      </w:pPr>
    </w:p>
    <w:p w14:paraId="71351A34" w14:textId="77777777" w:rsidR="00CB1B35" w:rsidRPr="007D47BF" w:rsidRDefault="007D47BF">
      <w:pPr>
        <w:rPr>
          <w:rFonts w:ascii="Times New Roman" w:hAnsi="Times New Roman" w:cs="Times New Roman"/>
        </w:rPr>
      </w:pPr>
      <w:r w:rsidRPr="007D47BF">
        <w:rPr>
          <w:rFonts w:ascii="Times New Roman" w:hAnsi="Times New Roman" w:cs="Times New Roman"/>
        </w:rPr>
        <w:lastRenderedPageBreak/>
        <w:t>Відносні судження - це судження, в яких зв'язок між суб'єктом і предикатом є частковим. Наприклад, судження "Київ - велике місто" є відносним.</w:t>
      </w:r>
    </w:p>
    <w:p w14:paraId="1D3B42CA" w14:textId="77777777" w:rsidR="00CB1B35" w:rsidRPr="007D47BF" w:rsidRDefault="00CB1B35">
      <w:pPr>
        <w:rPr>
          <w:rFonts w:ascii="Times New Roman" w:hAnsi="Times New Roman" w:cs="Times New Roman"/>
        </w:rPr>
      </w:pPr>
    </w:p>
    <w:p w14:paraId="057E09A4" w14:textId="77777777" w:rsidR="00CB1B35" w:rsidRPr="007D47BF" w:rsidRDefault="007D47BF">
      <w:pPr>
        <w:rPr>
          <w:rFonts w:ascii="Times New Roman" w:hAnsi="Times New Roman" w:cs="Times New Roman"/>
        </w:rPr>
      </w:pPr>
      <w:r w:rsidRPr="007D47BF">
        <w:rPr>
          <w:rFonts w:ascii="Times New Roman" w:hAnsi="Times New Roman" w:cs="Times New Roman"/>
        </w:rPr>
        <w:t>3. Поділ простих суджень за якістю.</w:t>
      </w:r>
    </w:p>
    <w:p w14:paraId="4F448C47" w14:textId="77777777" w:rsidR="00CB1B35" w:rsidRPr="007D47BF" w:rsidRDefault="00CB1B35">
      <w:pPr>
        <w:rPr>
          <w:rFonts w:ascii="Times New Roman" w:hAnsi="Times New Roman" w:cs="Times New Roman"/>
        </w:rPr>
      </w:pPr>
    </w:p>
    <w:p w14:paraId="13C6665F" w14:textId="77777777" w:rsidR="00CB1B35" w:rsidRPr="007D47BF" w:rsidRDefault="007D47BF">
      <w:pPr>
        <w:rPr>
          <w:rFonts w:ascii="Times New Roman" w:hAnsi="Times New Roman" w:cs="Times New Roman"/>
        </w:rPr>
      </w:pPr>
      <w:r w:rsidRPr="007D47BF">
        <w:rPr>
          <w:rFonts w:ascii="Times New Roman" w:hAnsi="Times New Roman" w:cs="Times New Roman"/>
        </w:rPr>
        <w:t>Прості судження можуть бути поділені на позитивні і негативні.</w:t>
      </w:r>
    </w:p>
    <w:p w14:paraId="3D52178A" w14:textId="77777777" w:rsidR="00CB1B35" w:rsidRPr="007D47BF" w:rsidRDefault="00CB1B35">
      <w:pPr>
        <w:rPr>
          <w:rFonts w:ascii="Times New Roman" w:hAnsi="Times New Roman" w:cs="Times New Roman"/>
        </w:rPr>
      </w:pPr>
    </w:p>
    <w:p w14:paraId="115DD87C" w14:textId="77777777" w:rsidR="00CB1B35" w:rsidRPr="007D47BF" w:rsidRDefault="007D47BF">
      <w:pPr>
        <w:rPr>
          <w:rFonts w:ascii="Times New Roman" w:hAnsi="Times New Roman" w:cs="Times New Roman"/>
        </w:rPr>
      </w:pPr>
      <w:r w:rsidRPr="007D47BF">
        <w:rPr>
          <w:rFonts w:ascii="Times New Roman" w:hAnsi="Times New Roman" w:cs="Times New Roman"/>
        </w:rPr>
        <w:t>Позитивні судження - це судження, в яких предикат стверджує певну ознаку про суб'єкт. Наприклад, судження "Київ - столиця України" є позитивним.</w:t>
      </w:r>
    </w:p>
    <w:p w14:paraId="5846CE3C" w14:textId="77777777" w:rsidR="00CB1B35" w:rsidRPr="007D47BF" w:rsidRDefault="00CB1B35">
      <w:pPr>
        <w:rPr>
          <w:rFonts w:ascii="Times New Roman" w:hAnsi="Times New Roman" w:cs="Times New Roman"/>
        </w:rPr>
      </w:pPr>
    </w:p>
    <w:p w14:paraId="2F62AEB0" w14:textId="77777777" w:rsidR="00CB1B35" w:rsidRPr="007D47BF" w:rsidRDefault="007D47BF">
      <w:pPr>
        <w:rPr>
          <w:rFonts w:ascii="Times New Roman" w:hAnsi="Times New Roman" w:cs="Times New Roman"/>
        </w:rPr>
      </w:pPr>
      <w:r w:rsidRPr="007D47BF">
        <w:rPr>
          <w:rFonts w:ascii="Times New Roman" w:hAnsi="Times New Roman" w:cs="Times New Roman"/>
        </w:rPr>
        <w:t>Негативні судження - це судження, в яких предикат заперечує певну ознаку про суб'єкт. Наприклад, судження "Київ не є столицею Росії" є негативним.</w:t>
      </w:r>
    </w:p>
    <w:p w14:paraId="77D45613" w14:textId="77777777" w:rsidR="00CB1B35" w:rsidRPr="007D47BF" w:rsidRDefault="00CB1B35">
      <w:pPr>
        <w:rPr>
          <w:rFonts w:ascii="Times New Roman" w:hAnsi="Times New Roman" w:cs="Times New Roman"/>
        </w:rPr>
      </w:pPr>
    </w:p>
    <w:p w14:paraId="27F70353" w14:textId="77777777" w:rsidR="00CB1B35" w:rsidRPr="007D47BF" w:rsidRDefault="007D47BF">
      <w:pPr>
        <w:rPr>
          <w:rFonts w:ascii="Times New Roman" w:hAnsi="Times New Roman" w:cs="Times New Roman"/>
        </w:rPr>
      </w:pPr>
      <w:r w:rsidRPr="007D47BF">
        <w:rPr>
          <w:rFonts w:ascii="Times New Roman" w:hAnsi="Times New Roman" w:cs="Times New Roman"/>
        </w:rPr>
        <w:t>4. Поділ простих суджень за кількістю.</w:t>
      </w:r>
    </w:p>
    <w:p w14:paraId="4A475AB2" w14:textId="77777777" w:rsidR="00CB1B35" w:rsidRPr="007D47BF" w:rsidRDefault="00CB1B35">
      <w:pPr>
        <w:rPr>
          <w:rFonts w:ascii="Times New Roman" w:hAnsi="Times New Roman" w:cs="Times New Roman"/>
        </w:rPr>
      </w:pPr>
    </w:p>
    <w:p w14:paraId="2E6F4CCF" w14:textId="77777777" w:rsidR="00CB1B35" w:rsidRPr="007D47BF" w:rsidRDefault="007D47BF">
      <w:pPr>
        <w:rPr>
          <w:rFonts w:ascii="Times New Roman" w:hAnsi="Times New Roman" w:cs="Times New Roman"/>
        </w:rPr>
      </w:pPr>
      <w:r w:rsidRPr="007D47BF">
        <w:rPr>
          <w:rFonts w:ascii="Times New Roman" w:hAnsi="Times New Roman" w:cs="Times New Roman"/>
        </w:rPr>
        <w:t>Прості судження можуть бути поділені на загальні, часткові і одиничні.</w:t>
      </w:r>
    </w:p>
    <w:p w14:paraId="7EE27B7C" w14:textId="77777777" w:rsidR="00CB1B35" w:rsidRPr="007D47BF" w:rsidRDefault="00CB1B35">
      <w:pPr>
        <w:rPr>
          <w:rFonts w:ascii="Times New Roman" w:hAnsi="Times New Roman" w:cs="Times New Roman"/>
        </w:rPr>
      </w:pPr>
    </w:p>
    <w:p w14:paraId="51A83F87" w14:textId="77777777" w:rsidR="00CB1B35" w:rsidRPr="007D47BF" w:rsidRDefault="007D47BF">
      <w:pPr>
        <w:rPr>
          <w:rFonts w:ascii="Times New Roman" w:hAnsi="Times New Roman" w:cs="Times New Roman"/>
        </w:rPr>
      </w:pPr>
      <w:r w:rsidRPr="007D47BF">
        <w:rPr>
          <w:rFonts w:ascii="Times New Roman" w:hAnsi="Times New Roman" w:cs="Times New Roman"/>
        </w:rPr>
        <w:t>Загальні судження - це судження, в яких предикат відноситься до всього класу предметів, який представлений суб'єктом. Наприклад, судження "Усі люди смертні" є загальним.</w:t>
      </w:r>
    </w:p>
    <w:p w14:paraId="3E9A0512" w14:textId="77777777" w:rsidR="00CB1B35" w:rsidRPr="007D47BF" w:rsidRDefault="00CB1B35">
      <w:pPr>
        <w:rPr>
          <w:rFonts w:ascii="Times New Roman" w:hAnsi="Times New Roman" w:cs="Times New Roman"/>
        </w:rPr>
      </w:pPr>
    </w:p>
    <w:p w14:paraId="35C15403" w14:textId="77777777" w:rsidR="00CB1B35" w:rsidRPr="007D47BF" w:rsidRDefault="007D47BF">
      <w:pPr>
        <w:rPr>
          <w:rFonts w:ascii="Times New Roman" w:hAnsi="Times New Roman" w:cs="Times New Roman"/>
        </w:rPr>
      </w:pPr>
      <w:r w:rsidRPr="007D47BF">
        <w:rPr>
          <w:rFonts w:ascii="Times New Roman" w:hAnsi="Times New Roman" w:cs="Times New Roman"/>
        </w:rPr>
        <w:t>Часткові судження - це судження, в яких предикат відноситься лише до частини класу предметів, який представлений суб'єктом. Наприклад, судження "Деякі люди є розумними" є частковим.</w:t>
      </w:r>
    </w:p>
    <w:p w14:paraId="54C0D413" w14:textId="77777777" w:rsidR="00CB1B35" w:rsidRPr="007D47BF" w:rsidRDefault="00CB1B35">
      <w:pPr>
        <w:rPr>
          <w:rFonts w:ascii="Times New Roman" w:hAnsi="Times New Roman" w:cs="Times New Roman"/>
        </w:rPr>
      </w:pPr>
    </w:p>
    <w:p w14:paraId="0494C6B4" w14:textId="77777777" w:rsidR="00CB1B35" w:rsidRPr="007D47BF" w:rsidRDefault="007D47BF">
      <w:pPr>
        <w:rPr>
          <w:rFonts w:ascii="Times New Roman" w:hAnsi="Times New Roman" w:cs="Times New Roman"/>
        </w:rPr>
      </w:pPr>
      <w:r w:rsidRPr="007D47BF">
        <w:rPr>
          <w:rFonts w:ascii="Times New Roman" w:hAnsi="Times New Roman" w:cs="Times New Roman"/>
        </w:rPr>
        <w:t>Одиничні судження - це судження, в яких предикат відноситься лише до одного предмета, який представлений суб'єктом. Наприклад, судження "Київ - столиця України" є одиничним.</w:t>
      </w:r>
    </w:p>
    <w:p w14:paraId="5A97AD26" w14:textId="77777777" w:rsidR="00CB1B35" w:rsidRPr="007D47BF" w:rsidRDefault="00CB1B35">
      <w:pPr>
        <w:rPr>
          <w:rFonts w:ascii="Times New Roman" w:hAnsi="Times New Roman" w:cs="Times New Roman"/>
        </w:rPr>
      </w:pPr>
    </w:p>
    <w:p w14:paraId="07DA68C5" w14:textId="77777777" w:rsidR="00CB1B35" w:rsidRPr="007D47BF" w:rsidRDefault="00CB1B35">
      <w:pPr>
        <w:rPr>
          <w:rFonts w:ascii="Times New Roman" w:hAnsi="Times New Roman" w:cs="Times New Roman"/>
        </w:rPr>
      </w:pPr>
    </w:p>
    <w:p w14:paraId="60F1F880" w14:textId="77777777" w:rsidR="00CB1B35" w:rsidRPr="007D47BF" w:rsidRDefault="007D47BF">
      <w:pPr>
        <w:shd w:val="clear" w:color="auto" w:fill="FFFFFF"/>
        <w:spacing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 xml:space="preserve">5. </w:t>
      </w:r>
      <w:proofErr w:type="spellStart"/>
      <w:r w:rsidRPr="007D47BF">
        <w:rPr>
          <w:rFonts w:ascii="Times New Roman" w:hAnsi="Times New Roman" w:cs="Times New Roman"/>
          <w:color w:val="1F1F1F"/>
          <w:sz w:val="24"/>
          <w:szCs w:val="24"/>
        </w:rPr>
        <w:t>Розподіленість</w:t>
      </w:r>
      <w:proofErr w:type="spellEnd"/>
      <w:r w:rsidRPr="007D47BF">
        <w:rPr>
          <w:rFonts w:ascii="Times New Roman" w:hAnsi="Times New Roman" w:cs="Times New Roman"/>
          <w:color w:val="1F1F1F"/>
          <w:sz w:val="24"/>
          <w:szCs w:val="24"/>
        </w:rPr>
        <w:t xml:space="preserve"> термінів у категоричних судженнях. "Логічний квадрат"</w:t>
      </w:r>
    </w:p>
    <w:p w14:paraId="3DD72369" w14:textId="77777777" w:rsidR="00CB1B35" w:rsidRPr="007D47BF" w:rsidRDefault="007D47BF">
      <w:pPr>
        <w:shd w:val="clear" w:color="auto" w:fill="FFFFFF"/>
        <w:spacing w:before="360" w:after="360"/>
        <w:rPr>
          <w:rFonts w:ascii="Times New Roman" w:hAnsi="Times New Roman" w:cs="Times New Roman"/>
          <w:color w:val="1F1F1F"/>
          <w:sz w:val="24"/>
          <w:szCs w:val="24"/>
        </w:rPr>
      </w:pPr>
      <w:proofErr w:type="spellStart"/>
      <w:r w:rsidRPr="007D47BF">
        <w:rPr>
          <w:rFonts w:ascii="Times New Roman" w:hAnsi="Times New Roman" w:cs="Times New Roman"/>
          <w:color w:val="1F1F1F"/>
          <w:sz w:val="24"/>
          <w:szCs w:val="24"/>
        </w:rPr>
        <w:t>Розподіленість</w:t>
      </w:r>
      <w:proofErr w:type="spellEnd"/>
      <w:r w:rsidRPr="007D47BF">
        <w:rPr>
          <w:rFonts w:ascii="Times New Roman" w:hAnsi="Times New Roman" w:cs="Times New Roman"/>
          <w:color w:val="1F1F1F"/>
          <w:sz w:val="24"/>
          <w:szCs w:val="24"/>
        </w:rPr>
        <w:t xml:space="preserve"> термінів у категоричних судженнях</w:t>
      </w:r>
    </w:p>
    <w:p w14:paraId="017655FB"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У категоричних судженнях терміни можуть бути розподілені (тобто стосуватися всіх предметів, які входять до їхньої множини) або нерозподілені (тобто стосуватися лише частини предметів, які входять до їхньої множини).</w:t>
      </w:r>
    </w:p>
    <w:p w14:paraId="33CD21B3" w14:textId="77777777" w:rsidR="00CB1B35" w:rsidRPr="007D47BF" w:rsidRDefault="007D47BF">
      <w:pPr>
        <w:shd w:val="clear" w:color="auto" w:fill="FFFFFF"/>
        <w:spacing w:before="360" w:after="360"/>
        <w:rPr>
          <w:rFonts w:ascii="Times New Roman" w:hAnsi="Times New Roman" w:cs="Times New Roman"/>
          <w:color w:val="1F1F1F"/>
          <w:sz w:val="24"/>
          <w:szCs w:val="24"/>
        </w:rPr>
      </w:pPr>
      <w:proofErr w:type="spellStart"/>
      <w:r w:rsidRPr="007D47BF">
        <w:rPr>
          <w:rFonts w:ascii="Times New Roman" w:hAnsi="Times New Roman" w:cs="Times New Roman"/>
          <w:color w:val="1F1F1F"/>
          <w:sz w:val="24"/>
          <w:szCs w:val="24"/>
        </w:rPr>
        <w:t>Розподіленість</w:t>
      </w:r>
      <w:proofErr w:type="spellEnd"/>
      <w:r w:rsidRPr="007D47BF">
        <w:rPr>
          <w:rFonts w:ascii="Times New Roman" w:hAnsi="Times New Roman" w:cs="Times New Roman"/>
          <w:color w:val="1F1F1F"/>
          <w:sz w:val="24"/>
          <w:szCs w:val="24"/>
        </w:rPr>
        <w:t xml:space="preserve"> термінів у категоричних судженнях визначається за їхньою кількістю.</w:t>
      </w:r>
    </w:p>
    <w:p w14:paraId="5F92AD9D" w14:textId="77777777" w:rsidR="00CB1B35" w:rsidRPr="007D47BF" w:rsidRDefault="007D47BF">
      <w:pPr>
        <w:numPr>
          <w:ilvl w:val="0"/>
          <w:numId w:val="3"/>
        </w:numPr>
        <w:shd w:val="clear" w:color="auto" w:fill="FFFFFF"/>
        <w:spacing w:before="60"/>
        <w:rPr>
          <w:rFonts w:ascii="Times New Roman" w:hAnsi="Times New Roman" w:cs="Times New Roman"/>
        </w:rPr>
      </w:pPr>
      <w:r w:rsidRPr="007D47BF">
        <w:rPr>
          <w:rFonts w:ascii="Times New Roman" w:hAnsi="Times New Roman" w:cs="Times New Roman"/>
          <w:color w:val="1F1F1F"/>
          <w:sz w:val="24"/>
          <w:szCs w:val="24"/>
        </w:rPr>
        <w:t>Загальні судження завжди мають розподілений предикат. Наприклад, судження "Усі люди смертні" має розподілений предикат, оскільки він стосується всіх людей.</w:t>
      </w:r>
    </w:p>
    <w:p w14:paraId="191B405C" w14:textId="77777777" w:rsidR="00CB1B35" w:rsidRPr="007D47BF" w:rsidRDefault="007D47BF">
      <w:pPr>
        <w:numPr>
          <w:ilvl w:val="0"/>
          <w:numId w:val="3"/>
        </w:numPr>
        <w:shd w:val="clear" w:color="auto" w:fill="FFFFFF"/>
        <w:rPr>
          <w:rFonts w:ascii="Times New Roman" w:hAnsi="Times New Roman" w:cs="Times New Roman"/>
        </w:rPr>
      </w:pPr>
      <w:r w:rsidRPr="007D47BF">
        <w:rPr>
          <w:rFonts w:ascii="Times New Roman" w:hAnsi="Times New Roman" w:cs="Times New Roman"/>
          <w:noProof/>
          <w:color w:val="1F1F1F"/>
          <w:sz w:val="24"/>
          <w:szCs w:val="24"/>
        </w:rPr>
        <w:lastRenderedPageBreak/>
        <w:drawing>
          <wp:inline distT="114300" distB="114300" distL="114300" distR="114300" wp14:anchorId="1174BE3D" wp14:editId="46B2EE1F">
            <wp:extent cx="2381250" cy="1905000"/>
            <wp:effectExtent l="0" t="0" r="0" b="0"/>
            <wp:docPr id="2" name="image1.jpg" descr="Зображення: Загальне судження з розподіленим предикатом"/>
            <wp:cNvGraphicFramePr/>
            <a:graphic xmlns:a="http://schemas.openxmlformats.org/drawingml/2006/main">
              <a:graphicData uri="http://schemas.openxmlformats.org/drawingml/2006/picture">
                <pic:pic xmlns:pic="http://schemas.openxmlformats.org/drawingml/2006/picture">
                  <pic:nvPicPr>
                    <pic:cNvPr id="0" name="image1.jpg" descr="Зображення: Загальне судження з розподіленим предикатом"/>
                    <pic:cNvPicPr preferRelativeResize="0"/>
                  </pic:nvPicPr>
                  <pic:blipFill>
                    <a:blip r:embed="rId5"/>
                    <a:srcRect/>
                    <a:stretch>
                      <a:fillRect/>
                    </a:stretch>
                  </pic:blipFill>
                  <pic:spPr>
                    <a:xfrm>
                      <a:off x="0" y="0"/>
                      <a:ext cx="2381250" cy="1905000"/>
                    </a:xfrm>
                    <a:prstGeom prst="rect">
                      <a:avLst/>
                    </a:prstGeom>
                    <a:ln/>
                  </pic:spPr>
                </pic:pic>
              </a:graphicData>
            </a:graphic>
          </wp:inline>
        </w:drawing>
      </w:r>
      <w:r w:rsidRPr="007D47BF">
        <w:rPr>
          <w:rFonts w:ascii="Times New Roman" w:hAnsi="Times New Roman" w:cs="Times New Roman"/>
        </w:rPr>
        <w:fldChar w:fldCharType="begin"/>
      </w:r>
      <w:r w:rsidRPr="007D47BF">
        <w:rPr>
          <w:rFonts w:ascii="Times New Roman" w:hAnsi="Times New Roman" w:cs="Times New Roman"/>
        </w:rPr>
        <w:instrText xml:space="preserve"> HYPERLINK "https://osvita.ua/vnz/reports/logika/25198/" </w:instrText>
      </w:r>
      <w:r w:rsidRPr="007D47BF">
        <w:rPr>
          <w:rFonts w:ascii="Times New Roman" w:hAnsi="Times New Roman" w:cs="Times New Roman"/>
        </w:rPr>
        <w:fldChar w:fldCharType="separate"/>
      </w:r>
    </w:p>
    <w:p w14:paraId="4580BCD3" w14:textId="77777777" w:rsidR="00CB1B35" w:rsidRPr="007D47BF" w:rsidRDefault="007D47BF">
      <w:pPr>
        <w:numPr>
          <w:ilvl w:val="0"/>
          <w:numId w:val="3"/>
        </w:numPr>
        <w:shd w:val="clear" w:color="auto" w:fill="FFFFFF"/>
        <w:ind w:left="700" w:right="-20"/>
        <w:rPr>
          <w:rFonts w:ascii="Times New Roman" w:hAnsi="Times New Roman" w:cs="Times New Roman"/>
        </w:rPr>
      </w:pPr>
      <w:r w:rsidRPr="007D47BF">
        <w:rPr>
          <w:rFonts w:ascii="Times New Roman" w:hAnsi="Times New Roman" w:cs="Times New Roman"/>
        </w:rPr>
        <w:fldChar w:fldCharType="end"/>
      </w:r>
      <w:r w:rsidRPr="007D47BF">
        <w:rPr>
          <w:rFonts w:ascii="Times New Roman" w:hAnsi="Times New Roman" w:cs="Times New Roman"/>
        </w:rPr>
        <w:fldChar w:fldCharType="begin"/>
      </w:r>
      <w:r w:rsidRPr="007D47BF">
        <w:rPr>
          <w:rFonts w:ascii="Times New Roman" w:hAnsi="Times New Roman" w:cs="Times New Roman"/>
        </w:rPr>
        <w:instrText xml:space="preserve"> HYPERLINK "https://osvita.ua/vnz/reports/logika/25198/" </w:instrText>
      </w:r>
      <w:r w:rsidRPr="007D47BF">
        <w:rPr>
          <w:rFonts w:ascii="Times New Roman" w:hAnsi="Times New Roman" w:cs="Times New Roman"/>
        </w:rPr>
        <w:fldChar w:fldCharType="separate"/>
      </w:r>
      <w:r w:rsidRPr="007D47BF">
        <w:rPr>
          <w:rFonts w:ascii="Times New Roman" w:hAnsi="Times New Roman" w:cs="Times New Roman"/>
          <w:color w:val="1155CC"/>
          <w:sz w:val="24"/>
          <w:szCs w:val="24"/>
          <w:u w:val="single"/>
        </w:rPr>
        <w:t>Відкриється в новому вікні</w:t>
      </w:r>
    </w:p>
    <w:p w14:paraId="76D8B55A" w14:textId="77777777" w:rsidR="00CB1B35" w:rsidRPr="007D47BF" w:rsidRDefault="007D47BF">
      <w:pPr>
        <w:numPr>
          <w:ilvl w:val="0"/>
          <w:numId w:val="3"/>
        </w:numPr>
        <w:shd w:val="clear" w:color="auto" w:fill="FFFFFF"/>
        <w:rPr>
          <w:rFonts w:ascii="Times New Roman" w:hAnsi="Times New Roman" w:cs="Times New Roman"/>
        </w:rPr>
      </w:pPr>
      <w:r w:rsidRPr="007D47BF">
        <w:rPr>
          <w:rFonts w:ascii="Times New Roman" w:hAnsi="Times New Roman" w:cs="Times New Roman"/>
          <w:noProof/>
          <w:color w:val="1155CC"/>
          <w:sz w:val="24"/>
          <w:szCs w:val="24"/>
          <w:u w:val="single"/>
        </w:rPr>
        <w:drawing>
          <wp:inline distT="114300" distB="114300" distL="114300" distR="114300" wp14:anchorId="5965EB6F" wp14:editId="3605E8CD">
            <wp:extent cx="114300" cy="114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114300" cy="114300"/>
                    </a:xfrm>
                    <a:prstGeom prst="rect">
                      <a:avLst/>
                    </a:prstGeom>
                    <a:ln/>
                  </pic:spPr>
                </pic:pic>
              </a:graphicData>
            </a:graphic>
          </wp:inline>
        </w:drawing>
      </w:r>
      <w:r w:rsidRPr="007D47BF">
        <w:rPr>
          <w:rFonts w:ascii="Times New Roman" w:hAnsi="Times New Roman" w:cs="Times New Roman"/>
        </w:rPr>
        <w:fldChar w:fldCharType="end"/>
      </w:r>
      <w:r w:rsidRPr="007D47BF">
        <w:rPr>
          <w:rFonts w:ascii="Times New Roman" w:hAnsi="Times New Roman" w:cs="Times New Roman"/>
        </w:rPr>
        <w:fldChar w:fldCharType="begin"/>
      </w:r>
      <w:r w:rsidRPr="007D47BF">
        <w:rPr>
          <w:rFonts w:ascii="Times New Roman" w:hAnsi="Times New Roman" w:cs="Times New Roman"/>
        </w:rPr>
        <w:instrText xml:space="preserve"> HYPERLINK "https://osvita.ua/vnz/reports/logika/25198/" </w:instrText>
      </w:r>
      <w:r w:rsidRPr="007D47BF">
        <w:rPr>
          <w:rFonts w:ascii="Times New Roman" w:hAnsi="Times New Roman" w:cs="Times New Roman"/>
        </w:rPr>
        <w:fldChar w:fldCharType="separate"/>
      </w:r>
      <w:r w:rsidRPr="007D47BF">
        <w:rPr>
          <w:rFonts w:ascii="Times New Roman" w:hAnsi="Times New Roman" w:cs="Times New Roman"/>
          <w:color w:val="1155CC"/>
          <w:sz w:val="24"/>
          <w:szCs w:val="24"/>
        </w:rPr>
        <w:t>osvita.ua</w:t>
      </w:r>
    </w:p>
    <w:p w14:paraId="72B24191" w14:textId="77777777" w:rsidR="00CB1B35" w:rsidRPr="007D47BF" w:rsidRDefault="007D47BF">
      <w:pPr>
        <w:numPr>
          <w:ilvl w:val="0"/>
          <w:numId w:val="3"/>
        </w:numPr>
        <w:shd w:val="clear" w:color="auto" w:fill="FFFFFF"/>
        <w:rPr>
          <w:rFonts w:ascii="Times New Roman" w:hAnsi="Times New Roman" w:cs="Times New Roman"/>
        </w:rPr>
      </w:pPr>
      <w:r w:rsidRPr="007D47BF">
        <w:rPr>
          <w:rFonts w:ascii="Times New Roman" w:hAnsi="Times New Roman" w:cs="Times New Roman"/>
        </w:rPr>
        <w:fldChar w:fldCharType="end"/>
      </w:r>
      <w:r w:rsidRPr="007D47BF">
        <w:rPr>
          <w:rFonts w:ascii="Times New Roman" w:hAnsi="Times New Roman" w:cs="Times New Roman"/>
          <w:color w:val="1F1F1F"/>
          <w:sz w:val="24"/>
          <w:szCs w:val="24"/>
        </w:rPr>
        <w:t>Загальне судження з розподіленим предикатом</w:t>
      </w:r>
    </w:p>
    <w:p w14:paraId="3B8A4BE4" w14:textId="77777777" w:rsidR="00CB1B35" w:rsidRPr="007D47BF" w:rsidRDefault="007D47BF">
      <w:pPr>
        <w:numPr>
          <w:ilvl w:val="0"/>
          <w:numId w:val="3"/>
        </w:numPr>
        <w:shd w:val="clear" w:color="auto" w:fill="FFFFFF"/>
        <w:rPr>
          <w:rFonts w:ascii="Times New Roman" w:hAnsi="Times New Roman" w:cs="Times New Roman"/>
        </w:rPr>
      </w:pPr>
      <w:r w:rsidRPr="007D47BF">
        <w:rPr>
          <w:rFonts w:ascii="Times New Roman" w:hAnsi="Times New Roman" w:cs="Times New Roman"/>
          <w:color w:val="1F1F1F"/>
          <w:sz w:val="24"/>
          <w:szCs w:val="24"/>
        </w:rPr>
        <w:t>Часткові судження можуть мати розподілений або нерозподілений предикат. Наприклад, судження "Деякі люди розумні" має розподілений предикат, оскільки воно стосується лише частини людей. Судження "Деякі люди не високі" має нерозподілений предикат, оскільки воно стосується лише частини людей.</w:t>
      </w:r>
    </w:p>
    <w:p w14:paraId="438E392D" w14:textId="77777777" w:rsidR="00CB1B35" w:rsidRPr="007D47BF" w:rsidRDefault="007D47BF">
      <w:pPr>
        <w:numPr>
          <w:ilvl w:val="0"/>
          <w:numId w:val="3"/>
        </w:numPr>
        <w:shd w:val="clear" w:color="auto" w:fill="FFFFFF"/>
        <w:spacing w:after="220"/>
        <w:rPr>
          <w:rFonts w:ascii="Times New Roman" w:hAnsi="Times New Roman" w:cs="Times New Roman"/>
        </w:rPr>
      </w:pPr>
      <w:r w:rsidRPr="007D47BF">
        <w:rPr>
          <w:rFonts w:ascii="Times New Roman" w:hAnsi="Times New Roman" w:cs="Times New Roman"/>
          <w:color w:val="1F1F1F"/>
          <w:sz w:val="24"/>
          <w:szCs w:val="24"/>
        </w:rPr>
        <w:t>Одиничні судження завжди мають нерозподілений предикат. Наприклад, судження "Київ - столиця України" має нерозподілений предикат, оскільки воно стосується лише одного міста.</w:t>
      </w:r>
    </w:p>
    <w:p w14:paraId="42345AE6"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Логічний квадрат</w:t>
      </w:r>
    </w:p>
    <w:p w14:paraId="6D900471" w14:textId="77777777" w:rsidR="00CB1B35" w:rsidRPr="007D47BF" w:rsidRDefault="007D47BF">
      <w:pPr>
        <w:shd w:val="clear" w:color="auto" w:fill="FFFFFF"/>
        <w:spacing w:before="360" w:after="360"/>
        <w:rPr>
          <w:rFonts w:ascii="Times New Roman" w:hAnsi="Times New Roman" w:cs="Times New Roman"/>
          <w:color w:val="1F1F1F"/>
          <w:sz w:val="24"/>
          <w:szCs w:val="24"/>
        </w:rPr>
      </w:pPr>
      <w:proofErr w:type="spellStart"/>
      <w:r w:rsidRPr="007D47BF">
        <w:rPr>
          <w:rFonts w:ascii="Times New Roman" w:hAnsi="Times New Roman" w:cs="Times New Roman"/>
          <w:color w:val="1F1F1F"/>
          <w:sz w:val="24"/>
          <w:szCs w:val="24"/>
        </w:rPr>
        <w:t>Розподіленість</w:t>
      </w:r>
      <w:proofErr w:type="spellEnd"/>
      <w:r w:rsidRPr="007D47BF">
        <w:rPr>
          <w:rFonts w:ascii="Times New Roman" w:hAnsi="Times New Roman" w:cs="Times New Roman"/>
          <w:color w:val="1F1F1F"/>
          <w:sz w:val="24"/>
          <w:szCs w:val="24"/>
        </w:rPr>
        <w:t xml:space="preserve"> термінів у категоричних судженнях можна зобразити за допомогою логічного квадрата.</w:t>
      </w:r>
    </w:p>
    <w:p w14:paraId="4907498D" w14:textId="77777777" w:rsidR="00CB1B35" w:rsidRPr="007D47BF" w:rsidRDefault="007D47BF">
      <w:pPr>
        <w:spacing w:before="240" w:after="240"/>
        <w:rPr>
          <w:rFonts w:ascii="Times New Roman" w:hAnsi="Times New Roman" w:cs="Times New Roman"/>
          <w:color w:val="1F1F1F"/>
          <w:sz w:val="24"/>
          <w:szCs w:val="24"/>
        </w:rPr>
      </w:pPr>
      <w:r w:rsidRPr="007D47BF">
        <w:rPr>
          <w:rFonts w:ascii="Times New Roman" w:hAnsi="Times New Roman" w:cs="Times New Roman"/>
          <w:noProof/>
          <w:color w:val="1F1F1F"/>
          <w:sz w:val="24"/>
          <w:szCs w:val="24"/>
        </w:rPr>
        <w:drawing>
          <wp:inline distT="114300" distB="114300" distL="114300" distR="114300" wp14:anchorId="1BC0D465" wp14:editId="4FA0EAF3">
            <wp:extent cx="2381250" cy="1905000"/>
            <wp:effectExtent l="0" t="0" r="0" b="0"/>
            <wp:docPr id="3" name="image3.jpg" descr="Зображення: Логічний квадрат"/>
            <wp:cNvGraphicFramePr/>
            <a:graphic xmlns:a="http://schemas.openxmlformats.org/drawingml/2006/main">
              <a:graphicData uri="http://schemas.openxmlformats.org/drawingml/2006/picture">
                <pic:pic xmlns:pic="http://schemas.openxmlformats.org/drawingml/2006/picture">
                  <pic:nvPicPr>
                    <pic:cNvPr id="0" name="image3.jpg" descr="Зображення: Логічний квадрат"/>
                    <pic:cNvPicPr preferRelativeResize="0"/>
                  </pic:nvPicPr>
                  <pic:blipFill>
                    <a:blip r:embed="rId7"/>
                    <a:srcRect/>
                    <a:stretch>
                      <a:fillRect/>
                    </a:stretch>
                  </pic:blipFill>
                  <pic:spPr>
                    <a:xfrm>
                      <a:off x="0" y="0"/>
                      <a:ext cx="2381250" cy="1905000"/>
                    </a:xfrm>
                    <a:prstGeom prst="rect">
                      <a:avLst/>
                    </a:prstGeom>
                    <a:ln/>
                  </pic:spPr>
                </pic:pic>
              </a:graphicData>
            </a:graphic>
          </wp:inline>
        </w:drawing>
      </w:r>
      <w:r w:rsidRPr="007D47BF">
        <w:rPr>
          <w:rFonts w:ascii="Times New Roman" w:hAnsi="Times New Roman" w:cs="Times New Roman"/>
        </w:rPr>
        <w:fldChar w:fldCharType="begin"/>
      </w:r>
      <w:r w:rsidRPr="007D47BF">
        <w:rPr>
          <w:rFonts w:ascii="Times New Roman" w:hAnsi="Times New Roman" w:cs="Times New Roman"/>
        </w:rPr>
        <w:instrText xml:space="preserve"> HYPERLINK "https://criticalthinkerua.wordpress.com/2020/11/30/%D0%B2%D1%96%D0%B4%D0%BD%D0%BE%D1%88%D0%B5%D0%BD%D0%BD%D1%8F-%D0%BC%D1%96%D0%B6-%D0%BF%D1%80%D0%BE%D1%81%D1%82%D0%B8%D0%BC%D0%B8-%D0%BA%D0%B0%D1%82%D0%B5%D0%B3%D0%BE%D1%80%D0%B8%D1%87%D0%BD%D0%B8/" </w:instrText>
      </w:r>
      <w:r w:rsidRPr="007D47BF">
        <w:rPr>
          <w:rFonts w:ascii="Times New Roman" w:hAnsi="Times New Roman" w:cs="Times New Roman"/>
        </w:rPr>
        <w:fldChar w:fldCharType="separate"/>
      </w:r>
    </w:p>
    <w:p w14:paraId="379D92A5" w14:textId="77777777" w:rsidR="00CB1B35" w:rsidRPr="007D47BF" w:rsidRDefault="007D47BF">
      <w:pPr>
        <w:spacing w:before="220" w:after="220"/>
        <w:ind w:left="-20" w:right="-20"/>
        <w:rPr>
          <w:rFonts w:ascii="Times New Roman" w:hAnsi="Times New Roman" w:cs="Times New Roman"/>
          <w:color w:val="1155CC"/>
          <w:u w:val="single"/>
        </w:rPr>
      </w:pPr>
      <w:r w:rsidRPr="007D47BF">
        <w:rPr>
          <w:rFonts w:ascii="Times New Roman" w:hAnsi="Times New Roman" w:cs="Times New Roman"/>
        </w:rPr>
        <w:fldChar w:fldCharType="end"/>
      </w:r>
      <w:r w:rsidRPr="007D47BF">
        <w:rPr>
          <w:rFonts w:ascii="Times New Roman" w:hAnsi="Times New Roman" w:cs="Times New Roman"/>
        </w:rPr>
        <w:fldChar w:fldCharType="begin"/>
      </w:r>
      <w:r w:rsidRPr="007D47BF">
        <w:rPr>
          <w:rFonts w:ascii="Times New Roman" w:hAnsi="Times New Roman" w:cs="Times New Roman"/>
        </w:rPr>
        <w:instrText xml:space="preserve"> HYPERLINK "https://criticalthinkerua.wordpress.com/2020/11/30/%D0%B2%D1%96%D0%B4%D0%BD%D0%BE%D1%88%D0%B5%D0%BD%D0%BD%D1%8F-%D0%BC%D1%96%D0%B6-%D0%BF%D1%80%D0%BE%D1%81%D1%82%D0%B8%D0%BC%D0%B8-%D0%BA%D0%B0%D1%82%D0%B5%D0%B3%D0%BE%D1%80%D0%B8%D1%87%D0%BD%D0%B8/" </w:instrText>
      </w:r>
      <w:r w:rsidRPr="007D47BF">
        <w:rPr>
          <w:rFonts w:ascii="Times New Roman" w:hAnsi="Times New Roman" w:cs="Times New Roman"/>
        </w:rPr>
        <w:fldChar w:fldCharType="separate"/>
      </w:r>
      <w:r w:rsidRPr="007D47BF">
        <w:rPr>
          <w:rFonts w:ascii="Times New Roman" w:hAnsi="Times New Roman" w:cs="Times New Roman"/>
          <w:color w:val="1155CC"/>
          <w:u w:val="single"/>
        </w:rPr>
        <w:t>Відкриється в новому вікні</w:t>
      </w:r>
    </w:p>
    <w:p w14:paraId="330F976A" w14:textId="77777777" w:rsidR="00CB1B35" w:rsidRPr="007D47BF" w:rsidRDefault="007D47BF">
      <w:pPr>
        <w:spacing w:before="240" w:after="240"/>
        <w:rPr>
          <w:rFonts w:ascii="Times New Roman" w:hAnsi="Times New Roman" w:cs="Times New Roman"/>
          <w:color w:val="1155CC"/>
        </w:rPr>
      </w:pPr>
      <w:r w:rsidRPr="007D47BF">
        <w:rPr>
          <w:rFonts w:ascii="Times New Roman" w:hAnsi="Times New Roman" w:cs="Times New Roman"/>
          <w:noProof/>
          <w:color w:val="1155CC"/>
          <w:u w:val="single"/>
        </w:rPr>
        <w:drawing>
          <wp:inline distT="114300" distB="114300" distL="114300" distR="114300" wp14:anchorId="6B625852" wp14:editId="36E33F25">
            <wp:extent cx="114300" cy="1143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14300" cy="114300"/>
                    </a:xfrm>
                    <a:prstGeom prst="rect">
                      <a:avLst/>
                    </a:prstGeom>
                    <a:ln/>
                  </pic:spPr>
                </pic:pic>
              </a:graphicData>
            </a:graphic>
          </wp:inline>
        </w:drawing>
      </w:r>
      <w:r w:rsidRPr="007D47BF">
        <w:rPr>
          <w:rFonts w:ascii="Times New Roman" w:hAnsi="Times New Roman" w:cs="Times New Roman"/>
        </w:rPr>
        <w:fldChar w:fldCharType="end"/>
      </w:r>
      <w:r w:rsidRPr="007D47BF">
        <w:rPr>
          <w:rFonts w:ascii="Times New Roman" w:hAnsi="Times New Roman" w:cs="Times New Roman"/>
        </w:rPr>
        <w:fldChar w:fldCharType="begin"/>
      </w:r>
      <w:r w:rsidRPr="007D47BF">
        <w:rPr>
          <w:rFonts w:ascii="Times New Roman" w:hAnsi="Times New Roman" w:cs="Times New Roman"/>
        </w:rPr>
        <w:instrText xml:space="preserve"> HYPERLINK "https://criticalthinkerua.wordpress.com/2020/11/30/%D0%B2%D1%96%D0%B4%D0%BD%D0%BE%D1%88%D0%B5%D0%BD%D0%BD%D1%8F-%D0%BC%D1%96%D0%B6-%D0%BF%D1%80%D0%BE%D1%81%D1%82%D0%B8%D0%BC%D0%B8-%D0%BA%D0%B0%D1%82%D0%B5%D0%B3%D0%BE%D1%80%D0%B8%D1%87%D0%BD%D0%B8/" </w:instrText>
      </w:r>
      <w:r w:rsidRPr="007D47BF">
        <w:rPr>
          <w:rFonts w:ascii="Times New Roman" w:hAnsi="Times New Roman" w:cs="Times New Roman"/>
        </w:rPr>
        <w:fldChar w:fldCharType="separate"/>
      </w:r>
      <w:r w:rsidRPr="007D47BF">
        <w:rPr>
          <w:rFonts w:ascii="Times New Roman" w:hAnsi="Times New Roman" w:cs="Times New Roman"/>
          <w:color w:val="1155CC"/>
        </w:rPr>
        <w:t>criticalthinkerua.wordpress.com</w:t>
      </w:r>
    </w:p>
    <w:p w14:paraId="78307E51" w14:textId="77777777" w:rsidR="00CB1B35" w:rsidRPr="007D47BF" w:rsidRDefault="007D47BF">
      <w:pPr>
        <w:spacing w:before="360" w:after="240"/>
        <w:rPr>
          <w:rFonts w:ascii="Times New Roman" w:hAnsi="Times New Roman" w:cs="Times New Roman"/>
        </w:rPr>
      </w:pPr>
      <w:r w:rsidRPr="007D47BF">
        <w:rPr>
          <w:rFonts w:ascii="Times New Roman" w:hAnsi="Times New Roman" w:cs="Times New Roman"/>
        </w:rPr>
        <w:fldChar w:fldCharType="end"/>
      </w:r>
      <w:r w:rsidRPr="007D47BF">
        <w:rPr>
          <w:rFonts w:ascii="Times New Roman" w:hAnsi="Times New Roman" w:cs="Times New Roman"/>
        </w:rPr>
        <w:t>Логічний квадрат</w:t>
      </w:r>
    </w:p>
    <w:p w14:paraId="776AEE32"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lastRenderedPageBreak/>
        <w:t>На діаграмі логічного квадрата кожній крапці відповідає певний вид категоричного судження.</w:t>
      </w:r>
    </w:p>
    <w:p w14:paraId="5C40EF45" w14:textId="77777777" w:rsidR="00CB1B35" w:rsidRPr="007D47BF" w:rsidRDefault="007D47BF">
      <w:pPr>
        <w:numPr>
          <w:ilvl w:val="0"/>
          <w:numId w:val="16"/>
        </w:numPr>
        <w:shd w:val="clear" w:color="auto" w:fill="FFFFFF"/>
        <w:spacing w:before="60"/>
        <w:rPr>
          <w:rFonts w:ascii="Times New Roman" w:hAnsi="Times New Roman" w:cs="Times New Roman"/>
        </w:rPr>
      </w:pPr>
      <w:r w:rsidRPr="007D47BF">
        <w:rPr>
          <w:rFonts w:ascii="Times New Roman" w:hAnsi="Times New Roman" w:cs="Times New Roman"/>
          <w:color w:val="1F1F1F"/>
          <w:sz w:val="24"/>
          <w:szCs w:val="24"/>
        </w:rPr>
        <w:t>Верхня права точка відповідає загальному стверджувальному судженню (A).</w:t>
      </w:r>
    </w:p>
    <w:p w14:paraId="422814B1" w14:textId="77777777" w:rsidR="00CB1B35" w:rsidRPr="007D47BF" w:rsidRDefault="007D47BF">
      <w:pPr>
        <w:numPr>
          <w:ilvl w:val="0"/>
          <w:numId w:val="16"/>
        </w:numPr>
        <w:shd w:val="clear" w:color="auto" w:fill="FFFFFF"/>
        <w:rPr>
          <w:rFonts w:ascii="Times New Roman" w:hAnsi="Times New Roman" w:cs="Times New Roman"/>
        </w:rPr>
      </w:pPr>
      <w:r w:rsidRPr="007D47BF">
        <w:rPr>
          <w:rFonts w:ascii="Times New Roman" w:hAnsi="Times New Roman" w:cs="Times New Roman"/>
          <w:color w:val="1F1F1F"/>
          <w:sz w:val="24"/>
          <w:szCs w:val="24"/>
        </w:rPr>
        <w:t>Верхня ліва точка відповідає загальному заперечному судженню (E).</w:t>
      </w:r>
    </w:p>
    <w:p w14:paraId="16AE8FFD" w14:textId="77777777" w:rsidR="00CB1B35" w:rsidRPr="007D47BF" w:rsidRDefault="007D47BF">
      <w:pPr>
        <w:numPr>
          <w:ilvl w:val="0"/>
          <w:numId w:val="16"/>
        </w:numPr>
        <w:shd w:val="clear" w:color="auto" w:fill="FFFFFF"/>
        <w:rPr>
          <w:rFonts w:ascii="Times New Roman" w:hAnsi="Times New Roman" w:cs="Times New Roman"/>
        </w:rPr>
      </w:pPr>
      <w:r w:rsidRPr="007D47BF">
        <w:rPr>
          <w:rFonts w:ascii="Times New Roman" w:hAnsi="Times New Roman" w:cs="Times New Roman"/>
          <w:color w:val="1F1F1F"/>
          <w:sz w:val="24"/>
          <w:szCs w:val="24"/>
        </w:rPr>
        <w:t>Нижня права точка відповідає частковому стверджувальному судженню (I).</w:t>
      </w:r>
    </w:p>
    <w:p w14:paraId="41D68D8A" w14:textId="77777777" w:rsidR="00CB1B35" w:rsidRPr="007D47BF" w:rsidRDefault="007D47BF">
      <w:pPr>
        <w:numPr>
          <w:ilvl w:val="0"/>
          <w:numId w:val="16"/>
        </w:numPr>
        <w:shd w:val="clear" w:color="auto" w:fill="FFFFFF"/>
        <w:spacing w:after="220"/>
        <w:rPr>
          <w:rFonts w:ascii="Times New Roman" w:hAnsi="Times New Roman" w:cs="Times New Roman"/>
        </w:rPr>
      </w:pPr>
      <w:r w:rsidRPr="007D47BF">
        <w:rPr>
          <w:rFonts w:ascii="Times New Roman" w:hAnsi="Times New Roman" w:cs="Times New Roman"/>
          <w:color w:val="1F1F1F"/>
          <w:sz w:val="24"/>
          <w:szCs w:val="24"/>
        </w:rPr>
        <w:t>Нижня ліва точка відповідає частковому заперечному судженню (O).</w:t>
      </w:r>
    </w:p>
    <w:p w14:paraId="5F00BC8D" w14:textId="77777777" w:rsidR="00CB1B35" w:rsidRPr="007D47BF" w:rsidRDefault="007D47BF">
      <w:pPr>
        <w:shd w:val="clear" w:color="auto" w:fill="FFFFFF"/>
        <w:spacing w:before="360" w:after="360"/>
        <w:rPr>
          <w:rFonts w:ascii="Times New Roman" w:hAnsi="Times New Roman" w:cs="Times New Roman"/>
          <w:color w:val="1F1F1F"/>
          <w:sz w:val="24"/>
          <w:szCs w:val="24"/>
        </w:rPr>
      </w:pPr>
      <w:proofErr w:type="spellStart"/>
      <w:r w:rsidRPr="007D47BF">
        <w:rPr>
          <w:rFonts w:ascii="Times New Roman" w:hAnsi="Times New Roman" w:cs="Times New Roman"/>
          <w:color w:val="1F1F1F"/>
          <w:sz w:val="24"/>
          <w:szCs w:val="24"/>
        </w:rPr>
        <w:t>Розподіленість</w:t>
      </w:r>
      <w:proofErr w:type="spellEnd"/>
      <w:r w:rsidRPr="007D47BF">
        <w:rPr>
          <w:rFonts w:ascii="Times New Roman" w:hAnsi="Times New Roman" w:cs="Times New Roman"/>
          <w:color w:val="1F1F1F"/>
          <w:sz w:val="24"/>
          <w:szCs w:val="24"/>
        </w:rPr>
        <w:t xml:space="preserve"> термінів у категоричних судженнях можна визначити за допомогою логічного квадрата наступним чином:</w:t>
      </w:r>
    </w:p>
    <w:p w14:paraId="3A4E49C3" w14:textId="77777777" w:rsidR="00CB1B35" w:rsidRPr="007D47BF" w:rsidRDefault="007D47BF">
      <w:pPr>
        <w:numPr>
          <w:ilvl w:val="0"/>
          <w:numId w:val="11"/>
        </w:numPr>
        <w:shd w:val="clear" w:color="auto" w:fill="FFFFFF"/>
        <w:spacing w:before="60"/>
        <w:rPr>
          <w:rFonts w:ascii="Times New Roman" w:hAnsi="Times New Roman" w:cs="Times New Roman"/>
        </w:rPr>
      </w:pPr>
      <w:r w:rsidRPr="007D47BF">
        <w:rPr>
          <w:rFonts w:ascii="Times New Roman" w:hAnsi="Times New Roman" w:cs="Times New Roman"/>
          <w:color w:val="1F1F1F"/>
          <w:sz w:val="24"/>
          <w:szCs w:val="24"/>
        </w:rPr>
        <w:t>Розподілений предикат завжди знаходиться в верхньому ряду або нижньому ряду логічного квадрата.</w:t>
      </w:r>
    </w:p>
    <w:p w14:paraId="68707DD4" w14:textId="77777777" w:rsidR="00CB1B35" w:rsidRPr="007D47BF" w:rsidRDefault="007D47BF">
      <w:pPr>
        <w:numPr>
          <w:ilvl w:val="0"/>
          <w:numId w:val="11"/>
        </w:numPr>
        <w:shd w:val="clear" w:color="auto" w:fill="FFFFFF"/>
        <w:spacing w:after="220"/>
        <w:rPr>
          <w:rFonts w:ascii="Times New Roman" w:hAnsi="Times New Roman" w:cs="Times New Roman"/>
        </w:rPr>
      </w:pPr>
      <w:r w:rsidRPr="007D47BF">
        <w:rPr>
          <w:rFonts w:ascii="Times New Roman" w:hAnsi="Times New Roman" w:cs="Times New Roman"/>
          <w:color w:val="1F1F1F"/>
          <w:sz w:val="24"/>
          <w:szCs w:val="24"/>
        </w:rPr>
        <w:t>Нерозподілений предикат завжди знаходиться в лівому стовпці або правому стовпці логічного квадрата.</w:t>
      </w:r>
    </w:p>
    <w:p w14:paraId="3E980C80"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Наприклад, судження "Усі люди смертні" має розподілений предикат (смертні), оскільки воно знаходиться в верхньому ряду логічного квадрата. Судження "Деякі люди розумні" має розподілений предикат (розумні), оскільки воно знаходиться в нижньому ряду логічного квадрата. Судження "Київ - столиця України" має нерозподілений предикат (столиця України), оскільки воно знаходиться в лівому стовпці логічного квадрата. Судження "Деякі люди не високі" має нерозподілений предикат (не високі), оскільки воно знаходиться в правому стовпці логічного квадрата.</w:t>
      </w:r>
    </w:p>
    <w:p w14:paraId="6A246636"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 xml:space="preserve">Логічний квадрат є важливим інструментом у </w:t>
      </w:r>
      <w:proofErr w:type="spellStart"/>
      <w:r w:rsidRPr="007D47BF">
        <w:rPr>
          <w:rFonts w:ascii="Times New Roman" w:hAnsi="Times New Roman" w:cs="Times New Roman"/>
          <w:color w:val="1F1F1F"/>
          <w:sz w:val="24"/>
          <w:szCs w:val="24"/>
        </w:rPr>
        <w:t>логіці</w:t>
      </w:r>
      <w:proofErr w:type="spellEnd"/>
      <w:r w:rsidRPr="007D47BF">
        <w:rPr>
          <w:rFonts w:ascii="Times New Roman" w:hAnsi="Times New Roman" w:cs="Times New Roman"/>
          <w:color w:val="1F1F1F"/>
          <w:sz w:val="24"/>
          <w:szCs w:val="24"/>
        </w:rPr>
        <w:t xml:space="preserve">, оскільки він дозволяє швидко визначити </w:t>
      </w:r>
      <w:proofErr w:type="spellStart"/>
      <w:r w:rsidRPr="007D47BF">
        <w:rPr>
          <w:rFonts w:ascii="Times New Roman" w:hAnsi="Times New Roman" w:cs="Times New Roman"/>
          <w:color w:val="1F1F1F"/>
          <w:sz w:val="24"/>
          <w:szCs w:val="24"/>
        </w:rPr>
        <w:t>розподіленість</w:t>
      </w:r>
      <w:proofErr w:type="spellEnd"/>
      <w:r w:rsidRPr="007D47BF">
        <w:rPr>
          <w:rFonts w:ascii="Times New Roman" w:hAnsi="Times New Roman" w:cs="Times New Roman"/>
          <w:color w:val="1F1F1F"/>
          <w:sz w:val="24"/>
          <w:szCs w:val="24"/>
        </w:rPr>
        <w:t xml:space="preserve"> термінів у категоричних судженнях.</w:t>
      </w:r>
    </w:p>
    <w:p w14:paraId="11720C0C" w14:textId="77777777" w:rsidR="00CB1B35" w:rsidRPr="007D47BF" w:rsidRDefault="00CB1B35">
      <w:pPr>
        <w:rPr>
          <w:rFonts w:ascii="Times New Roman" w:hAnsi="Times New Roman" w:cs="Times New Roman"/>
        </w:rPr>
      </w:pPr>
    </w:p>
    <w:p w14:paraId="5F44E773" w14:textId="77777777" w:rsidR="00CB1B35" w:rsidRPr="007D47BF" w:rsidRDefault="007D47BF">
      <w:pPr>
        <w:shd w:val="clear" w:color="auto" w:fill="FFFFFF"/>
        <w:spacing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Глобальні проблеми сучасності</w:t>
      </w:r>
    </w:p>
    <w:p w14:paraId="716FFE5E"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Глобальні проблеми - це комплекси взаємопов'язаних, взаємозалежних, взаємообумовлених проблем, які мають глобальний характер і визначають розвиток людства в цілому. Вони не піддаються вирішенню в рамках однієї країни або регіону, а вимагають спільних зусиль всіх країн світу.</w:t>
      </w:r>
    </w:p>
    <w:p w14:paraId="707E42F3"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Основними ознаками глобальних проблем є:</w:t>
      </w:r>
    </w:p>
    <w:p w14:paraId="36DB4636" w14:textId="77777777" w:rsidR="00CB1B35" w:rsidRPr="007D47BF" w:rsidRDefault="007D47BF">
      <w:pPr>
        <w:numPr>
          <w:ilvl w:val="0"/>
          <w:numId w:val="13"/>
        </w:numPr>
        <w:shd w:val="clear" w:color="auto" w:fill="FFFFFF"/>
        <w:spacing w:before="60"/>
        <w:rPr>
          <w:rFonts w:ascii="Times New Roman" w:hAnsi="Times New Roman" w:cs="Times New Roman"/>
        </w:rPr>
      </w:pPr>
      <w:r w:rsidRPr="007D47BF">
        <w:rPr>
          <w:rFonts w:ascii="Times New Roman" w:hAnsi="Times New Roman" w:cs="Times New Roman"/>
          <w:color w:val="1F1F1F"/>
          <w:sz w:val="24"/>
          <w:szCs w:val="24"/>
        </w:rPr>
        <w:t>Глобальний характер. Проблеми зачіпають інтереси всіх країн світу і не можуть бути вирішені в рамках однієї держави або регіону.</w:t>
      </w:r>
    </w:p>
    <w:p w14:paraId="152148AE" w14:textId="77777777" w:rsidR="00CB1B35" w:rsidRPr="007D47BF" w:rsidRDefault="007D47BF">
      <w:pPr>
        <w:numPr>
          <w:ilvl w:val="0"/>
          <w:numId w:val="13"/>
        </w:numPr>
        <w:shd w:val="clear" w:color="auto" w:fill="FFFFFF"/>
        <w:rPr>
          <w:rFonts w:ascii="Times New Roman" w:hAnsi="Times New Roman" w:cs="Times New Roman"/>
        </w:rPr>
      </w:pPr>
      <w:r w:rsidRPr="007D47BF">
        <w:rPr>
          <w:rFonts w:ascii="Times New Roman" w:hAnsi="Times New Roman" w:cs="Times New Roman"/>
          <w:color w:val="1F1F1F"/>
          <w:sz w:val="24"/>
          <w:szCs w:val="24"/>
        </w:rPr>
        <w:t>Взаємопов'язаність і взаємозалежність. Проблеми взаємопов'язані між собою і взаємозалежні, тобто вирішення однієї проблеми залежить від вирішення інших.</w:t>
      </w:r>
    </w:p>
    <w:p w14:paraId="38EE047E" w14:textId="77777777" w:rsidR="00CB1B35" w:rsidRPr="007D47BF" w:rsidRDefault="007D47BF">
      <w:pPr>
        <w:numPr>
          <w:ilvl w:val="0"/>
          <w:numId w:val="13"/>
        </w:numPr>
        <w:shd w:val="clear" w:color="auto" w:fill="FFFFFF"/>
        <w:spacing w:after="220"/>
        <w:rPr>
          <w:rFonts w:ascii="Times New Roman" w:hAnsi="Times New Roman" w:cs="Times New Roman"/>
        </w:rPr>
      </w:pPr>
      <w:r w:rsidRPr="007D47BF">
        <w:rPr>
          <w:rFonts w:ascii="Times New Roman" w:hAnsi="Times New Roman" w:cs="Times New Roman"/>
          <w:color w:val="1F1F1F"/>
          <w:sz w:val="24"/>
          <w:szCs w:val="24"/>
        </w:rPr>
        <w:lastRenderedPageBreak/>
        <w:t>Глобальні наслідки. Проблеми можуть призвести до негативних наслідків світового масштабу, таких як екологічна катастрофа, ядерна війна, голод, бідність та інші.</w:t>
      </w:r>
    </w:p>
    <w:p w14:paraId="1E2F21FA"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До глобальних проблем сучасності відносяться:</w:t>
      </w:r>
    </w:p>
    <w:p w14:paraId="1137433F" w14:textId="77777777" w:rsidR="00CB1B35" w:rsidRPr="007D47BF" w:rsidRDefault="007D47BF">
      <w:pPr>
        <w:numPr>
          <w:ilvl w:val="0"/>
          <w:numId w:val="15"/>
        </w:numPr>
        <w:shd w:val="clear" w:color="auto" w:fill="FFFFFF"/>
        <w:spacing w:before="60"/>
        <w:rPr>
          <w:rFonts w:ascii="Times New Roman" w:hAnsi="Times New Roman" w:cs="Times New Roman"/>
        </w:rPr>
      </w:pPr>
      <w:r w:rsidRPr="007D47BF">
        <w:rPr>
          <w:rFonts w:ascii="Times New Roman" w:hAnsi="Times New Roman" w:cs="Times New Roman"/>
          <w:color w:val="1F1F1F"/>
          <w:sz w:val="24"/>
          <w:szCs w:val="24"/>
        </w:rPr>
        <w:t>Екологічні проблеми. Це проблеми, пов'язані з забрудненням навколишнього середовища, вичерпанням природних ресурсів, зміною клімату та іншими.</w:t>
      </w:r>
    </w:p>
    <w:p w14:paraId="101B900C" w14:textId="77777777" w:rsidR="00CB1B35" w:rsidRPr="007D47BF" w:rsidRDefault="007D47BF">
      <w:pPr>
        <w:numPr>
          <w:ilvl w:val="0"/>
          <w:numId w:val="15"/>
        </w:numPr>
        <w:shd w:val="clear" w:color="auto" w:fill="FFFFFF"/>
        <w:rPr>
          <w:rFonts w:ascii="Times New Roman" w:hAnsi="Times New Roman" w:cs="Times New Roman"/>
        </w:rPr>
      </w:pPr>
      <w:r w:rsidRPr="007D47BF">
        <w:rPr>
          <w:rFonts w:ascii="Times New Roman" w:hAnsi="Times New Roman" w:cs="Times New Roman"/>
          <w:color w:val="1F1F1F"/>
          <w:sz w:val="24"/>
          <w:szCs w:val="24"/>
        </w:rPr>
        <w:t>Проблеми збройних конфліктів. Це проблеми, пов'язані з війнами, тероризмом, насильством та іншими.</w:t>
      </w:r>
    </w:p>
    <w:p w14:paraId="0C71CCC4" w14:textId="77777777" w:rsidR="00CB1B35" w:rsidRPr="007D47BF" w:rsidRDefault="007D47BF">
      <w:pPr>
        <w:numPr>
          <w:ilvl w:val="0"/>
          <w:numId w:val="15"/>
        </w:numPr>
        <w:shd w:val="clear" w:color="auto" w:fill="FFFFFF"/>
        <w:rPr>
          <w:rFonts w:ascii="Times New Roman" w:hAnsi="Times New Roman" w:cs="Times New Roman"/>
        </w:rPr>
      </w:pPr>
      <w:r w:rsidRPr="007D47BF">
        <w:rPr>
          <w:rFonts w:ascii="Times New Roman" w:hAnsi="Times New Roman" w:cs="Times New Roman"/>
          <w:color w:val="1F1F1F"/>
          <w:sz w:val="24"/>
          <w:szCs w:val="24"/>
        </w:rPr>
        <w:t>Проблеми економічного розвитку. Це проблеми, пов'язані з бідністю, голодом, нерівністю та іншими.</w:t>
      </w:r>
    </w:p>
    <w:p w14:paraId="04C93BB8" w14:textId="77777777" w:rsidR="00CB1B35" w:rsidRPr="007D47BF" w:rsidRDefault="007D47BF">
      <w:pPr>
        <w:numPr>
          <w:ilvl w:val="0"/>
          <w:numId w:val="15"/>
        </w:numPr>
        <w:shd w:val="clear" w:color="auto" w:fill="FFFFFF"/>
        <w:rPr>
          <w:rFonts w:ascii="Times New Roman" w:hAnsi="Times New Roman" w:cs="Times New Roman"/>
        </w:rPr>
      </w:pPr>
      <w:r w:rsidRPr="007D47BF">
        <w:rPr>
          <w:rFonts w:ascii="Times New Roman" w:hAnsi="Times New Roman" w:cs="Times New Roman"/>
          <w:color w:val="1F1F1F"/>
          <w:sz w:val="24"/>
          <w:szCs w:val="24"/>
        </w:rPr>
        <w:t>Проблеми соціального розвитку. Це проблеми, пов'язані з нерівністю, дискримінацією, соціальним конфліктом та іншими.</w:t>
      </w:r>
    </w:p>
    <w:p w14:paraId="3704C462" w14:textId="77777777" w:rsidR="00CB1B35" w:rsidRPr="007D47BF" w:rsidRDefault="007D47BF">
      <w:pPr>
        <w:numPr>
          <w:ilvl w:val="0"/>
          <w:numId w:val="15"/>
        </w:numPr>
        <w:shd w:val="clear" w:color="auto" w:fill="FFFFFF"/>
        <w:spacing w:after="220"/>
        <w:rPr>
          <w:rFonts w:ascii="Times New Roman" w:hAnsi="Times New Roman" w:cs="Times New Roman"/>
        </w:rPr>
      </w:pPr>
      <w:r w:rsidRPr="007D47BF">
        <w:rPr>
          <w:rFonts w:ascii="Times New Roman" w:hAnsi="Times New Roman" w:cs="Times New Roman"/>
          <w:color w:val="1F1F1F"/>
          <w:sz w:val="24"/>
          <w:szCs w:val="24"/>
        </w:rPr>
        <w:t>Проблеми людського розвитку. Це проблеми, пов'язані зі здоров'ям, освітою, культурою та іншими.</w:t>
      </w:r>
    </w:p>
    <w:p w14:paraId="4CEEA277"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Шляхи вирішення глобальних проблем</w:t>
      </w:r>
    </w:p>
    <w:p w14:paraId="79DB9847"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Вирішити глобальні проблеми можна лише шляхом спільних зусиль всіх країн світу. Для цього необхідно:</w:t>
      </w:r>
    </w:p>
    <w:p w14:paraId="786DCEF4" w14:textId="77777777" w:rsidR="00CB1B35" w:rsidRPr="007D47BF" w:rsidRDefault="007D47BF">
      <w:pPr>
        <w:numPr>
          <w:ilvl w:val="0"/>
          <w:numId w:val="17"/>
        </w:numPr>
        <w:shd w:val="clear" w:color="auto" w:fill="FFFFFF"/>
        <w:spacing w:before="60"/>
        <w:rPr>
          <w:rFonts w:ascii="Times New Roman" w:hAnsi="Times New Roman" w:cs="Times New Roman"/>
        </w:rPr>
      </w:pPr>
      <w:r w:rsidRPr="007D47BF">
        <w:rPr>
          <w:rFonts w:ascii="Times New Roman" w:hAnsi="Times New Roman" w:cs="Times New Roman"/>
          <w:color w:val="1F1F1F"/>
          <w:sz w:val="24"/>
          <w:szCs w:val="24"/>
        </w:rPr>
        <w:t>Розробити глобальні стратегії вирішення проблем. Такі стратегії повинні бути розроблені на основі міжнародного співробітництва та узгоджені всіма країнами світу.</w:t>
      </w:r>
    </w:p>
    <w:p w14:paraId="27A96DE3" w14:textId="77777777" w:rsidR="00CB1B35" w:rsidRPr="007D47BF" w:rsidRDefault="007D47BF">
      <w:pPr>
        <w:numPr>
          <w:ilvl w:val="0"/>
          <w:numId w:val="17"/>
        </w:numPr>
        <w:shd w:val="clear" w:color="auto" w:fill="FFFFFF"/>
        <w:rPr>
          <w:rFonts w:ascii="Times New Roman" w:hAnsi="Times New Roman" w:cs="Times New Roman"/>
        </w:rPr>
      </w:pPr>
      <w:r w:rsidRPr="007D47BF">
        <w:rPr>
          <w:rFonts w:ascii="Times New Roman" w:hAnsi="Times New Roman" w:cs="Times New Roman"/>
          <w:color w:val="1F1F1F"/>
          <w:sz w:val="24"/>
          <w:szCs w:val="24"/>
        </w:rPr>
        <w:t>Застосувати інноваційні технології. Для вирішення глобальних проблем необхідні нові технології, які дозволять ефективно використовувати ресурси, зменшити забруднення навколишнього середовища та інші.</w:t>
      </w:r>
    </w:p>
    <w:p w14:paraId="29E97210" w14:textId="77777777" w:rsidR="00CB1B35" w:rsidRPr="007D47BF" w:rsidRDefault="007D47BF">
      <w:pPr>
        <w:numPr>
          <w:ilvl w:val="0"/>
          <w:numId w:val="17"/>
        </w:numPr>
        <w:shd w:val="clear" w:color="auto" w:fill="FFFFFF"/>
        <w:spacing w:after="220"/>
        <w:rPr>
          <w:rFonts w:ascii="Times New Roman" w:hAnsi="Times New Roman" w:cs="Times New Roman"/>
        </w:rPr>
      </w:pPr>
      <w:r w:rsidRPr="007D47BF">
        <w:rPr>
          <w:rFonts w:ascii="Times New Roman" w:hAnsi="Times New Roman" w:cs="Times New Roman"/>
          <w:color w:val="1F1F1F"/>
          <w:sz w:val="24"/>
          <w:szCs w:val="24"/>
        </w:rPr>
        <w:t>Змінити світогляд і поведінку людей. Для вирішення глобальних проблем необхідно змінити світогляд і поведінку людей, щоб вони стали більш відповідальними перед собою та природою.</w:t>
      </w:r>
    </w:p>
    <w:p w14:paraId="7BC9860F"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Що погрожує сучасному людству</w:t>
      </w:r>
    </w:p>
    <w:p w14:paraId="7D28DAC4"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Глобальні проблеми становлять серйозну загрозу для сучасного людства. Якщо вони не будуть вирішені, то можуть призвести до глобальної катастрофи.</w:t>
      </w:r>
    </w:p>
    <w:p w14:paraId="235D9202"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Серед найбільших загроз, які походять від глобальних проблем, можна виділити наступні:</w:t>
      </w:r>
    </w:p>
    <w:p w14:paraId="57B7137E" w14:textId="77777777" w:rsidR="00CB1B35" w:rsidRPr="007D47BF" w:rsidRDefault="007D47BF">
      <w:pPr>
        <w:numPr>
          <w:ilvl w:val="0"/>
          <w:numId w:val="9"/>
        </w:numPr>
        <w:shd w:val="clear" w:color="auto" w:fill="FFFFFF"/>
        <w:spacing w:before="60"/>
        <w:rPr>
          <w:rFonts w:ascii="Times New Roman" w:hAnsi="Times New Roman" w:cs="Times New Roman"/>
        </w:rPr>
      </w:pPr>
      <w:r w:rsidRPr="007D47BF">
        <w:rPr>
          <w:rFonts w:ascii="Times New Roman" w:hAnsi="Times New Roman" w:cs="Times New Roman"/>
          <w:color w:val="1F1F1F"/>
          <w:sz w:val="24"/>
          <w:szCs w:val="24"/>
        </w:rPr>
        <w:lastRenderedPageBreak/>
        <w:t>Екологічна катастрофа. Забруднення навколишнього середовища, вичерпання природних ресурсів та зміна клімату можуть призвести до екологічної катастрофи, яка поставить під загрозу існування людства.</w:t>
      </w:r>
    </w:p>
    <w:p w14:paraId="2573AE87" w14:textId="77777777" w:rsidR="00CB1B35" w:rsidRPr="007D47BF" w:rsidRDefault="007D47BF">
      <w:pPr>
        <w:numPr>
          <w:ilvl w:val="0"/>
          <w:numId w:val="9"/>
        </w:numPr>
        <w:shd w:val="clear" w:color="auto" w:fill="FFFFFF"/>
        <w:rPr>
          <w:rFonts w:ascii="Times New Roman" w:hAnsi="Times New Roman" w:cs="Times New Roman"/>
        </w:rPr>
      </w:pPr>
      <w:r w:rsidRPr="007D47BF">
        <w:rPr>
          <w:rFonts w:ascii="Times New Roman" w:hAnsi="Times New Roman" w:cs="Times New Roman"/>
          <w:color w:val="1F1F1F"/>
          <w:sz w:val="24"/>
          <w:szCs w:val="24"/>
        </w:rPr>
        <w:t>Ядерна війна. Ядерна війна може призвести до загибелі мільйонів людей і радіоактивного забруднення, яке буде небезпечним для життя протягом багатьох століть.</w:t>
      </w:r>
    </w:p>
    <w:p w14:paraId="61FB3E24" w14:textId="77777777" w:rsidR="00CB1B35" w:rsidRPr="007D47BF" w:rsidRDefault="007D47BF">
      <w:pPr>
        <w:numPr>
          <w:ilvl w:val="0"/>
          <w:numId w:val="9"/>
        </w:numPr>
        <w:shd w:val="clear" w:color="auto" w:fill="FFFFFF"/>
        <w:spacing w:after="220"/>
        <w:rPr>
          <w:rFonts w:ascii="Times New Roman" w:hAnsi="Times New Roman" w:cs="Times New Roman"/>
        </w:rPr>
      </w:pPr>
      <w:r w:rsidRPr="007D47BF">
        <w:rPr>
          <w:rFonts w:ascii="Times New Roman" w:hAnsi="Times New Roman" w:cs="Times New Roman"/>
          <w:color w:val="1F1F1F"/>
          <w:sz w:val="24"/>
          <w:szCs w:val="24"/>
        </w:rPr>
        <w:t>Голод і бідність. Біль і бідність є причиною багатьох інших проблем, таких як насильство, соціальні конфлікти та інші.</w:t>
      </w:r>
    </w:p>
    <w:p w14:paraId="7E8BE7C1"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Висновок</w:t>
      </w:r>
    </w:p>
    <w:p w14:paraId="5846E0E8"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Глобальні проблеми - це серйозна загроза для сучасного людства. Для їх вирішення необхідне спільне зусилля всіх країн світу.</w:t>
      </w:r>
    </w:p>
    <w:p w14:paraId="322EFF9F" w14:textId="77777777" w:rsidR="00CB1B35" w:rsidRPr="007D47BF" w:rsidRDefault="00CB1B35">
      <w:pPr>
        <w:rPr>
          <w:rFonts w:ascii="Times New Roman" w:hAnsi="Times New Roman" w:cs="Times New Roman"/>
        </w:rPr>
      </w:pPr>
    </w:p>
    <w:p w14:paraId="50113A59" w14:textId="77777777" w:rsidR="00CB1B35" w:rsidRPr="007D47BF" w:rsidRDefault="00CB1B35">
      <w:pPr>
        <w:rPr>
          <w:rFonts w:ascii="Times New Roman" w:hAnsi="Times New Roman" w:cs="Times New Roman"/>
        </w:rPr>
      </w:pPr>
    </w:p>
    <w:p w14:paraId="3FF83C07" w14:textId="77777777" w:rsidR="00CB1B35" w:rsidRPr="007D47BF" w:rsidRDefault="007D47BF">
      <w:pPr>
        <w:rPr>
          <w:rFonts w:ascii="Times New Roman" w:hAnsi="Times New Roman" w:cs="Times New Roman"/>
        </w:rPr>
      </w:pPr>
      <w:r w:rsidRPr="007D47BF">
        <w:rPr>
          <w:rFonts w:ascii="Times New Roman" w:hAnsi="Times New Roman" w:cs="Times New Roman"/>
        </w:rPr>
        <w:t>Завдання 4 Варіант 2</w:t>
      </w:r>
    </w:p>
    <w:p w14:paraId="3123AE43" w14:textId="77777777" w:rsidR="00CB1B35" w:rsidRPr="007D47BF" w:rsidRDefault="00CB1B35">
      <w:pPr>
        <w:rPr>
          <w:rFonts w:ascii="Times New Roman" w:hAnsi="Times New Roman" w:cs="Times New Roman"/>
        </w:rPr>
      </w:pPr>
    </w:p>
    <w:p w14:paraId="40E11263" w14:textId="77777777" w:rsidR="00CB1B35" w:rsidRPr="007D47BF" w:rsidRDefault="007D47BF">
      <w:pPr>
        <w:rPr>
          <w:rFonts w:ascii="Times New Roman" w:hAnsi="Times New Roman" w:cs="Times New Roman"/>
        </w:rPr>
      </w:pPr>
      <w:r w:rsidRPr="007D47BF">
        <w:rPr>
          <w:rFonts w:ascii="Times New Roman" w:hAnsi="Times New Roman" w:cs="Times New Roman"/>
        </w:rPr>
        <w:t>Самостійна робота</w:t>
      </w:r>
    </w:p>
    <w:p w14:paraId="158B35D6" w14:textId="77777777" w:rsidR="00CB1B35" w:rsidRPr="007D47BF" w:rsidRDefault="00CB1B35">
      <w:pPr>
        <w:rPr>
          <w:rFonts w:ascii="Times New Roman" w:hAnsi="Times New Roman" w:cs="Times New Roman"/>
        </w:rPr>
      </w:pPr>
    </w:p>
    <w:p w14:paraId="189D0C5D" w14:textId="77777777" w:rsidR="00CB1B35" w:rsidRPr="007D47BF" w:rsidRDefault="007D47BF">
      <w:pPr>
        <w:rPr>
          <w:rFonts w:ascii="Times New Roman" w:hAnsi="Times New Roman" w:cs="Times New Roman"/>
        </w:rPr>
      </w:pPr>
      <w:r w:rsidRPr="007D47BF">
        <w:rPr>
          <w:rFonts w:ascii="Times New Roman" w:hAnsi="Times New Roman" w:cs="Times New Roman"/>
        </w:rPr>
        <w:t>1. Загальна характеристика судження. Судження та речення.</w:t>
      </w:r>
    </w:p>
    <w:p w14:paraId="5BF01969" w14:textId="77777777" w:rsidR="00CB1B35" w:rsidRPr="007D47BF" w:rsidRDefault="007D47BF">
      <w:pPr>
        <w:rPr>
          <w:rFonts w:ascii="Times New Roman" w:hAnsi="Times New Roman" w:cs="Times New Roman"/>
        </w:rPr>
      </w:pPr>
      <w:r w:rsidRPr="007D47BF">
        <w:rPr>
          <w:rFonts w:ascii="Times New Roman" w:hAnsi="Times New Roman" w:cs="Times New Roman"/>
        </w:rPr>
        <w:t>Судження - це форма мислення, що виражає ставлення мислителя до предметів і явищ дійсності. Воно є основним елементом логіки.</w:t>
      </w:r>
    </w:p>
    <w:p w14:paraId="250BB1E1" w14:textId="77777777" w:rsidR="00CB1B35" w:rsidRPr="007D47BF" w:rsidRDefault="00CB1B35">
      <w:pPr>
        <w:rPr>
          <w:rFonts w:ascii="Times New Roman" w:hAnsi="Times New Roman" w:cs="Times New Roman"/>
        </w:rPr>
      </w:pPr>
    </w:p>
    <w:p w14:paraId="4CB3CB52" w14:textId="77777777" w:rsidR="00CB1B35" w:rsidRPr="007D47BF" w:rsidRDefault="007D47BF">
      <w:pPr>
        <w:rPr>
          <w:rFonts w:ascii="Times New Roman" w:hAnsi="Times New Roman" w:cs="Times New Roman"/>
        </w:rPr>
      </w:pPr>
      <w:r w:rsidRPr="007D47BF">
        <w:rPr>
          <w:rFonts w:ascii="Times New Roman" w:hAnsi="Times New Roman" w:cs="Times New Roman"/>
        </w:rPr>
        <w:t>Судження відрізняється від речення тим, що речення - це лише граматична форма, яка може виражати різні види думки, в тому числі і судження. Судження завжди має певний зміст, який відображає реальність.</w:t>
      </w:r>
    </w:p>
    <w:p w14:paraId="288BE6AD" w14:textId="77777777" w:rsidR="00CB1B35" w:rsidRPr="007D47BF" w:rsidRDefault="00CB1B35">
      <w:pPr>
        <w:rPr>
          <w:rFonts w:ascii="Times New Roman" w:hAnsi="Times New Roman" w:cs="Times New Roman"/>
        </w:rPr>
      </w:pPr>
    </w:p>
    <w:p w14:paraId="1A1D452E" w14:textId="77777777" w:rsidR="00CB1B35" w:rsidRPr="007D47BF" w:rsidRDefault="007D47BF">
      <w:pPr>
        <w:rPr>
          <w:rFonts w:ascii="Times New Roman" w:hAnsi="Times New Roman" w:cs="Times New Roman"/>
        </w:rPr>
      </w:pPr>
      <w:r w:rsidRPr="007D47BF">
        <w:rPr>
          <w:rFonts w:ascii="Times New Roman" w:hAnsi="Times New Roman" w:cs="Times New Roman"/>
        </w:rPr>
        <w:t>Структура простого судження може бути представлена ​​такою формулою:</w:t>
      </w:r>
    </w:p>
    <w:p w14:paraId="6FF3B061" w14:textId="77777777" w:rsidR="00CB1B35" w:rsidRPr="007D47BF" w:rsidRDefault="00CB1B35">
      <w:pPr>
        <w:rPr>
          <w:rFonts w:ascii="Times New Roman" w:hAnsi="Times New Roman" w:cs="Times New Roman"/>
        </w:rPr>
      </w:pPr>
    </w:p>
    <w:p w14:paraId="72C25BB1" w14:textId="77777777" w:rsidR="00CB1B35" w:rsidRPr="007D47BF" w:rsidRDefault="007D47BF">
      <w:pPr>
        <w:rPr>
          <w:rFonts w:ascii="Times New Roman" w:hAnsi="Times New Roman" w:cs="Times New Roman"/>
        </w:rPr>
      </w:pPr>
      <w:r w:rsidRPr="007D47BF">
        <w:rPr>
          <w:rFonts w:ascii="Times New Roman" w:hAnsi="Times New Roman" w:cs="Times New Roman"/>
        </w:rPr>
        <w:t>S є P</w:t>
      </w:r>
    </w:p>
    <w:p w14:paraId="25448938" w14:textId="77777777" w:rsidR="00CB1B35" w:rsidRPr="007D47BF" w:rsidRDefault="007D47BF">
      <w:pPr>
        <w:rPr>
          <w:rFonts w:ascii="Times New Roman" w:hAnsi="Times New Roman" w:cs="Times New Roman"/>
        </w:rPr>
      </w:pPr>
      <w:r w:rsidRPr="007D47BF">
        <w:rPr>
          <w:rFonts w:ascii="Times New Roman" w:hAnsi="Times New Roman" w:cs="Times New Roman"/>
        </w:rPr>
        <w:t>де S - суб'єкт судження, P - предикат судження.</w:t>
      </w:r>
    </w:p>
    <w:p w14:paraId="5150DCD2" w14:textId="77777777" w:rsidR="00CB1B35" w:rsidRPr="007D47BF" w:rsidRDefault="00CB1B35">
      <w:pPr>
        <w:rPr>
          <w:rFonts w:ascii="Times New Roman" w:hAnsi="Times New Roman" w:cs="Times New Roman"/>
        </w:rPr>
      </w:pPr>
    </w:p>
    <w:p w14:paraId="263435F6" w14:textId="77777777" w:rsidR="00CB1B35" w:rsidRPr="007D47BF" w:rsidRDefault="007D47BF">
      <w:pPr>
        <w:rPr>
          <w:rFonts w:ascii="Times New Roman" w:hAnsi="Times New Roman" w:cs="Times New Roman"/>
        </w:rPr>
      </w:pPr>
      <w:r w:rsidRPr="007D47BF">
        <w:rPr>
          <w:rFonts w:ascii="Times New Roman" w:hAnsi="Times New Roman" w:cs="Times New Roman"/>
        </w:rPr>
        <w:t>За якістю</w:t>
      </w:r>
    </w:p>
    <w:p w14:paraId="3C06F7C2" w14:textId="77777777" w:rsidR="00CB1B35" w:rsidRPr="007D47BF" w:rsidRDefault="00CB1B35">
      <w:pPr>
        <w:rPr>
          <w:rFonts w:ascii="Times New Roman" w:hAnsi="Times New Roman" w:cs="Times New Roman"/>
        </w:rPr>
      </w:pPr>
    </w:p>
    <w:p w14:paraId="725B9BB3" w14:textId="77777777" w:rsidR="00CB1B35" w:rsidRPr="007D47BF" w:rsidRDefault="007D47BF">
      <w:pPr>
        <w:rPr>
          <w:rFonts w:ascii="Times New Roman" w:hAnsi="Times New Roman" w:cs="Times New Roman"/>
        </w:rPr>
      </w:pPr>
      <w:r w:rsidRPr="007D47BF">
        <w:rPr>
          <w:rFonts w:ascii="Times New Roman" w:hAnsi="Times New Roman" w:cs="Times New Roman"/>
        </w:rPr>
        <w:t>За якістю прості судження бувають:</w:t>
      </w:r>
    </w:p>
    <w:p w14:paraId="3F711425" w14:textId="77777777" w:rsidR="00CB1B35" w:rsidRPr="007D47BF" w:rsidRDefault="00CB1B35">
      <w:pPr>
        <w:rPr>
          <w:rFonts w:ascii="Times New Roman" w:hAnsi="Times New Roman" w:cs="Times New Roman"/>
        </w:rPr>
      </w:pPr>
    </w:p>
    <w:p w14:paraId="701E9B7E" w14:textId="77777777" w:rsidR="00CB1B35" w:rsidRPr="007D47BF" w:rsidRDefault="007D47BF">
      <w:pPr>
        <w:rPr>
          <w:rFonts w:ascii="Times New Roman" w:hAnsi="Times New Roman" w:cs="Times New Roman"/>
        </w:rPr>
      </w:pPr>
      <w:proofErr w:type="spellStart"/>
      <w:r w:rsidRPr="007D47BF">
        <w:rPr>
          <w:rFonts w:ascii="Times New Roman" w:hAnsi="Times New Roman" w:cs="Times New Roman"/>
        </w:rPr>
        <w:t>Афірмативним</w:t>
      </w:r>
      <w:proofErr w:type="spellEnd"/>
      <w:r w:rsidRPr="007D47BF">
        <w:rPr>
          <w:rFonts w:ascii="Times New Roman" w:hAnsi="Times New Roman" w:cs="Times New Roman"/>
        </w:rPr>
        <w:t xml:space="preserve"> - судження, в якому стверджується зв'язок між поняттями.</w:t>
      </w:r>
    </w:p>
    <w:p w14:paraId="6140189F" w14:textId="77777777" w:rsidR="00CB1B35" w:rsidRPr="007D47BF" w:rsidRDefault="007D47BF">
      <w:pPr>
        <w:rPr>
          <w:rFonts w:ascii="Times New Roman" w:hAnsi="Times New Roman" w:cs="Times New Roman"/>
        </w:rPr>
      </w:pPr>
      <w:r w:rsidRPr="007D47BF">
        <w:rPr>
          <w:rFonts w:ascii="Times New Roman" w:hAnsi="Times New Roman" w:cs="Times New Roman"/>
        </w:rPr>
        <w:t>Заперечним - судження, в якому заперечується зв'язок між поняттями.</w:t>
      </w:r>
    </w:p>
    <w:p w14:paraId="72FD82AC" w14:textId="77777777" w:rsidR="00CB1B35" w:rsidRPr="007D47BF" w:rsidRDefault="007D47BF">
      <w:pPr>
        <w:rPr>
          <w:rFonts w:ascii="Times New Roman" w:hAnsi="Times New Roman" w:cs="Times New Roman"/>
        </w:rPr>
      </w:pPr>
      <w:r w:rsidRPr="007D47BF">
        <w:rPr>
          <w:rFonts w:ascii="Times New Roman" w:hAnsi="Times New Roman" w:cs="Times New Roman"/>
        </w:rPr>
        <w:t>За кількістю</w:t>
      </w:r>
    </w:p>
    <w:p w14:paraId="028AE471" w14:textId="77777777" w:rsidR="00CB1B35" w:rsidRPr="007D47BF" w:rsidRDefault="00CB1B35">
      <w:pPr>
        <w:rPr>
          <w:rFonts w:ascii="Times New Roman" w:hAnsi="Times New Roman" w:cs="Times New Roman"/>
        </w:rPr>
      </w:pPr>
    </w:p>
    <w:p w14:paraId="256A8284" w14:textId="77777777" w:rsidR="00CB1B35" w:rsidRPr="007D47BF" w:rsidRDefault="007D47BF">
      <w:pPr>
        <w:rPr>
          <w:rFonts w:ascii="Times New Roman" w:hAnsi="Times New Roman" w:cs="Times New Roman"/>
        </w:rPr>
      </w:pPr>
      <w:r w:rsidRPr="007D47BF">
        <w:rPr>
          <w:rFonts w:ascii="Times New Roman" w:hAnsi="Times New Roman" w:cs="Times New Roman"/>
        </w:rPr>
        <w:t>За кількістю прості судження бувають:</w:t>
      </w:r>
    </w:p>
    <w:p w14:paraId="021DD607" w14:textId="77777777" w:rsidR="00CB1B35" w:rsidRPr="007D47BF" w:rsidRDefault="00CB1B35">
      <w:pPr>
        <w:rPr>
          <w:rFonts w:ascii="Times New Roman" w:hAnsi="Times New Roman" w:cs="Times New Roman"/>
        </w:rPr>
      </w:pPr>
    </w:p>
    <w:p w14:paraId="4DA88D61" w14:textId="77777777" w:rsidR="00CB1B35" w:rsidRPr="007D47BF" w:rsidRDefault="007D47BF">
      <w:pPr>
        <w:rPr>
          <w:rFonts w:ascii="Times New Roman" w:hAnsi="Times New Roman" w:cs="Times New Roman"/>
        </w:rPr>
      </w:pPr>
      <w:r w:rsidRPr="007D47BF">
        <w:rPr>
          <w:rFonts w:ascii="Times New Roman" w:hAnsi="Times New Roman" w:cs="Times New Roman"/>
        </w:rPr>
        <w:t>Універсальним - судження, в якому твердження або заперечення поширюється на весь обсяг поняття.</w:t>
      </w:r>
    </w:p>
    <w:p w14:paraId="56449CFA" w14:textId="77777777" w:rsidR="00CB1B35" w:rsidRPr="007D47BF" w:rsidRDefault="007D47BF">
      <w:pPr>
        <w:rPr>
          <w:rFonts w:ascii="Times New Roman" w:hAnsi="Times New Roman" w:cs="Times New Roman"/>
        </w:rPr>
      </w:pPr>
      <w:r w:rsidRPr="007D47BF">
        <w:rPr>
          <w:rFonts w:ascii="Times New Roman" w:hAnsi="Times New Roman" w:cs="Times New Roman"/>
        </w:rPr>
        <w:lastRenderedPageBreak/>
        <w:t>Індивідуальним - судження, в якому твердження або заперечення поширюється на один предмет або одиницю обсягу поняття.</w:t>
      </w:r>
    </w:p>
    <w:p w14:paraId="21471264" w14:textId="77777777" w:rsidR="00CB1B35" w:rsidRPr="007D47BF" w:rsidRDefault="007D47BF">
      <w:pPr>
        <w:rPr>
          <w:rFonts w:ascii="Times New Roman" w:hAnsi="Times New Roman" w:cs="Times New Roman"/>
        </w:rPr>
      </w:pPr>
      <w:r w:rsidRPr="007D47BF">
        <w:rPr>
          <w:rFonts w:ascii="Times New Roman" w:hAnsi="Times New Roman" w:cs="Times New Roman"/>
        </w:rPr>
        <w:t>Сумчастим - судження, в якому твердження або заперечення поширюється на частину обсягу поняття.</w:t>
      </w:r>
    </w:p>
    <w:p w14:paraId="3E994B90" w14:textId="77777777" w:rsidR="00CB1B35" w:rsidRPr="007D47BF" w:rsidRDefault="007D47BF">
      <w:pPr>
        <w:rPr>
          <w:rFonts w:ascii="Times New Roman" w:hAnsi="Times New Roman" w:cs="Times New Roman"/>
        </w:rPr>
      </w:pPr>
      <w:proofErr w:type="spellStart"/>
      <w:r w:rsidRPr="007D47BF">
        <w:rPr>
          <w:rFonts w:ascii="Times New Roman" w:hAnsi="Times New Roman" w:cs="Times New Roman"/>
        </w:rPr>
        <w:t>Розподіленість</w:t>
      </w:r>
      <w:proofErr w:type="spellEnd"/>
      <w:r w:rsidRPr="007D47BF">
        <w:rPr>
          <w:rFonts w:ascii="Times New Roman" w:hAnsi="Times New Roman" w:cs="Times New Roman"/>
        </w:rPr>
        <w:t xml:space="preserve"> термінів у категоричних судженнях. "Логічний квадрат"</w:t>
      </w:r>
    </w:p>
    <w:p w14:paraId="19F4A6DC" w14:textId="77777777" w:rsidR="00CB1B35" w:rsidRPr="007D47BF" w:rsidRDefault="00CB1B35">
      <w:pPr>
        <w:rPr>
          <w:rFonts w:ascii="Times New Roman" w:hAnsi="Times New Roman" w:cs="Times New Roman"/>
        </w:rPr>
      </w:pPr>
    </w:p>
    <w:p w14:paraId="59B20DB4" w14:textId="77777777" w:rsidR="00CB1B35" w:rsidRPr="007D47BF" w:rsidRDefault="007D47BF">
      <w:pPr>
        <w:rPr>
          <w:rFonts w:ascii="Times New Roman" w:hAnsi="Times New Roman" w:cs="Times New Roman"/>
        </w:rPr>
      </w:pPr>
      <w:proofErr w:type="spellStart"/>
      <w:r w:rsidRPr="007D47BF">
        <w:rPr>
          <w:rFonts w:ascii="Times New Roman" w:hAnsi="Times New Roman" w:cs="Times New Roman"/>
        </w:rPr>
        <w:t>Розподіленість</w:t>
      </w:r>
      <w:proofErr w:type="spellEnd"/>
      <w:r w:rsidRPr="007D47BF">
        <w:rPr>
          <w:rFonts w:ascii="Times New Roman" w:hAnsi="Times New Roman" w:cs="Times New Roman"/>
        </w:rPr>
        <w:t xml:space="preserve"> - це характеристика термінів судження, яка показує, наскільки поширюється їхній обсяг.</w:t>
      </w:r>
    </w:p>
    <w:p w14:paraId="1EC48CAE" w14:textId="77777777" w:rsidR="00CB1B35" w:rsidRPr="007D47BF" w:rsidRDefault="00CB1B35">
      <w:pPr>
        <w:rPr>
          <w:rFonts w:ascii="Times New Roman" w:hAnsi="Times New Roman" w:cs="Times New Roman"/>
        </w:rPr>
      </w:pPr>
    </w:p>
    <w:p w14:paraId="7555C454" w14:textId="77777777" w:rsidR="00CB1B35" w:rsidRPr="007D47BF" w:rsidRDefault="007D47BF">
      <w:pPr>
        <w:rPr>
          <w:rFonts w:ascii="Times New Roman" w:hAnsi="Times New Roman" w:cs="Times New Roman"/>
        </w:rPr>
      </w:pPr>
      <w:r w:rsidRPr="007D47BF">
        <w:rPr>
          <w:rFonts w:ascii="Times New Roman" w:hAnsi="Times New Roman" w:cs="Times New Roman"/>
        </w:rPr>
        <w:t xml:space="preserve">У категоричних судженнях </w:t>
      </w:r>
      <w:proofErr w:type="spellStart"/>
      <w:r w:rsidRPr="007D47BF">
        <w:rPr>
          <w:rFonts w:ascii="Times New Roman" w:hAnsi="Times New Roman" w:cs="Times New Roman"/>
        </w:rPr>
        <w:t>розподіленість</w:t>
      </w:r>
      <w:proofErr w:type="spellEnd"/>
      <w:r w:rsidRPr="007D47BF">
        <w:rPr>
          <w:rFonts w:ascii="Times New Roman" w:hAnsi="Times New Roman" w:cs="Times New Roman"/>
        </w:rPr>
        <w:t xml:space="preserve"> термінів визначається за допомогою кількісних показників суджень.</w:t>
      </w:r>
    </w:p>
    <w:p w14:paraId="7659B18A" w14:textId="77777777" w:rsidR="00CB1B35" w:rsidRPr="007D47BF" w:rsidRDefault="00CB1B35">
      <w:pPr>
        <w:rPr>
          <w:rFonts w:ascii="Times New Roman" w:hAnsi="Times New Roman" w:cs="Times New Roman"/>
        </w:rPr>
      </w:pPr>
    </w:p>
    <w:p w14:paraId="69FCF20B" w14:textId="77777777" w:rsidR="00CB1B35" w:rsidRPr="007D47BF" w:rsidRDefault="007D47BF">
      <w:pPr>
        <w:rPr>
          <w:rFonts w:ascii="Times New Roman" w:hAnsi="Times New Roman" w:cs="Times New Roman"/>
        </w:rPr>
      </w:pPr>
      <w:r w:rsidRPr="007D47BF">
        <w:rPr>
          <w:rFonts w:ascii="Times New Roman" w:hAnsi="Times New Roman" w:cs="Times New Roman"/>
        </w:rPr>
        <w:t>Універсальне твердження розподіляє обидва терміни судження:</w:t>
      </w:r>
    </w:p>
    <w:p w14:paraId="27DE7407" w14:textId="77777777" w:rsidR="00CB1B35" w:rsidRPr="007D47BF" w:rsidRDefault="00CB1B35">
      <w:pPr>
        <w:rPr>
          <w:rFonts w:ascii="Times New Roman" w:hAnsi="Times New Roman" w:cs="Times New Roman"/>
        </w:rPr>
      </w:pPr>
    </w:p>
    <w:p w14:paraId="1C15F6D4" w14:textId="77777777" w:rsidR="00CB1B35" w:rsidRPr="007D47BF" w:rsidRDefault="007D47BF">
      <w:pPr>
        <w:rPr>
          <w:rFonts w:ascii="Times New Roman" w:hAnsi="Times New Roman" w:cs="Times New Roman"/>
        </w:rPr>
      </w:pPr>
      <w:r w:rsidRPr="007D47BF">
        <w:rPr>
          <w:rFonts w:ascii="Times New Roman" w:hAnsi="Times New Roman" w:cs="Times New Roman"/>
        </w:rPr>
        <w:t>Усі S є P</w:t>
      </w:r>
    </w:p>
    <w:p w14:paraId="11AAE508" w14:textId="77777777" w:rsidR="00CB1B35" w:rsidRPr="007D47BF" w:rsidRDefault="007D47BF">
      <w:pPr>
        <w:rPr>
          <w:rFonts w:ascii="Times New Roman" w:hAnsi="Times New Roman" w:cs="Times New Roman"/>
        </w:rPr>
      </w:pPr>
      <w:r w:rsidRPr="007D47BF">
        <w:rPr>
          <w:rFonts w:ascii="Times New Roman" w:hAnsi="Times New Roman" w:cs="Times New Roman"/>
        </w:rPr>
        <w:t>Усі люди є смертні</w:t>
      </w:r>
    </w:p>
    <w:p w14:paraId="6421185B" w14:textId="77777777" w:rsidR="00CB1B35" w:rsidRPr="007D47BF" w:rsidRDefault="007D47BF">
      <w:pPr>
        <w:rPr>
          <w:rFonts w:ascii="Times New Roman" w:hAnsi="Times New Roman" w:cs="Times New Roman"/>
        </w:rPr>
      </w:pPr>
      <w:r w:rsidRPr="007D47BF">
        <w:rPr>
          <w:rFonts w:ascii="Times New Roman" w:hAnsi="Times New Roman" w:cs="Times New Roman"/>
        </w:rPr>
        <w:t>Індивідуальне твердження розподіляє перший термін судження:</w:t>
      </w:r>
    </w:p>
    <w:p w14:paraId="64B03A97" w14:textId="77777777" w:rsidR="00CB1B35" w:rsidRPr="007D47BF" w:rsidRDefault="00CB1B35">
      <w:pPr>
        <w:rPr>
          <w:rFonts w:ascii="Times New Roman" w:hAnsi="Times New Roman" w:cs="Times New Roman"/>
        </w:rPr>
      </w:pPr>
    </w:p>
    <w:p w14:paraId="57C4A366" w14:textId="77777777" w:rsidR="00CB1B35" w:rsidRPr="007D47BF" w:rsidRDefault="007D47BF">
      <w:pPr>
        <w:rPr>
          <w:rFonts w:ascii="Times New Roman" w:hAnsi="Times New Roman" w:cs="Times New Roman"/>
        </w:rPr>
      </w:pPr>
      <w:r w:rsidRPr="007D47BF">
        <w:rPr>
          <w:rFonts w:ascii="Times New Roman" w:hAnsi="Times New Roman" w:cs="Times New Roman"/>
        </w:rPr>
        <w:t>Тільки один S є P</w:t>
      </w:r>
    </w:p>
    <w:p w14:paraId="2DBD5327" w14:textId="77777777" w:rsidR="00CB1B35" w:rsidRPr="007D47BF" w:rsidRDefault="007D47BF">
      <w:pPr>
        <w:rPr>
          <w:rFonts w:ascii="Times New Roman" w:hAnsi="Times New Roman" w:cs="Times New Roman"/>
        </w:rPr>
      </w:pPr>
      <w:r w:rsidRPr="007D47BF">
        <w:rPr>
          <w:rFonts w:ascii="Times New Roman" w:hAnsi="Times New Roman" w:cs="Times New Roman"/>
        </w:rPr>
        <w:t>Тільки один Петро є студентом</w:t>
      </w:r>
    </w:p>
    <w:p w14:paraId="532BC380" w14:textId="77777777" w:rsidR="00CB1B35" w:rsidRPr="007D47BF" w:rsidRDefault="007D47BF">
      <w:pPr>
        <w:rPr>
          <w:rFonts w:ascii="Times New Roman" w:hAnsi="Times New Roman" w:cs="Times New Roman"/>
        </w:rPr>
      </w:pPr>
      <w:r w:rsidRPr="007D47BF">
        <w:rPr>
          <w:rFonts w:ascii="Times New Roman" w:hAnsi="Times New Roman" w:cs="Times New Roman"/>
        </w:rPr>
        <w:t>Сумчасте твердження не розподіляє жодного терміну судження:</w:t>
      </w:r>
    </w:p>
    <w:p w14:paraId="50F7F884" w14:textId="77777777" w:rsidR="00CB1B35" w:rsidRPr="007D47BF" w:rsidRDefault="00CB1B35">
      <w:pPr>
        <w:rPr>
          <w:rFonts w:ascii="Times New Roman" w:hAnsi="Times New Roman" w:cs="Times New Roman"/>
        </w:rPr>
      </w:pPr>
    </w:p>
    <w:p w14:paraId="5405B2D3" w14:textId="77777777" w:rsidR="00CB1B35" w:rsidRPr="007D47BF" w:rsidRDefault="007D47BF">
      <w:pPr>
        <w:rPr>
          <w:rFonts w:ascii="Times New Roman" w:hAnsi="Times New Roman" w:cs="Times New Roman"/>
        </w:rPr>
      </w:pPr>
      <w:r w:rsidRPr="007D47BF">
        <w:rPr>
          <w:rFonts w:ascii="Times New Roman" w:hAnsi="Times New Roman" w:cs="Times New Roman"/>
        </w:rPr>
        <w:t>Деякі S є P</w:t>
      </w:r>
    </w:p>
    <w:p w14:paraId="79AA1E71" w14:textId="77777777" w:rsidR="00CB1B35" w:rsidRPr="007D47BF" w:rsidRDefault="007D47BF">
      <w:pPr>
        <w:rPr>
          <w:rFonts w:ascii="Times New Roman" w:hAnsi="Times New Roman" w:cs="Times New Roman"/>
        </w:rPr>
      </w:pPr>
      <w:r w:rsidRPr="007D47BF">
        <w:rPr>
          <w:rFonts w:ascii="Times New Roman" w:hAnsi="Times New Roman" w:cs="Times New Roman"/>
        </w:rPr>
        <w:t>Деякі люди є блондинами</w:t>
      </w:r>
    </w:p>
    <w:p w14:paraId="0E5ED46F" w14:textId="77777777" w:rsidR="00CB1B35" w:rsidRPr="007D47BF" w:rsidRDefault="007D47BF">
      <w:pPr>
        <w:rPr>
          <w:rFonts w:ascii="Times New Roman" w:hAnsi="Times New Roman" w:cs="Times New Roman"/>
        </w:rPr>
      </w:pPr>
      <w:proofErr w:type="spellStart"/>
      <w:r w:rsidRPr="007D47BF">
        <w:rPr>
          <w:rFonts w:ascii="Times New Roman" w:hAnsi="Times New Roman" w:cs="Times New Roman"/>
        </w:rPr>
        <w:t>Розподіленість</w:t>
      </w:r>
      <w:proofErr w:type="spellEnd"/>
      <w:r w:rsidRPr="007D47BF">
        <w:rPr>
          <w:rFonts w:ascii="Times New Roman" w:hAnsi="Times New Roman" w:cs="Times New Roman"/>
        </w:rPr>
        <w:t xml:space="preserve"> термінів використовується для побудови "логічного квадрата" - таблиці, яка дозволяє визначити логічні зв'язки між судженнями.</w:t>
      </w:r>
    </w:p>
    <w:p w14:paraId="670851B5" w14:textId="77777777" w:rsidR="00CB1B35" w:rsidRPr="007D47BF" w:rsidRDefault="00CB1B35">
      <w:pPr>
        <w:rPr>
          <w:rFonts w:ascii="Times New Roman" w:hAnsi="Times New Roman" w:cs="Times New Roman"/>
        </w:rPr>
      </w:pPr>
    </w:p>
    <w:p w14:paraId="45336D1D" w14:textId="77777777" w:rsidR="00CB1B35" w:rsidRPr="007D47BF" w:rsidRDefault="007D47BF">
      <w:pPr>
        <w:rPr>
          <w:rFonts w:ascii="Times New Roman" w:hAnsi="Times New Roman" w:cs="Times New Roman"/>
        </w:rPr>
      </w:pPr>
      <w:r w:rsidRPr="007D47BF">
        <w:rPr>
          <w:rFonts w:ascii="Times New Roman" w:hAnsi="Times New Roman" w:cs="Times New Roman"/>
        </w:rPr>
        <w:t>Інші види суджень</w:t>
      </w:r>
    </w:p>
    <w:p w14:paraId="60EDBBA3" w14:textId="77777777" w:rsidR="00CB1B35" w:rsidRPr="007D47BF" w:rsidRDefault="00CB1B35">
      <w:pPr>
        <w:rPr>
          <w:rFonts w:ascii="Times New Roman" w:hAnsi="Times New Roman" w:cs="Times New Roman"/>
        </w:rPr>
      </w:pPr>
    </w:p>
    <w:p w14:paraId="1B444EB5" w14:textId="77777777" w:rsidR="00CB1B35" w:rsidRPr="007D47BF" w:rsidRDefault="007D47BF">
      <w:pPr>
        <w:rPr>
          <w:rFonts w:ascii="Times New Roman" w:hAnsi="Times New Roman" w:cs="Times New Roman"/>
        </w:rPr>
      </w:pPr>
      <w:r w:rsidRPr="007D47BF">
        <w:rPr>
          <w:rFonts w:ascii="Times New Roman" w:hAnsi="Times New Roman" w:cs="Times New Roman"/>
        </w:rPr>
        <w:t xml:space="preserve">Крім простих суджень, існують також складні судження. Складні судження утворюються шляхом зв'язку простих суджень за допомогою логічних </w:t>
      </w:r>
      <w:proofErr w:type="spellStart"/>
      <w:r w:rsidRPr="007D47BF">
        <w:rPr>
          <w:rFonts w:ascii="Times New Roman" w:hAnsi="Times New Roman" w:cs="Times New Roman"/>
        </w:rPr>
        <w:t>зв'язків</w:t>
      </w:r>
      <w:proofErr w:type="spellEnd"/>
      <w:r w:rsidRPr="007D47BF">
        <w:rPr>
          <w:rFonts w:ascii="Times New Roman" w:hAnsi="Times New Roman" w:cs="Times New Roman"/>
        </w:rPr>
        <w:t>.</w:t>
      </w:r>
    </w:p>
    <w:p w14:paraId="268C3E36" w14:textId="77777777" w:rsidR="00CB1B35" w:rsidRPr="007D47BF" w:rsidRDefault="00CB1B35">
      <w:pPr>
        <w:rPr>
          <w:rFonts w:ascii="Times New Roman" w:hAnsi="Times New Roman" w:cs="Times New Roman"/>
        </w:rPr>
      </w:pPr>
    </w:p>
    <w:p w14:paraId="6D3B69E4" w14:textId="77777777" w:rsidR="00CB1B35" w:rsidRPr="007D47BF" w:rsidRDefault="007D47BF">
      <w:pPr>
        <w:rPr>
          <w:rFonts w:ascii="Times New Roman" w:hAnsi="Times New Roman" w:cs="Times New Roman"/>
        </w:rPr>
      </w:pPr>
      <w:r w:rsidRPr="007D47BF">
        <w:rPr>
          <w:rFonts w:ascii="Times New Roman" w:hAnsi="Times New Roman" w:cs="Times New Roman"/>
        </w:rPr>
        <w:t>Основні види складних суджень:</w:t>
      </w:r>
    </w:p>
    <w:p w14:paraId="1B5A4C96" w14:textId="77777777" w:rsidR="00CB1B35" w:rsidRPr="007D47BF" w:rsidRDefault="00CB1B35">
      <w:pPr>
        <w:rPr>
          <w:rFonts w:ascii="Times New Roman" w:hAnsi="Times New Roman" w:cs="Times New Roman"/>
        </w:rPr>
      </w:pPr>
    </w:p>
    <w:p w14:paraId="7238DA99" w14:textId="77777777" w:rsidR="00CB1B35" w:rsidRPr="007D47BF" w:rsidRDefault="007D47BF">
      <w:pPr>
        <w:rPr>
          <w:rFonts w:ascii="Times New Roman" w:hAnsi="Times New Roman" w:cs="Times New Roman"/>
        </w:rPr>
      </w:pPr>
      <w:r w:rsidRPr="007D47BF">
        <w:rPr>
          <w:rFonts w:ascii="Times New Roman" w:hAnsi="Times New Roman" w:cs="Times New Roman"/>
        </w:rPr>
        <w:t>Сумісні судження - судження, які можуть бути одночасно істинними.</w:t>
      </w:r>
    </w:p>
    <w:p w14:paraId="0A27240F" w14:textId="77777777" w:rsidR="00CB1B35" w:rsidRPr="007D47BF" w:rsidRDefault="007D47BF">
      <w:pPr>
        <w:rPr>
          <w:rFonts w:ascii="Times New Roman" w:hAnsi="Times New Roman" w:cs="Times New Roman"/>
        </w:rPr>
      </w:pPr>
      <w:r w:rsidRPr="007D47BF">
        <w:rPr>
          <w:rFonts w:ascii="Times New Roman" w:hAnsi="Times New Roman" w:cs="Times New Roman"/>
        </w:rPr>
        <w:t>Несумісні судження - судження, які не можуть бути одночасно істинними.</w:t>
      </w:r>
    </w:p>
    <w:p w14:paraId="1A9F0C53" w14:textId="77777777" w:rsidR="00CB1B35" w:rsidRPr="007D47BF" w:rsidRDefault="007D47BF">
      <w:pPr>
        <w:rPr>
          <w:rFonts w:ascii="Times New Roman" w:hAnsi="Times New Roman" w:cs="Times New Roman"/>
        </w:rPr>
      </w:pPr>
      <w:r w:rsidRPr="007D47BF">
        <w:rPr>
          <w:rFonts w:ascii="Times New Roman" w:hAnsi="Times New Roman" w:cs="Times New Roman"/>
        </w:rPr>
        <w:t>Протилежні судження - судження, які не можуть бути одночасно істинними і не можуть бути одночасно хибними.</w:t>
      </w:r>
    </w:p>
    <w:p w14:paraId="62A87A75" w14:textId="77777777" w:rsidR="00CB1B35" w:rsidRPr="007D47BF" w:rsidRDefault="007D47BF">
      <w:pPr>
        <w:rPr>
          <w:rFonts w:ascii="Times New Roman" w:hAnsi="Times New Roman" w:cs="Times New Roman"/>
        </w:rPr>
      </w:pPr>
      <w:proofErr w:type="spellStart"/>
      <w:r w:rsidRPr="007D47BF">
        <w:rPr>
          <w:rFonts w:ascii="Times New Roman" w:hAnsi="Times New Roman" w:cs="Times New Roman"/>
        </w:rPr>
        <w:t>Доповнювальні</w:t>
      </w:r>
      <w:proofErr w:type="spellEnd"/>
      <w:r w:rsidRPr="007D47BF">
        <w:rPr>
          <w:rFonts w:ascii="Times New Roman" w:hAnsi="Times New Roman" w:cs="Times New Roman"/>
        </w:rPr>
        <w:t xml:space="preserve"> судження - судження, які не можуть бути одночасно істинними, але можуть бути одночасно хибними.</w:t>
      </w:r>
    </w:p>
    <w:p w14:paraId="746EBE15" w14:textId="77777777" w:rsidR="00CB1B35" w:rsidRPr="007D47BF" w:rsidRDefault="007D47BF">
      <w:pPr>
        <w:rPr>
          <w:rFonts w:ascii="Times New Roman" w:hAnsi="Times New Roman" w:cs="Times New Roman"/>
        </w:rPr>
      </w:pPr>
      <w:r w:rsidRPr="007D47BF">
        <w:rPr>
          <w:rFonts w:ascii="Times New Roman" w:hAnsi="Times New Roman" w:cs="Times New Roman"/>
        </w:rPr>
        <w:t>Судження та речення в філософії</w:t>
      </w:r>
    </w:p>
    <w:p w14:paraId="577F14D4" w14:textId="77777777" w:rsidR="00CB1B35" w:rsidRPr="007D47BF" w:rsidRDefault="00CB1B35">
      <w:pPr>
        <w:rPr>
          <w:rFonts w:ascii="Times New Roman" w:hAnsi="Times New Roman" w:cs="Times New Roman"/>
        </w:rPr>
      </w:pPr>
    </w:p>
    <w:p w14:paraId="414EE3C1" w14:textId="77777777" w:rsidR="00CB1B35" w:rsidRPr="007D47BF" w:rsidRDefault="007D47BF">
      <w:pPr>
        <w:rPr>
          <w:rFonts w:ascii="Times New Roman" w:hAnsi="Times New Roman" w:cs="Times New Roman"/>
        </w:rPr>
      </w:pPr>
      <w:r w:rsidRPr="007D47BF">
        <w:rPr>
          <w:rFonts w:ascii="Times New Roman" w:hAnsi="Times New Roman" w:cs="Times New Roman"/>
        </w:rPr>
        <w:t>У філософії судження розглядаються як основна форма мислення, за допомогою якої ми пізнаємо світ.</w:t>
      </w:r>
    </w:p>
    <w:p w14:paraId="0A843BAF" w14:textId="77777777" w:rsidR="00CB1B35" w:rsidRPr="007D47BF" w:rsidRDefault="00CB1B35">
      <w:pPr>
        <w:rPr>
          <w:rFonts w:ascii="Times New Roman" w:hAnsi="Times New Roman" w:cs="Times New Roman"/>
        </w:rPr>
      </w:pPr>
    </w:p>
    <w:p w14:paraId="0DF25084" w14:textId="77777777" w:rsidR="00CB1B35" w:rsidRPr="007D47BF" w:rsidRDefault="007D47BF">
      <w:pPr>
        <w:rPr>
          <w:rFonts w:ascii="Times New Roman" w:hAnsi="Times New Roman" w:cs="Times New Roman"/>
        </w:rPr>
      </w:pPr>
      <w:r w:rsidRPr="007D47BF">
        <w:rPr>
          <w:rFonts w:ascii="Times New Roman" w:hAnsi="Times New Roman" w:cs="Times New Roman"/>
        </w:rPr>
        <w:t>Філософи по-різному розуміють природу судження. Деякі вважають, що судження є відображенням дійсності в нашому мисленні, інші - що судження є лише продуктом нашого мислення.</w:t>
      </w:r>
    </w:p>
    <w:p w14:paraId="24078450" w14:textId="77777777" w:rsidR="00CB1B35" w:rsidRPr="007D47BF" w:rsidRDefault="00CB1B35">
      <w:pPr>
        <w:rPr>
          <w:rFonts w:ascii="Times New Roman" w:hAnsi="Times New Roman" w:cs="Times New Roman"/>
        </w:rPr>
      </w:pPr>
    </w:p>
    <w:p w14:paraId="4F6BB8EB" w14:textId="77777777" w:rsidR="00CB1B35" w:rsidRPr="007D47BF" w:rsidRDefault="007D47BF">
      <w:pPr>
        <w:rPr>
          <w:rFonts w:ascii="Times New Roman" w:hAnsi="Times New Roman" w:cs="Times New Roman"/>
        </w:rPr>
      </w:pPr>
      <w:r w:rsidRPr="007D47BF">
        <w:rPr>
          <w:rFonts w:ascii="Times New Roman" w:hAnsi="Times New Roman" w:cs="Times New Roman"/>
        </w:rPr>
        <w:t>Філософи також по-різному класифікують судження. Деякі класифікації ґрунтуються на логічних характеристиках суджень, інші - на змісті суджень.</w:t>
      </w:r>
    </w:p>
    <w:p w14:paraId="72A1F0A0" w14:textId="77777777" w:rsidR="00CB1B35" w:rsidRPr="007D47BF" w:rsidRDefault="00CB1B35">
      <w:pPr>
        <w:rPr>
          <w:rFonts w:ascii="Times New Roman" w:hAnsi="Times New Roman" w:cs="Times New Roman"/>
        </w:rPr>
      </w:pPr>
    </w:p>
    <w:p w14:paraId="4999217C" w14:textId="77777777" w:rsidR="00CB1B35" w:rsidRPr="007D47BF" w:rsidRDefault="007D47BF">
      <w:pPr>
        <w:rPr>
          <w:rFonts w:ascii="Times New Roman" w:hAnsi="Times New Roman" w:cs="Times New Roman"/>
        </w:rPr>
      </w:pPr>
      <w:r w:rsidRPr="007D47BF">
        <w:rPr>
          <w:rFonts w:ascii="Times New Roman" w:hAnsi="Times New Roman" w:cs="Times New Roman"/>
        </w:rPr>
        <w:t>Розгляд суджень в філософії має важливе значення, оскільки дозволяє нам краще зрозуміти природу мислення і процес пізнання.</w:t>
      </w:r>
    </w:p>
    <w:p w14:paraId="12A67987" w14:textId="77777777" w:rsidR="00CB1B35" w:rsidRPr="007D47BF" w:rsidRDefault="00CB1B35">
      <w:pPr>
        <w:rPr>
          <w:rFonts w:ascii="Times New Roman" w:hAnsi="Times New Roman" w:cs="Times New Roman"/>
        </w:rPr>
      </w:pPr>
    </w:p>
    <w:p w14:paraId="1790DD9A" w14:textId="77777777" w:rsidR="00CB1B35" w:rsidRPr="007D47BF" w:rsidRDefault="007D47BF">
      <w:pPr>
        <w:rPr>
          <w:rFonts w:ascii="Times New Roman" w:hAnsi="Times New Roman" w:cs="Times New Roman"/>
        </w:rPr>
      </w:pPr>
      <w:r w:rsidRPr="007D47BF">
        <w:rPr>
          <w:rFonts w:ascii="Times New Roman" w:hAnsi="Times New Roman" w:cs="Times New Roman"/>
        </w:rPr>
        <w:t>Висновок</w:t>
      </w:r>
    </w:p>
    <w:p w14:paraId="2B922135" w14:textId="77777777" w:rsidR="00CB1B35" w:rsidRPr="007D47BF" w:rsidRDefault="00CB1B35">
      <w:pPr>
        <w:rPr>
          <w:rFonts w:ascii="Times New Roman" w:hAnsi="Times New Roman" w:cs="Times New Roman"/>
        </w:rPr>
      </w:pPr>
    </w:p>
    <w:p w14:paraId="2010B3F1" w14:textId="77777777" w:rsidR="00CB1B35" w:rsidRPr="007D47BF" w:rsidRDefault="007D47BF">
      <w:pPr>
        <w:rPr>
          <w:rFonts w:ascii="Times New Roman" w:hAnsi="Times New Roman" w:cs="Times New Roman"/>
        </w:rPr>
      </w:pPr>
      <w:r w:rsidRPr="007D47BF">
        <w:rPr>
          <w:rFonts w:ascii="Times New Roman" w:hAnsi="Times New Roman" w:cs="Times New Roman"/>
        </w:rPr>
        <w:t>Судження - це важлива форма мислення, яка має широкий спектр застосування. Воно використовується в різних сферах людської діяльності, у тому числі і в філософії.</w:t>
      </w:r>
    </w:p>
    <w:p w14:paraId="3BD3D52E" w14:textId="77777777" w:rsidR="00CB1B35" w:rsidRPr="007D47BF" w:rsidRDefault="00CB1B35">
      <w:pPr>
        <w:rPr>
          <w:rFonts w:ascii="Times New Roman" w:hAnsi="Times New Roman" w:cs="Times New Roman"/>
        </w:rPr>
      </w:pPr>
    </w:p>
    <w:p w14:paraId="48A61B21" w14:textId="77777777" w:rsidR="00CB1B35" w:rsidRPr="007D47BF" w:rsidRDefault="007D47BF">
      <w:pPr>
        <w:rPr>
          <w:rFonts w:ascii="Times New Roman" w:hAnsi="Times New Roman" w:cs="Times New Roman"/>
        </w:rPr>
      </w:pPr>
      <w:r w:rsidRPr="007D47BF">
        <w:rPr>
          <w:rFonts w:ascii="Times New Roman" w:hAnsi="Times New Roman" w:cs="Times New Roman"/>
        </w:rPr>
        <w:t>Філософи приділяють велику увагу судженням, оскільки вони розглядають їх як основний інструмент пізнання дійсності.</w:t>
      </w:r>
    </w:p>
    <w:p w14:paraId="276B9D87" w14:textId="77777777" w:rsidR="00CB1B35" w:rsidRPr="007D47BF" w:rsidRDefault="00CB1B35">
      <w:pPr>
        <w:rPr>
          <w:rFonts w:ascii="Times New Roman" w:hAnsi="Times New Roman" w:cs="Times New Roman"/>
        </w:rPr>
      </w:pPr>
    </w:p>
    <w:p w14:paraId="66870408" w14:textId="77777777" w:rsidR="00CB1B35" w:rsidRPr="007D47BF" w:rsidRDefault="00CB1B35">
      <w:pPr>
        <w:rPr>
          <w:rFonts w:ascii="Times New Roman" w:hAnsi="Times New Roman" w:cs="Times New Roman"/>
        </w:rPr>
      </w:pPr>
    </w:p>
    <w:p w14:paraId="64B28564" w14:textId="77777777" w:rsidR="00CB1B35" w:rsidRPr="007D47BF" w:rsidRDefault="00CB1B35">
      <w:pPr>
        <w:rPr>
          <w:rFonts w:ascii="Times New Roman" w:hAnsi="Times New Roman" w:cs="Times New Roman"/>
        </w:rPr>
      </w:pPr>
    </w:p>
    <w:p w14:paraId="2FB4290B" w14:textId="77777777" w:rsidR="00CB1B35" w:rsidRPr="007D47BF" w:rsidRDefault="007D47BF">
      <w:pPr>
        <w:rPr>
          <w:rFonts w:ascii="Times New Roman" w:hAnsi="Times New Roman" w:cs="Times New Roman"/>
        </w:rPr>
      </w:pPr>
      <w:r w:rsidRPr="007D47BF">
        <w:rPr>
          <w:rFonts w:ascii="Times New Roman" w:hAnsi="Times New Roman" w:cs="Times New Roman"/>
        </w:rPr>
        <w:t>2. Прості судження, їх види та структура.</w:t>
      </w:r>
    </w:p>
    <w:p w14:paraId="2D974B10" w14:textId="77777777" w:rsidR="00CB1B35" w:rsidRPr="007D47BF" w:rsidRDefault="00CB1B35">
      <w:pPr>
        <w:rPr>
          <w:rFonts w:ascii="Times New Roman" w:hAnsi="Times New Roman" w:cs="Times New Roman"/>
        </w:rPr>
      </w:pPr>
    </w:p>
    <w:p w14:paraId="202763E8" w14:textId="77777777" w:rsidR="00CB1B35" w:rsidRPr="007D47BF" w:rsidRDefault="00CB1B35">
      <w:pPr>
        <w:rPr>
          <w:rFonts w:ascii="Times New Roman" w:hAnsi="Times New Roman" w:cs="Times New Roman"/>
        </w:rPr>
      </w:pPr>
    </w:p>
    <w:p w14:paraId="22306C83" w14:textId="77777777" w:rsidR="00CB1B35" w:rsidRPr="007D47BF" w:rsidRDefault="007D47BF">
      <w:pPr>
        <w:rPr>
          <w:rFonts w:ascii="Times New Roman" w:hAnsi="Times New Roman" w:cs="Times New Roman"/>
        </w:rPr>
      </w:pPr>
      <w:r w:rsidRPr="007D47BF">
        <w:rPr>
          <w:rFonts w:ascii="Times New Roman" w:hAnsi="Times New Roman" w:cs="Times New Roman"/>
        </w:rPr>
        <w:t>Прості судження, їх види та структура</w:t>
      </w:r>
    </w:p>
    <w:p w14:paraId="36BF9E07" w14:textId="77777777" w:rsidR="00CB1B35" w:rsidRPr="007D47BF" w:rsidRDefault="00CB1B35">
      <w:pPr>
        <w:rPr>
          <w:rFonts w:ascii="Times New Roman" w:hAnsi="Times New Roman" w:cs="Times New Roman"/>
        </w:rPr>
      </w:pPr>
    </w:p>
    <w:p w14:paraId="701E5479" w14:textId="77777777" w:rsidR="00CB1B35" w:rsidRPr="007D47BF" w:rsidRDefault="007D47BF">
      <w:pPr>
        <w:rPr>
          <w:rFonts w:ascii="Times New Roman" w:hAnsi="Times New Roman" w:cs="Times New Roman"/>
        </w:rPr>
      </w:pPr>
      <w:r w:rsidRPr="007D47BF">
        <w:rPr>
          <w:rFonts w:ascii="Times New Roman" w:hAnsi="Times New Roman" w:cs="Times New Roman"/>
        </w:rPr>
        <w:t>Види простих суджень</w:t>
      </w:r>
    </w:p>
    <w:p w14:paraId="569B8F4E" w14:textId="77777777" w:rsidR="00CB1B35" w:rsidRPr="007D47BF" w:rsidRDefault="00CB1B35">
      <w:pPr>
        <w:rPr>
          <w:rFonts w:ascii="Times New Roman" w:hAnsi="Times New Roman" w:cs="Times New Roman"/>
        </w:rPr>
      </w:pPr>
    </w:p>
    <w:p w14:paraId="28D58C2A" w14:textId="77777777" w:rsidR="00CB1B35" w:rsidRPr="007D47BF" w:rsidRDefault="007D47BF">
      <w:pPr>
        <w:rPr>
          <w:rFonts w:ascii="Times New Roman" w:hAnsi="Times New Roman" w:cs="Times New Roman"/>
        </w:rPr>
      </w:pPr>
      <w:r w:rsidRPr="007D47BF">
        <w:rPr>
          <w:rFonts w:ascii="Times New Roman" w:hAnsi="Times New Roman" w:cs="Times New Roman"/>
        </w:rPr>
        <w:t>Прості судження за якістю поділяються на атрибутивні та судження про відношення.</w:t>
      </w:r>
    </w:p>
    <w:p w14:paraId="236EDF28" w14:textId="77777777" w:rsidR="00CB1B35" w:rsidRPr="007D47BF" w:rsidRDefault="00CB1B35">
      <w:pPr>
        <w:rPr>
          <w:rFonts w:ascii="Times New Roman" w:hAnsi="Times New Roman" w:cs="Times New Roman"/>
        </w:rPr>
      </w:pPr>
    </w:p>
    <w:p w14:paraId="6F73C856" w14:textId="77777777" w:rsidR="00CB1B35" w:rsidRPr="007D47BF" w:rsidRDefault="007D47BF">
      <w:pPr>
        <w:rPr>
          <w:rFonts w:ascii="Times New Roman" w:hAnsi="Times New Roman" w:cs="Times New Roman"/>
        </w:rPr>
      </w:pPr>
      <w:r w:rsidRPr="007D47BF">
        <w:rPr>
          <w:rFonts w:ascii="Times New Roman" w:hAnsi="Times New Roman" w:cs="Times New Roman"/>
        </w:rPr>
        <w:t>Атрибутивні судження</w:t>
      </w:r>
    </w:p>
    <w:p w14:paraId="47D97E08" w14:textId="77777777" w:rsidR="00CB1B35" w:rsidRPr="007D47BF" w:rsidRDefault="00CB1B35">
      <w:pPr>
        <w:rPr>
          <w:rFonts w:ascii="Times New Roman" w:hAnsi="Times New Roman" w:cs="Times New Roman"/>
        </w:rPr>
      </w:pPr>
    </w:p>
    <w:p w14:paraId="7DC4DD3B" w14:textId="77777777" w:rsidR="00CB1B35" w:rsidRPr="007D47BF" w:rsidRDefault="007D47BF">
      <w:pPr>
        <w:rPr>
          <w:rFonts w:ascii="Times New Roman" w:hAnsi="Times New Roman" w:cs="Times New Roman"/>
        </w:rPr>
      </w:pPr>
      <w:r w:rsidRPr="007D47BF">
        <w:rPr>
          <w:rFonts w:ascii="Times New Roman" w:hAnsi="Times New Roman" w:cs="Times New Roman"/>
        </w:rPr>
        <w:t>Атрибутивні судження – це судження, в яких стверджується або заперечується наявність певної властивості (атрибуту) у предмета. Наприклад:</w:t>
      </w:r>
    </w:p>
    <w:p w14:paraId="046828F5" w14:textId="77777777" w:rsidR="00CB1B35" w:rsidRPr="007D47BF" w:rsidRDefault="00CB1B35">
      <w:pPr>
        <w:rPr>
          <w:rFonts w:ascii="Times New Roman" w:hAnsi="Times New Roman" w:cs="Times New Roman"/>
        </w:rPr>
      </w:pPr>
    </w:p>
    <w:p w14:paraId="2AF7F0AF" w14:textId="77777777" w:rsidR="00CB1B35" w:rsidRPr="007D47BF" w:rsidRDefault="007D47BF">
      <w:pPr>
        <w:rPr>
          <w:rFonts w:ascii="Times New Roman" w:hAnsi="Times New Roman" w:cs="Times New Roman"/>
        </w:rPr>
      </w:pPr>
      <w:r w:rsidRPr="007D47BF">
        <w:rPr>
          <w:rFonts w:ascii="Times New Roman" w:hAnsi="Times New Roman" w:cs="Times New Roman"/>
        </w:rPr>
        <w:t>Затвердження: «Цей стіл квадратний».</w:t>
      </w:r>
    </w:p>
    <w:p w14:paraId="04D92D77" w14:textId="77777777" w:rsidR="00CB1B35" w:rsidRPr="007D47BF" w:rsidRDefault="007D47BF">
      <w:pPr>
        <w:rPr>
          <w:rFonts w:ascii="Times New Roman" w:hAnsi="Times New Roman" w:cs="Times New Roman"/>
        </w:rPr>
      </w:pPr>
      <w:r w:rsidRPr="007D47BF">
        <w:rPr>
          <w:rFonts w:ascii="Times New Roman" w:hAnsi="Times New Roman" w:cs="Times New Roman"/>
        </w:rPr>
        <w:t>Заперечення: «Цей стіл не квадратний».</w:t>
      </w:r>
    </w:p>
    <w:p w14:paraId="1AB1D113" w14:textId="77777777" w:rsidR="00CB1B35" w:rsidRPr="007D47BF" w:rsidRDefault="007D47BF">
      <w:pPr>
        <w:rPr>
          <w:rFonts w:ascii="Times New Roman" w:hAnsi="Times New Roman" w:cs="Times New Roman"/>
        </w:rPr>
      </w:pPr>
      <w:r w:rsidRPr="007D47BF">
        <w:rPr>
          <w:rFonts w:ascii="Times New Roman" w:hAnsi="Times New Roman" w:cs="Times New Roman"/>
        </w:rPr>
        <w:t>Атрибутивні судження мають два терміни: суб’єкт і предикат. Суб’єкт – це те, про що судять, а предикат – це те, що стверджується або заперечується про суб’єкт. У наведених прикладах суб’єктом є «цей стіл», а предикатом – «квадратний».</w:t>
      </w:r>
    </w:p>
    <w:p w14:paraId="32AE8B23" w14:textId="77777777" w:rsidR="00CB1B35" w:rsidRPr="007D47BF" w:rsidRDefault="00CB1B35">
      <w:pPr>
        <w:rPr>
          <w:rFonts w:ascii="Times New Roman" w:hAnsi="Times New Roman" w:cs="Times New Roman"/>
        </w:rPr>
      </w:pPr>
    </w:p>
    <w:p w14:paraId="6D1C9142" w14:textId="77777777" w:rsidR="00CB1B35" w:rsidRPr="007D47BF" w:rsidRDefault="007D47BF">
      <w:pPr>
        <w:rPr>
          <w:rFonts w:ascii="Times New Roman" w:hAnsi="Times New Roman" w:cs="Times New Roman"/>
        </w:rPr>
      </w:pPr>
      <w:r w:rsidRPr="007D47BF">
        <w:rPr>
          <w:rFonts w:ascii="Times New Roman" w:hAnsi="Times New Roman" w:cs="Times New Roman"/>
        </w:rPr>
        <w:t>Судження про відношення</w:t>
      </w:r>
    </w:p>
    <w:p w14:paraId="7BFD7F1E" w14:textId="77777777" w:rsidR="00CB1B35" w:rsidRPr="007D47BF" w:rsidRDefault="00CB1B35">
      <w:pPr>
        <w:rPr>
          <w:rFonts w:ascii="Times New Roman" w:hAnsi="Times New Roman" w:cs="Times New Roman"/>
        </w:rPr>
      </w:pPr>
    </w:p>
    <w:p w14:paraId="4702A2B3" w14:textId="77777777" w:rsidR="00CB1B35" w:rsidRPr="007D47BF" w:rsidRDefault="007D47BF">
      <w:pPr>
        <w:rPr>
          <w:rFonts w:ascii="Times New Roman" w:hAnsi="Times New Roman" w:cs="Times New Roman"/>
        </w:rPr>
      </w:pPr>
      <w:r w:rsidRPr="007D47BF">
        <w:rPr>
          <w:rFonts w:ascii="Times New Roman" w:hAnsi="Times New Roman" w:cs="Times New Roman"/>
        </w:rPr>
        <w:t>Судження про відношення – це судження, в яких стверджується або заперечується зв’язок між двома предметами. Наприклад:</w:t>
      </w:r>
    </w:p>
    <w:p w14:paraId="4B289028" w14:textId="77777777" w:rsidR="00CB1B35" w:rsidRPr="007D47BF" w:rsidRDefault="00CB1B35">
      <w:pPr>
        <w:rPr>
          <w:rFonts w:ascii="Times New Roman" w:hAnsi="Times New Roman" w:cs="Times New Roman"/>
        </w:rPr>
      </w:pPr>
    </w:p>
    <w:p w14:paraId="6E2F3448" w14:textId="77777777" w:rsidR="00CB1B35" w:rsidRPr="007D47BF" w:rsidRDefault="007D47BF">
      <w:pPr>
        <w:rPr>
          <w:rFonts w:ascii="Times New Roman" w:hAnsi="Times New Roman" w:cs="Times New Roman"/>
        </w:rPr>
      </w:pPr>
      <w:r w:rsidRPr="007D47BF">
        <w:rPr>
          <w:rFonts w:ascii="Times New Roman" w:hAnsi="Times New Roman" w:cs="Times New Roman"/>
        </w:rPr>
        <w:t>Затвердження: «Київ розташований на Дніпрі».</w:t>
      </w:r>
    </w:p>
    <w:p w14:paraId="23F5A19F" w14:textId="77777777" w:rsidR="00CB1B35" w:rsidRPr="007D47BF" w:rsidRDefault="007D47BF">
      <w:pPr>
        <w:rPr>
          <w:rFonts w:ascii="Times New Roman" w:hAnsi="Times New Roman" w:cs="Times New Roman"/>
        </w:rPr>
      </w:pPr>
      <w:r w:rsidRPr="007D47BF">
        <w:rPr>
          <w:rFonts w:ascii="Times New Roman" w:hAnsi="Times New Roman" w:cs="Times New Roman"/>
        </w:rPr>
        <w:t>Заперечення: «Київ не розташований на Дніпрі».</w:t>
      </w:r>
    </w:p>
    <w:p w14:paraId="21462728" w14:textId="77777777" w:rsidR="00CB1B35" w:rsidRPr="007D47BF" w:rsidRDefault="007D47BF">
      <w:pPr>
        <w:rPr>
          <w:rFonts w:ascii="Times New Roman" w:hAnsi="Times New Roman" w:cs="Times New Roman"/>
        </w:rPr>
      </w:pPr>
      <w:r w:rsidRPr="007D47BF">
        <w:rPr>
          <w:rFonts w:ascii="Times New Roman" w:hAnsi="Times New Roman" w:cs="Times New Roman"/>
        </w:rPr>
        <w:t>Судження про відношення мають три терміни: два суб’єкти та відношення між ними. У наведених прикладах суб’єктами є «Київ» і «Дніпро», а відношення – «розташований на».</w:t>
      </w:r>
    </w:p>
    <w:p w14:paraId="1B58ED92" w14:textId="77777777" w:rsidR="00CB1B35" w:rsidRPr="007D47BF" w:rsidRDefault="00CB1B35">
      <w:pPr>
        <w:rPr>
          <w:rFonts w:ascii="Times New Roman" w:hAnsi="Times New Roman" w:cs="Times New Roman"/>
        </w:rPr>
      </w:pPr>
    </w:p>
    <w:p w14:paraId="3D9EAAD1" w14:textId="77777777" w:rsidR="00CB1B35" w:rsidRPr="007D47BF" w:rsidRDefault="007D47BF">
      <w:pPr>
        <w:rPr>
          <w:rFonts w:ascii="Times New Roman" w:hAnsi="Times New Roman" w:cs="Times New Roman"/>
        </w:rPr>
      </w:pPr>
      <w:r w:rsidRPr="007D47BF">
        <w:rPr>
          <w:rFonts w:ascii="Times New Roman" w:hAnsi="Times New Roman" w:cs="Times New Roman"/>
        </w:rPr>
        <w:t>Структура простих суджень</w:t>
      </w:r>
    </w:p>
    <w:p w14:paraId="0B0BF749" w14:textId="77777777" w:rsidR="00CB1B35" w:rsidRPr="007D47BF" w:rsidRDefault="00CB1B35">
      <w:pPr>
        <w:rPr>
          <w:rFonts w:ascii="Times New Roman" w:hAnsi="Times New Roman" w:cs="Times New Roman"/>
        </w:rPr>
      </w:pPr>
    </w:p>
    <w:p w14:paraId="651A5973" w14:textId="77777777" w:rsidR="00CB1B35" w:rsidRPr="007D47BF" w:rsidRDefault="007D47BF">
      <w:pPr>
        <w:rPr>
          <w:rFonts w:ascii="Times New Roman" w:hAnsi="Times New Roman" w:cs="Times New Roman"/>
        </w:rPr>
      </w:pPr>
      <w:r w:rsidRPr="007D47BF">
        <w:rPr>
          <w:rFonts w:ascii="Times New Roman" w:hAnsi="Times New Roman" w:cs="Times New Roman"/>
        </w:rPr>
        <w:t>Структура простих суджень може бути представлена такою формулою:</w:t>
      </w:r>
    </w:p>
    <w:p w14:paraId="3EE677E1" w14:textId="77777777" w:rsidR="00CB1B35" w:rsidRPr="007D47BF" w:rsidRDefault="00CB1B35">
      <w:pPr>
        <w:rPr>
          <w:rFonts w:ascii="Times New Roman" w:hAnsi="Times New Roman" w:cs="Times New Roman"/>
        </w:rPr>
      </w:pPr>
    </w:p>
    <w:p w14:paraId="2A91CA2E" w14:textId="77777777" w:rsidR="00CB1B35" w:rsidRPr="007D47BF" w:rsidRDefault="007D47BF">
      <w:pPr>
        <w:rPr>
          <w:rFonts w:ascii="Times New Roman" w:hAnsi="Times New Roman" w:cs="Times New Roman"/>
        </w:rPr>
      </w:pPr>
      <w:r w:rsidRPr="007D47BF">
        <w:rPr>
          <w:rFonts w:ascii="Times New Roman" w:hAnsi="Times New Roman" w:cs="Times New Roman"/>
        </w:rPr>
        <w:t>S є P</w:t>
      </w:r>
    </w:p>
    <w:p w14:paraId="36061F94" w14:textId="77777777" w:rsidR="00CB1B35" w:rsidRPr="007D47BF" w:rsidRDefault="00CB1B35">
      <w:pPr>
        <w:rPr>
          <w:rFonts w:ascii="Times New Roman" w:hAnsi="Times New Roman" w:cs="Times New Roman"/>
        </w:rPr>
      </w:pPr>
    </w:p>
    <w:p w14:paraId="23F63494" w14:textId="77777777" w:rsidR="00CB1B35" w:rsidRPr="007D47BF" w:rsidRDefault="007D47BF">
      <w:pPr>
        <w:rPr>
          <w:rFonts w:ascii="Times New Roman" w:hAnsi="Times New Roman" w:cs="Times New Roman"/>
        </w:rPr>
      </w:pPr>
      <w:r w:rsidRPr="007D47BF">
        <w:rPr>
          <w:rFonts w:ascii="Times New Roman" w:hAnsi="Times New Roman" w:cs="Times New Roman"/>
        </w:rPr>
        <w:t>де S – суб’єкт, а P – предикат.</w:t>
      </w:r>
    </w:p>
    <w:p w14:paraId="374BD401" w14:textId="77777777" w:rsidR="00CB1B35" w:rsidRPr="007D47BF" w:rsidRDefault="00CB1B35">
      <w:pPr>
        <w:rPr>
          <w:rFonts w:ascii="Times New Roman" w:hAnsi="Times New Roman" w:cs="Times New Roman"/>
        </w:rPr>
      </w:pPr>
    </w:p>
    <w:p w14:paraId="7310F3B7" w14:textId="77777777" w:rsidR="00CB1B35" w:rsidRPr="007D47BF" w:rsidRDefault="007D47BF">
      <w:pPr>
        <w:rPr>
          <w:rFonts w:ascii="Times New Roman" w:hAnsi="Times New Roman" w:cs="Times New Roman"/>
        </w:rPr>
      </w:pPr>
      <w:r w:rsidRPr="007D47BF">
        <w:rPr>
          <w:rFonts w:ascii="Times New Roman" w:hAnsi="Times New Roman" w:cs="Times New Roman"/>
        </w:rPr>
        <w:t>Наприклад, судження «Цей стіл квадратний» можна записати так:</w:t>
      </w:r>
    </w:p>
    <w:p w14:paraId="6C62AD03" w14:textId="77777777" w:rsidR="00CB1B35" w:rsidRPr="007D47BF" w:rsidRDefault="00CB1B35">
      <w:pPr>
        <w:rPr>
          <w:rFonts w:ascii="Times New Roman" w:hAnsi="Times New Roman" w:cs="Times New Roman"/>
        </w:rPr>
      </w:pPr>
    </w:p>
    <w:p w14:paraId="20943DE8" w14:textId="77777777" w:rsidR="00CB1B35" w:rsidRPr="007D47BF" w:rsidRDefault="007D47BF">
      <w:pPr>
        <w:rPr>
          <w:rFonts w:ascii="Times New Roman" w:hAnsi="Times New Roman" w:cs="Times New Roman"/>
        </w:rPr>
      </w:pPr>
      <w:r w:rsidRPr="007D47BF">
        <w:rPr>
          <w:rFonts w:ascii="Times New Roman" w:hAnsi="Times New Roman" w:cs="Times New Roman"/>
        </w:rPr>
        <w:t>S = цей стіл є P = квадратний</w:t>
      </w:r>
    </w:p>
    <w:p w14:paraId="7217C3D2" w14:textId="77777777" w:rsidR="00CB1B35" w:rsidRPr="007D47BF" w:rsidRDefault="00CB1B35">
      <w:pPr>
        <w:rPr>
          <w:rFonts w:ascii="Times New Roman" w:hAnsi="Times New Roman" w:cs="Times New Roman"/>
        </w:rPr>
      </w:pPr>
    </w:p>
    <w:p w14:paraId="14C047A0" w14:textId="77777777" w:rsidR="00CB1B35" w:rsidRPr="007D47BF" w:rsidRDefault="007D47BF">
      <w:pPr>
        <w:rPr>
          <w:rFonts w:ascii="Times New Roman" w:hAnsi="Times New Roman" w:cs="Times New Roman"/>
        </w:rPr>
      </w:pPr>
      <w:r w:rsidRPr="007D47BF">
        <w:rPr>
          <w:rFonts w:ascii="Times New Roman" w:hAnsi="Times New Roman" w:cs="Times New Roman"/>
        </w:rPr>
        <w:t>Судження про відношення можна записати так:</w:t>
      </w:r>
    </w:p>
    <w:p w14:paraId="2F88942D" w14:textId="77777777" w:rsidR="00CB1B35" w:rsidRPr="007D47BF" w:rsidRDefault="00CB1B35">
      <w:pPr>
        <w:rPr>
          <w:rFonts w:ascii="Times New Roman" w:hAnsi="Times New Roman" w:cs="Times New Roman"/>
        </w:rPr>
      </w:pPr>
    </w:p>
    <w:p w14:paraId="25A94E07" w14:textId="77777777" w:rsidR="00CB1B35" w:rsidRPr="007D47BF" w:rsidRDefault="007D47BF">
      <w:pPr>
        <w:rPr>
          <w:rFonts w:ascii="Times New Roman" w:hAnsi="Times New Roman" w:cs="Times New Roman"/>
        </w:rPr>
      </w:pPr>
      <w:r w:rsidRPr="007D47BF">
        <w:rPr>
          <w:rFonts w:ascii="Times New Roman" w:hAnsi="Times New Roman" w:cs="Times New Roman"/>
        </w:rPr>
        <w:t>S1 R S2</w:t>
      </w:r>
    </w:p>
    <w:p w14:paraId="6B23278D" w14:textId="77777777" w:rsidR="00CB1B35" w:rsidRPr="007D47BF" w:rsidRDefault="00CB1B35">
      <w:pPr>
        <w:rPr>
          <w:rFonts w:ascii="Times New Roman" w:hAnsi="Times New Roman" w:cs="Times New Roman"/>
        </w:rPr>
      </w:pPr>
    </w:p>
    <w:p w14:paraId="3EB1313A" w14:textId="77777777" w:rsidR="00CB1B35" w:rsidRPr="007D47BF" w:rsidRDefault="007D47BF">
      <w:pPr>
        <w:rPr>
          <w:rFonts w:ascii="Times New Roman" w:hAnsi="Times New Roman" w:cs="Times New Roman"/>
        </w:rPr>
      </w:pPr>
      <w:r w:rsidRPr="007D47BF">
        <w:rPr>
          <w:rFonts w:ascii="Times New Roman" w:hAnsi="Times New Roman" w:cs="Times New Roman"/>
        </w:rPr>
        <w:t>де S1 – перший суб’єкт, S2 – другий суб’єкт, а R – відношення між ними.</w:t>
      </w:r>
    </w:p>
    <w:p w14:paraId="2EBA5237" w14:textId="77777777" w:rsidR="00CB1B35" w:rsidRPr="007D47BF" w:rsidRDefault="00CB1B35">
      <w:pPr>
        <w:rPr>
          <w:rFonts w:ascii="Times New Roman" w:hAnsi="Times New Roman" w:cs="Times New Roman"/>
        </w:rPr>
      </w:pPr>
    </w:p>
    <w:p w14:paraId="3CF0E125" w14:textId="77777777" w:rsidR="00CB1B35" w:rsidRPr="007D47BF" w:rsidRDefault="007D47BF">
      <w:pPr>
        <w:rPr>
          <w:rFonts w:ascii="Times New Roman" w:hAnsi="Times New Roman" w:cs="Times New Roman"/>
        </w:rPr>
      </w:pPr>
      <w:r w:rsidRPr="007D47BF">
        <w:rPr>
          <w:rFonts w:ascii="Times New Roman" w:hAnsi="Times New Roman" w:cs="Times New Roman"/>
        </w:rPr>
        <w:t>Наприклад, судження «Київ розташований на Дніпрі» можна записати так:</w:t>
      </w:r>
    </w:p>
    <w:p w14:paraId="7FFA281F" w14:textId="77777777" w:rsidR="00CB1B35" w:rsidRPr="007D47BF" w:rsidRDefault="00CB1B35">
      <w:pPr>
        <w:rPr>
          <w:rFonts w:ascii="Times New Roman" w:hAnsi="Times New Roman" w:cs="Times New Roman"/>
        </w:rPr>
      </w:pPr>
    </w:p>
    <w:p w14:paraId="3AE22BBE" w14:textId="77777777" w:rsidR="00CB1B35" w:rsidRPr="007D47BF" w:rsidRDefault="007D47BF">
      <w:pPr>
        <w:rPr>
          <w:rFonts w:ascii="Times New Roman" w:hAnsi="Times New Roman" w:cs="Times New Roman"/>
        </w:rPr>
      </w:pPr>
      <w:r w:rsidRPr="007D47BF">
        <w:rPr>
          <w:rFonts w:ascii="Times New Roman" w:hAnsi="Times New Roman" w:cs="Times New Roman"/>
        </w:rPr>
        <w:t>S1 Київ R на S2 Дніпрі</w:t>
      </w:r>
    </w:p>
    <w:p w14:paraId="11B4E2E1" w14:textId="77777777" w:rsidR="00CB1B35" w:rsidRPr="007D47BF" w:rsidRDefault="00CB1B35">
      <w:pPr>
        <w:rPr>
          <w:rFonts w:ascii="Times New Roman" w:hAnsi="Times New Roman" w:cs="Times New Roman"/>
        </w:rPr>
      </w:pPr>
    </w:p>
    <w:p w14:paraId="637096D2" w14:textId="77777777" w:rsidR="00CB1B35" w:rsidRPr="007D47BF" w:rsidRDefault="007D47BF">
      <w:pPr>
        <w:rPr>
          <w:rFonts w:ascii="Times New Roman" w:hAnsi="Times New Roman" w:cs="Times New Roman"/>
        </w:rPr>
      </w:pPr>
      <w:r w:rsidRPr="007D47BF">
        <w:rPr>
          <w:rFonts w:ascii="Times New Roman" w:hAnsi="Times New Roman" w:cs="Times New Roman"/>
        </w:rPr>
        <w:t>Висновок</w:t>
      </w:r>
    </w:p>
    <w:p w14:paraId="7156E242" w14:textId="77777777" w:rsidR="00CB1B35" w:rsidRPr="007D47BF" w:rsidRDefault="00CB1B35">
      <w:pPr>
        <w:rPr>
          <w:rFonts w:ascii="Times New Roman" w:hAnsi="Times New Roman" w:cs="Times New Roman"/>
        </w:rPr>
      </w:pPr>
    </w:p>
    <w:p w14:paraId="2D32F45D" w14:textId="77777777" w:rsidR="00CB1B35" w:rsidRPr="007D47BF" w:rsidRDefault="007D47BF">
      <w:pPr>
        <w:rPr>
          <w:rFonts w:ascii="Times New Roman" w:hAnsi="Times New Roman" w:cs="Times New Roman"/>
        </w:rPr>
      </w:pPr>
      <w:r w:rsidRPr="007D47BF">
        <w:rPr>
          <w:rFonts w:ascii="Times New Roman" w:hAnsi="Times New Roman" w:cs="Times New Roman"/>
        </w:rPr>
        <w:t>Прості судження є основою логіки. Вони використовуються в усіх видах мислення, від повсякденного до наукового. Залежно від якості та структури прості судження поділяються на атрибутивні та судження про відношення.</w:t>
      </w:r>
    </w:p>
    <w:p w14:paraId="16D56D54" w14:textId="77777777" w:rsidR="00CB1B35" w:rsidRPr="007D47BF" w:rsidRDefault="00CB1B35">
      <w:pPr>
        <w:rPr>
          <w:rFonts w:ascii="Times New Roman" w:hAnsi="Times New Roman" w:cs="Times New Roman"/>
        </w:rPr>
      </w:pPr>
    </w:p>
    <w:p w14:paraId="14CFE551" w14:textId="77777777" w:rsidR="00CB1B35" w:rsidRPr="007D47BF" w:rsidRDefault="00CB1B35">
      <w:pPr>
        <w:rPr>
          <w:rFonts w:ascii="Times New Roman" w:hAnsi="Times New Roman" w:cs="Times New Roman"/>
        </w:rPr>
      </w:pPr>
    </w:p>
    <w:p w14:paraId="069D17F1" w14:textId="77777777" w:rsidR="00CB1B35" w:rsidRPr="007D47BF" w:rsidRDefault="00CB1B35">
      <w:pPr>
        <w:rPr>
          <w:rFonts w:ascii="Times New Roman" w:hAnsi="Times New Roman" w:cs="Times New Roman"/>
        </w:rPr>
      </w:pPr>
    </w:p>
    <w:p w14:paraId="53AC1EEA" w14:textId="77777777" w:rsidR="00CB1B35" w:rsidRPr="007D47BF" w:rsidRDefault="007D47BF">
      <w:pPr>
        <w:rPr>
          <w:rFonts w:ascii="Times New Roman" w:hAnsi="Times New Roman" w:cs="Times New Roman"/>
        </w:rPr>
      </w:pPr>
      <w:r w:rsidRPr="007D47BF">
        <w:rPr>
          <w:rFonts w:ascii="Times New Roman" w:hAnsi="Times New Roman" w:cs="Times New Roman"/>
        </w:rPr>
        <w:t xml:space="preserve">4. Поділ простих суджень за якістю. Поділ простих суджень за кількістю. Об'єднана класифікація простих </w:t>
      </w:r>
      <w:proofErr w:type="spellStart"/>
      <w:r w:rsidRPr="007D47BF">
        <w:rPr>
          <w:rFonts w:ascii="Times New Roman" w:hAnsi="Times New Roman" w:cs="Times New Roman"/>
        </w:rPr>
        <w:t>катигоричних</w:t>
      </w:r>
      <w:proofErr w:type="spellEnd"/>
      <w:r w:rsidRPr="007D47BF">
        <w:rPr>
          <w:rFonts w:ascii="Times New Roman" w:hAnsi="Times New Roman" w:cs="Times New Roman"/>
        </w:rPr>
        <w:t xml:space="preserve"> суджень за якістю і кількістю.</w:t>
      </w:r>
    </w:p>
    <w:p w14:paraId="0D2AD0DA" w14:textId="77777777" w:rsidR="00CB1B35" w:rsidRPr="007D47BF" w:rsidRDefault="00CB1B35">
      <w:pPr>
        <w:rPr>
          <w:rFonts w:ascii="Times New Roman" w:hAnsi="Times New Roman" w:cs="Times New Roman"/>
        </w:rPr>
      </w:pPr>
    </w:p>
    <w:p w14:paraId="3E9AE681" w14:textId="77777777" w:rsidR="00CB1B35" w:rsidRPr="007D47BF" w:rsidRDefault="007D47BF">
      <w:pPr>
        <w:shd w:val="clear" w:color="auto" w:fill="FFFFFF"/>
        <w:spacing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Поділ простих суджень за якістю</w:t>
      </w:r>
    </w:p>
    <w:p w14:paraId="5789BC40"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Прості судження за якістю поділяються на загальні і окремі.</w:t>
      </w:r>
    </w:p>
    <w:p w14:paraId="5A07D7D6"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Загальні судження стверджують або заперечують наявність певної властивості у всіх предметах, що належать до певного класу. Наприклад:</w:t>
      </w:r>
    </w:p>
    <w:p w14:paraId="79F01EDB" w14:textId="77777777" w:rsidR="00CB1B35" w:rsidRPr="007D47BF" w:rsidRDefault="007D47BF">
      <w:pPr>
        <w:numPr>
          <w:ilvl w:val="0"/>
          <w:numId w:val="5"/>
        </w:numPr>
        <w:shd w:val="clear" w:color="auto" w:fill="FFFFFF"/>
        <w:spacing w:before="60"/>
        <w:rPr>
          <w:rFonts w:ascii="Times New Roman" w:hAnsi="Times New Roman" w:cs="Times New Roman"/>
        </w:rPr>
      </w:pPr>
      <w:r w:rsidRPr="007D47BF">
        <w:rPr>
          <w:rFonts w:ascii="Times New Roman" w:hAnsi="Times New Roman" w:cs="Times New Roman"/>
          <w:color w:val="1F1F1F"/>
          <w:sz w:val="24"/>
          <w:szCs w:val="24"/>
        </w:rPr>
        <w:t>Затвердження: "Усі люди смертні".</w:t>
      </w:r>
    </w:p>
    <w:p w14:paraId="0BDCA9E7" w14:textId="77777777" w:rsidR="00CB1B35" w:rsidRPr="007D47BF" w:rsidRDefault="007D47BF">
      <w:pPr>
        <w:numPr>
          <w:ilvl w:val="0"/>
          <w:numId w:val="5"/>
        </w:numPr>
        <w:shd w:val="clear" w:color="auto" w:fill="FFFFFF"/>
        <w:spacing w:after="220"/>
        <w:rPr>
          <w:rFonts w:ascii="Times New Roman" w:hAnsi="Times New Roman" w:cs="Times New Roman"/>
        </w:rPr>
      </w:pPr>
      <w:r w:rsidRPr="007D47BF">
        <w:rPr>
          <w:rFonts w:ascii="Times New Roman" w:hAnsi="Times New Roman" w:cs="Times New Roman"/>
          <w:color w:val="1F1F1F"/>
          <w:sz w:val="24"/>
          <w:szCs w:val="24"/>
        </w:rPr>
        <w:t>Заперечення: "Не всі люди розумні".</w:t>
      </w:r>
    </w:p>
    <w:p w14:paraId="2B6EBD97"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Окремі судження стверджують або заперечують наявність певної властивості у конкретному предметі. Наприклад:</w:t>
      </w:r>
    </w:p>
    <w:p w14:paraId="526C05F2" w14:textId="77777777" w:rsidR="00CB1B35" w:rsidRPr="007D47BF" w:rsidRDefault="007D47BF">
      <w:pPr>
        <w:numPr>
          <w:ilvl w:val="0"/>
          <w:numId w:val="12"/>
        </w:numPr>
        <w:shd w:val="clear" w:color="auto" w:fill="FFFFFF"/>
        <w:spacing w:before="60"/>
        <w:rPr>
          <w:rFonts w:ascii="Times New Roman" w:hAnsi="Times New Roman" w:cs="Times New Roman"/>
        </w:rPr>
      </w:pPr>
      <w:r w:rsidRPr="007D47BF">
        <w:rPr>
          <w:rFonts w:ascii="Times New Roman" w:hAnsi="Times New Roman" w:cs="Times New Roman"/>
          <w:color w:val="1F1F1F"/>
          <w:sz w:val="24"/>
          <w:szCs w:val="24"/>
        </w:rPr>
        <w:t>Затвердження: "Цей стіл квадратний".</w:t>
      </w:r>
    </w:p>
    <w:p w14:paraId="152D08AE" w14:textId="77777777" w:rsidR="00CB1B35" w:rsidRPr="007D47BF" w:rsidRDefault="007D47BF">
      <w:pPr>
        <w:numPr>
          <w:ilvl w:val="0"/>
          <w:numId w:val="12"/>
        </w:numPr>
        <w:shd w:val="clear" w:color="auto" w:fill="FFFFFF"/>
        <w:spacing w:after="220"/>
        <w:rPr>
          <w:rFonts w:ascii="Times New Roman" w:hAnsi="Times New Roman" w:cs="Times New Roman"/>
        </w:rPr>
      </w:pPr>
      <w:r w:rsidRPr="007D47BF">
        <w:rPr>
          <w:rFonts w:ascii="Times New Roman" w:hAnsi="Times New Roman" w:cs="Times New Roman"/>
          <w:color w:val="1F1F1F"/>
          <w:sz w:val="24"/>
          <w:szCs w:val="24"/>
        </w:rPr>
        <w:lastRenderedPageBreak/>
        <w:t>Заперечення: "Цей стіл не квадратний".</w:t>
      </w:r>
    </w:p>
    <w:p w14:paraId="7BB2C709"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Обґрунтування поділу</w:t>
      </w:r>
    </w:p>
    <w:p w14:paraId="148A9D95"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Поділ простих суджень за якістю обґрунтовується тим, що в кожному простому судженні йдеться про наявність або відсутність певної властивості у предмета. Якщо судження стверджує наявність властивості у всіх предметах, що належать до певного класу, то воно є загальним. Якщо судження стверджує наявність властивості у конкретному предметі, то воно є окремим. Якщо судження заперечує наявність властивості у всіх предметах, що належать до певного класу, то воно є загальним запереченням. Якщо судження заперечує наявність властивості у конкретному предметі, то воно є окремим запереченням.</w:t>
      </w:r>
    </w:p>
    <w:p w14:paraId="24CC139B"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Приклади</w:t>
      </w:r>
    </w:p>
    <w:p w14:paraId="4418D6CF" w14:textId="77777777" w:rsidR="00CB1B35" w:rsidRPr="007D47BF" w:rsidRDefault="007D47BF">
      <w:pPr>
        <w:numPr>
          <w:ilvl w:val="0"/>
          <w:numId w:val="6"/>
        </w:numPr>
        <w:shd w:val="clear" w:color="auto" w:fill="FFFFFF"/>
        <w:spacing w:before="60"/>
        <w:rPr>
          <w:rFonts w:ascii="Times New Roman" w:hAnsi="Times New Roman" w:cs="Times New Roman"/>
        </w:rPr>
      </w:pPr>
      <w:r w:rsidRPr="007D47BF">
        <w:rPr>
          <w:rFonts w:ascii="Times New Roman" w:hAnsi="Times New Roman" w:cs="Times New Roman"/>
          <w:color w:val="1F1F1F"/>
          <w:sz w:val="24"/>
          <w:szCs w:val="24"/>
        </w:rPr>
        <w:t>Загальні судження:</w:t>
      </w:r>
    </w:p>
    <w:p w14:paraId="07F59134" w14:textId="77777777" w:rsidR="00CB1B35" w:rsidRPr="007D47BF" w:rsidRDefault="007D47BF">
      <w:pPr>
        <w:numPr>
          <w:ilvl w:val="1"/>
          <w:numId w:val="6"/>
        </w:numPr>
        <w:rPr>
          <w:rFonts w:ascii="Times New Roman" w:hAnsi="Times New Roman" w:cs="Times New Roman"/>
        </w:rPr>
      </w:pPr>
      <w:r w:rsidRPr="007D47BF">
        <w:rPr>
          <w:rFonts w:ascii="Times New Roman" w:hAnsi="Times New Roman" w:cs="Times New Roman"/>
          <w:color w:val="1F1F1F"/>
          <w:sz w:val="24"/>
          <w:szCs w:val="24"/>
        </w:rPr>
        <w:t>Усі люди мають руки.</w:t>
      </w:r>
    </w:p>
    <w:p w14:paraId="72D02EBC" w14:textId="77777777" w:rsidR="00CB1B35" w:rsidRPr="007D47BF" w:rsidRDefault="007D47BF">
      <w:pPr>
        <w:numPr>
          <w:ilvl w:val="1"/>
          <w:numId w:val="6"/>
        </w:numPr>
        <w:rPr>
          <w:rFonts w:ascii="Times New Roman" w:hAnsi="Times New Roman" w:cs="Times New Roman"/>
        </w:rPr>
      </w:pPr>
      <w:r w:rsidRPr="007D47BF">
        <w:rPr>
          <w:rFonts w:ascii="Times New Roman" w:hAnsi="Times New Roman" w:cs="Times New Roman"/>
          <w:color w:val="1F1F1F"/>
          <w:sz w:val="24"/>
          <w:szCs w:val="24"/>
        </w:rPr>
        <w:t>Жоден квадрат не є трикутником.</w:t>
      </w:r>
    </w:p>
    <w:p w14:paraId="379DE100" w14:textId="77777777" w:rsidR="00CB1B35" w:rsidRPr="007D47BF" w:rsidRDefault="007D47BF">
      <w:pPr>
        <w:numPr>
          <w:ilvl w:val="0"/>
          <w:numId w:val="6"/>
        </w:numPr>
        <w:shd w:val="clear" w:color="auto" w:fill="FFFFFF"/>
        <w:rPr>
          <w:rFonts w:ascii="Times New Roman" w:hAnsi="Times New Roman" w:cs="Times New Roman"/>
        </w:rPr>
      </w:pPr>
      <w:r w:rsidRPr="007D47BF">
        <w:rPr>
          <w:rFonts w:ascii="Times New Roman" w:hAnsi="Times New Roman" w:cs="Times New Roman"/>
          <w:color w:val="1F1F1F"/>
          <w:sz w:val="24"/>
          <w:szCs w:val="24"/>
        </w:rPr>
        <w:t>Окремі судження:</w:t>
      </w:r>
    </w:p>
    <w:p w14:paraId="3ECD9CD5" w14:textId="77777777" w:rsidR="00CB1B35" w:rsidRPr="007D47BF" w:rsidRDefault="007D47BF">
      <w:pPr>
        <w:numPr>
          <w:ilvl w:val="1"/>
          <w:numId w:val="6"/>
        </w:numPr>
        <w:rPr>
          <w:rFonts w:ascii="Times New Roman" w:hAnsi="Times New Roman" w:cs="Times New Roman"/>
        </w:rPr>
      </w:pPr>
      <w:r w:rsidRPr="007D47BF">
        <w:rPr>
          <w:rFonts w:ascii="Times New Roman" w:hAnsi="Times New Roman" w:cs="Times New Roman"/>
          <w:color w:val="1F1F1F"/>
          <w:sz w:val="24"/>
          <w:szCs w:val="24"/>
        </w:rPr>
        <w:t>Цей стіл квадратний.</w:t>
      </w:r>
    </w:p>
    <w:p w14:paraId="71067D6E" w14:textId="77777777" w:rsidR="00CB1B35" w:rsidRPr="007D47BF" w:rsidRDefault="007D47BF">
      <w:pPr>
        <w:numPr>
          <w:ilvl w:val="1"/>
          <w:numId w:val="6"/>
        </w:numPr>
        <w:rPr>
          <w:rFonts w:ascii="Times New Roman" w:hAnsi="Times New Roman" w:cs="Times New Roman"/>
        </w:rPr>
      </w:pPr>
      <w:r w:rsidRPr="007D47BF">
        <w:rPr>
          <w:rFonts w:ascii="Times New Roman" w:hAnsi="Times New Roman" w:cs="Times New Roman"/>
          <w:color w:val="1F1F1F"/>
          <w:sz w:val="24"/>
          <w:szCs w:val="24"/>
        </w:rPr>
        <w:t>Цей автомобіль червоний.</w:t>
      </w:r>
    </w:p>
    <w:p w14:paraId="2106CDF0" w14:textId="77777777" w:rsidR="00CB1B35" w:rsidRPr="007D47BF" w:rsidRDefault="007D47BF">
      <w:pPr>
        <w:numPr>
          <w:ilvl w:val="0"/>
          <w:numId w:val="6"/>
        </w:numPr>
        <w:shd w:val="clear" w:color="auto" w:fill="FFFFFF"/>
        <w:rPr>
          <w:rFonts w:ascii="Times New Roman" w:hAnsi="Times New Roman" w:cs="Times New Roman"/>
        </w:rPr>
      </w:pPr>
      <w:r w:rsidRPr="007D47BF">
        <w:rPr>
          <w:rFonts w:ascii="Times New Roman" w:hAnsi="Times New Roman" w:cs="Times New Roman"/>
          <w:color w:val="1F1F1F"/>
          <w:sz w:val="24"/>
          <w:szCs w:val="24"/>
        </w:rPr>
        <w:t>Загальні заперечення:</w:t>
      </w:r>
    </w:p>
    <w:p w14:paraId="1D173619" w14:textId="77777777" w:rsidR="00CB1B35" w:rsidRPr="007D47BF" w:rsidRDefault="007D47BF">
      <w:pPr>
        <w:numPr>
          <w:ilvl w:val="1"/>
          <w:numId w:val="6"/>
        </w:numPr>
        <w:rPr>
          <w:rFonts w:ascii="Times New Roman" w:hAnsi="Times New Roman" w:cs="Times New Roman"/>
        </w:rPr>
      </w:pPr>
      <w:r w:rsidRPr="007D47BF">
        <w:rPr>
          <w:rFonts w:ascii="Times New Roman" w:hAnsi="Times New Roman" w:cs="Times New Roman"/>
          <w:color w:val="1F1F1F"/>
          <w:sz w:val="24"/>
          <w:szCs w:val="24"/>
        </w:rPr>
        <w:t>Не всі люди є високими.</w:t>
      </w:r>
    </w:p>
    <w:p w14:paraId="1E83229E" w14:textId="77777777" w:rsidR="00CB1B35" w:rsidRPr="007D47BF" w:rsidRDefault="007D47BF">
      <w:pPr>
        <w:numPr>
          <w:ilvl w:val="1"/>
          <w:numId w:val="6"/>
        </w:numPr>
        <w:rPr>
          <w:rFonts w:ascii="Times New Roman" w:hAnsi="Times New Roman" w:cs="Times New Roman"/>
        </w:rPr>
      </w:pPr>
      <w:r w:rsidRPr="007D47BF">
        <w:rPr>
          <w:rFonts w:ascii="Times New Roman" w:hAnsi="Times New Roman" w:cs="Times New Roman"/>
          <w:color w:val="1F1F1F"/>
          <w:sz w:val="24"/>
          <w:szCs w:val="24"/>
        </w:rPr>
        <w:t>Деякі квадрати є трикутниками.</w:t>
      </w:r>
    </w:p>
    <w:p w14:paraId="27D3D075" w14:textId="77777777" w:rsidR="00CB1B35" w:rsidRPr="007D47BF" w:rsidRDefault="007D47BF">
      <w:pPr>
        <w:numPr>
          <w:ilvl w:val="0"/>
          <w:numId w:val="6"/>
        </w:numPr>
        <w:shd w:val="clear" w:color="auto" w:fill="FFFFFF"/>
        <w:rPr>
          <w:rFonts w:ascii="Times New Roman" w:hAnsi="Times New Roman" w:cs="Times New Roman"/>
        </w:rPr>
      </w:pPr>
      <w:r w:rsidRPr="007D47BF">
        <w:rPr>
          <w:rFonts w:ascii="Times New Roman" w:hAnsi="Times New Roman" w:cs="Times New Roman"/>
          <w:color w:val="1F1F1F"/>
          <w:sz w:val="24"/>
          <w:szCs w:val="24"/>
        </w:rPr>
        <w:t>Окремі заперечення:</w:t>
      </w:r>
    </w:p>
    <w:p w14:paraId="03F0CFCE" w14:textId="77777777" w:rsidR="00CB1B35" w:rsidRPr="007D47BF" w:rsidRDefault="007D47BF">
      <w:pPr>
        <w:numPr>
          <w:ilvl w:val="1"/>
          <w:numId w:val="6"/>
        </w:numPr>
        <w:rPr>
          <w:rFonts w:ascii="Times New Roman" w:hAnsi="Times New Roman" w:cs="Times New Roman"/>
        </w:rPr>
      </w:pPr>
      <w:r w:rsidRPr="007D47BF">
        <w:rPr>
          <w:rFonts w:ascii="Times New Roman" w:hAnsi="Times New Roman" w:cs="Times New Roman"/>
          <w:color w:val="1F1F1F"/>
          <w:sz w:val="24"/>
          <w:szCs w:val="24"/>
        </w:rPr>
        <w:t>Цей стіл не квадратний.</w:t>
      </w:r>
    </w:p>
    <w:p w14:paraId="4860C742" w14:textId="77777777" w:rsidR="00CB1B35" w:rsidRPr="007D47BF" w:rsidRDefault="007D47BF">
      <w:pPr>
        <w:numPr>
          <w:ilvl w:val="1"/>
          <w:numId w:val="6"/>
        </w:numPr>
        <w:spacing w:after="440"/>
        <w:rPr>
          <w:rFonts w:ascii="Times New Roman" w:hAnsi="Times New Roman" w:cs="Times New Roman"/>
        </w:rPr>
      </w:pPr>
      <w:r w:rsidRPr="007D47BF">
        <w:rPr>
          <w:rFonts w:ascii="Times New Roman" w:hAnsi="Times New Roman" w:cs="Times New Roman"/>
          <w:color w:val="1F1F1F"/>
          <w:sz w:val="24"/>
          <w:szCs w:val="24"/>
        </w:rPr>
        <w:t>Цей автомобіль не червоний.</w:t>
      </w:r>
    </w:p>
    <w:p w14:paraId="43C91C5F"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Використання</w:t>
      </w:r>
    </w:p>
    <w:p w14:paraId="155249D9"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Поділ простих суджень за якістю має важливе значення для логічного мислення. Він дозволяє чітко розрізняти різні види простих суджень і правильно використовувати їх у міркуваннях. Наприклад, якщо в міркуванні використовується загальне судження, то висновок також повинен бути загальним. Якщо в міркуванні використовується окреме судження, то висновок також повинен бути окремим.</w:t>
      </w:r>
    </w:p>
    <w:p w14:paraId="10E7BB70" w14:textId="77777777" w:rsidR="00CB1B35" w:rsidRPr="007D47BF" w:rsidRDefault="00CB1B35">
      <w:pPr>
        <w:rPr>
          <w:rFonts w:ascii="Times New Roman" w:hAnsi="Times New Roman" w:cs="Times New Roman"/>
        </w:rPr>
      </w:pPr>
    </w:p>
    <w:p w14:paraId="250E749B" w14:textId="77777777" w:rsidR="00CB1B35" w:rsidRPr="007D47BF" w:rsidRDefault="00CB1B35">
      <w:pPr>
        <w:rPr>
          <w:rFonts w:ascii="Times New Roman" w:hAnsi="Times New Roman" w:cs="Times New Roman"/>
        </w:rPr>
      </w:pPr>
    </w:p>
    <w:p w14:paraId="369C2BA3" w14:textId="77777777" w:rsidR="00CB1B35" w:rsidRPr="007D47BF" w:rsidRDefault="007D47BF">
      <w:pPr>
        <w:rPr>
          <w:rFonts w:ascii="Times New Roman" w:hAnsi="Times New Roman" w:cs="Times New Roman"/>
        </w:rPr>
      </w:pPr>
      <w:r w:rsidRPr="007D47BF">
        <w:rPr>
          <w:rFonts w:ascii="Times New Roman" w:hAnsi="Times New Roman" w:cs="Times New Roman"/>
        </w:rPr>
        <w:t xml:space="preserve">5. </w:t>
      </w:r>
      <w:proofErr w:type="spellStart"/>
      <w:r w:rsidRPr="007D47BF">
        <w:rPr>
          <w:rFonts w:ascii="Times New Roman" w:hAnsi="Times New Roman" w:cs="Times New Roman"/>
        </w:rPr>
        <w:t>Розподіленість</w:t>
      </w:r>
      <w:proofErr w:type="spellEnd"/>
      <w:r w:rsidRPr="007D47BF">
        <w:rPr>
          <w:rFonts w:ascii="Times New Roman" w:hAnsi="Times New Roman" w:cs="Times New Roman"/>
        </w:rPr>
        <w:t xml:space="preserve"> термінів у категоричних судженнях. "Логічний квадрат"</w:t>
      </w:r>
    </w:p>
    <w:p w14:paraId="2042D114" w14:textId="77777777" w:rsidR="00CB1B35" w:rsidRPr="007D47BF" w:rsidRDefault="007D47BF">
      <w:pPr>
        <w:shd w:val="clear" w:color="auto" w:fill="FFFFFF"/>
        <w:spacing w:after="360"/>
        <w:rPr>
          <w:rFonts w:ascii="Times New Roman" w:hAnsi="Times New Roman" w:cs="Times New Roman"/>
          <w:color w:val="1F1F1F"/>
          <w:sz w:val="24"/>
          <w:szCs w:val="24"/>
        </w:rPr>
      </w:pPr>
      <w:proofErr w:type="spellStart"/>
      <w:r w:rsidRPr="007D47BF">
        <w:rPr>
          <w:rFonts w:ascii="Times New Roman" w:hAnsi="Times New Roman" w:cs="Times New Roman"/>
          <w:color w:val="1F1F1F"/>
          <w:sz w:val="24"/>
          <w:szCs w:val="24"/>
        </w:rPr>
        <w:t>Розподіленість</w:t>
      </w:r>
      <w:proofErr w:type="spellEnd"/>
      <w:r w:rsidRPr="007D47BF">
        <w:rPr>
          <w:rFonts w:ascii="Times New Roman" w:hAnsi="Times New Roman" w:cs="Times New Roman"/>
          <w:color w:val="1F1F1F"/>
          <w:sz w:val="24"/>
          <w:szCs w:val="24"/>
        </w:rPr>
        <w:t xml:space="preserve"> термінів у категоричних судженнях. "Логічний квадрат"</w:t>
      </w:r>
    </w:p>
    <w:p w14:paraId="3E5B9CF8"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lastRenderedPageBreak/>
        <w:t>Категоричні судження - це судження, в яких стосовно двох понять, що є предметом судження, встановлюється певний зв'язок. У категоричному судженні завжди є суб'єкт і предикат. Суб'єкт - це те, про що щось стверджується або заперечується. Предикат - це те, що стверджується або заперечується про суб'єкт.</w:t>
      </w:r>
    </w:p>
    <w:p w14:paraId="5BA1B27B"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Категоричні судження поділяються на три групи за кількістю предметів, які вони охоплюють:</w:t>
      </w:r>
    </w:p>
    <w:p w14:paraId="6548F119" w14:textId="77777777" w:rsidR="00CB1B35" w:rsidRPr="007D47BF" w:rsidRDefault="007D47BF">
      <w:pPr>
        <w:numPr>
          <w:ilvl w:val="0"/>
          <w:numId w:val="10"/>
        </w:numPr>
        <w:shd w:val="clear" w:color="auto" w:fill="FFFFFF"/>
        <w:spacing w:before="60"/>
        <w:rPr>
          <w:rFonts w:ascii="Times New Roman" w:hAnsi="Times New Roman" w:cs="Times New Roman"/>
        </w:rPr>
      </w:pPr>
      <w:r w:rsidRPr="007D47BF">
        <w:rPr>
          <w:rFonts w:ascii="Times New Roman" w:hAnsi="Times New Roman" w:cs="Times New Roman"/>
          <w:color w:val="1F1F1F"/>
          <w:sz w:val="24"/>
          <w:szCs w:val="24"/>
        </w:rPr>
        <w:t>Загальні судження (A, E) - охоплюють усі предмети, що належать до певного класу.</w:t>
      </w:r>
    </w:p>
    <w:p w14:paraId="3A5632CF" w14:textId="77777777" w:rsidR="00CB1B35" w:rsidRPr="007D47BF" w:rsidRDefault="007D47BF">
      <w:pPr>
        <w:numPr>
          <w:ilvl w:val="0"/>
          <w:numId w:val="10"/>
        </w:numPr>
        <w:shd w:val="clear" w:color="auto" w:fill="FFFFFF"/>
        <w:spacing w:after="220"/>
        <w:rPr>
          <w:rFonts w:ascii="Times New Roman" w:hAnsi="Times New Roman" w:cs="Times New Roman"/>
        </w:rPr>
      </w:pPr>
      <w:r w:rsidRPr="007D47BF">
        <w:rPr>
          <w:rFonts w:ascii="Times New Roman" w:hAnsi="Times New Roman" w:cs="Times New Roman"/>
          <w:color w:val="1F1F1F"/>
          <w:sz w:val="24"/>
          <w:szCs w:val="24"/>
        </w:rPr>
        <w:t>Окремі судження (I, O) - охоплюють лише частину предметів, що належать до певного класу.</w:t>
      </w:r>
    </w:p>
    <w:p w14:paraId="17E80A2A"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Категоричні судження поділяються також на дві групи за якістю:</w:t>
      </w:r>
    </w:p>
    <w:p w14:paraId="3BDAB45E" w14:textId="77777777" w:rsidR="00CB1B35" w:rsidRPr="007D47BF" w:rsidRDefault="007D47BF">
      <w:pPr>
        <w:numPr>
          <w:ilvl w:val="0"/>
          <w:numId w:val="14"/>
        </w:numPr>
        <w:shd w:val="clear" w:color="auto" w:fill="FFFFFF"/>
        <w:spacing w:before="60"/>
        <w:rPr>
          <w:rFonts w:ascii="Times New Roman" w:hAnsi="Times New Roman" w:cs="Times New Roman"/>
        </w:rPr>
      </w:pPr>
      <w:r w:rsidRPr="007D47BF">
        <w:rPr>
          <w:rFonts w:ascii="Times New Roman" w:hAnsi="Times New Roman" w:cs="Times New Roman"/>
          <w:color w:val="1F1F1F"/>
          <w:sz w:val="24"/>
          <w:szCs w:val="24"/>
        </w:rPr>
        <w:t>Загальні судження (A, E) - стверджувальні або заперечні.</w:t>
      </w:r>
    </w:p>
    <w:p w14:paraId="50463C16" w14:textId="77777777" w:rsidR="00CB1B35" w:rsidRPr="007D47BF" w:rsidRDefault="007D47BF">
      <w:pPr>
        <w:numPr>
          <w:ilvl w:val="0"/>
          <w:numId w:val="14"/>
        </w:numPr>
        <w:shd w:val="clear" w:color="auto" w:fill="FFFFFF"/>
        <w:spacing w:after="220"/>
        <w:rPr>
          <w:rFonts w:ascii="Times New Roman" w:hAnsi="Times New Roman" w:cs="Times New Roman"/>
        </w:rPr>
      </w:pPr>
      <w:r w:rsidRPr="007D47BF">
        <w:rPr>
          <w:rFonts w:ascii="Times New Roman" w:hAnsi="Times New Roman" w:cs="Times New Roman"/>
          <w:color w:val="1F1F1F"/>
          <w:sz w:val="24"/>
          <w:szCs w:val="24"/>
        </w:rPr>
        <w:t>Окремі судження (I, O) - лише стверджувальні.</w:t>
      </w:r>
    </w:p>
    <w:p w14:paraId="317BEBD7" w14:textId="77777777" w:rsidR="00CB1B35" w:rsidRPr="007D47BF" w:rsidRDefault="007D47BF">
      <w:pPr>
        <w:shd w:val="clear" w:color="auto" w:fill="FFFFFF"/>
        <w:spacing w:before="360" w:after="360"/>
        <w:rPr>
          <w:rFonts w:ascii="Times New Roman" w:hAnsi="Times New Roman" w:cs="Times New Roman"/>
          <w:color w:val="1F1F1F"/>
          <w:sz w:val="24"/>
          <w:szCs w:val="24"/>
        </w:rPr>
      </w:pPr>
      <w:proofErr w:type="spellStart"/>
      <w:r w:rsidRPr="007D47BF">
        <w:rPr>
          <w:rFonts w:ascii="Times New Roman" w:hAnsi="Times New Roman" w:cs="Times New Roman"/>
          <w:color w:val="1F1F1F"/>
          <w:sz w:val="24"/>
          <w:szCs w:val="24"/>
        </w:rPr>
        <w:t>Розподіленість</w:t>
      </w:r>
      <w:proofErr w:type="spellEnd"/>
      <w:r w:rsidRPr="007D47BF">
        <w:rPr>
          <w:rFonts w:ascii="Times New Roman" w:hAnsi="Times New Roman" w:cs="Times New Roman"/>
          <w:color w:val="1F1F1F"/>
          <w:sz w:val="24"/>
          <w:szCs w:val="24"/>
        </w:rPr>
        <w:t xml:space="preserve"> термінів - це характеристика термінів, що входять до складу категоричного судження. Термін вважається розподіленим, якщо він охоплює усі предмети, що належать до певного класу. Термін вважається нерозподіленим, якщо він не охоплює усі предмети, що належать до певного класу.</w:t>
      </w:r>
    </w:p>
    <w:p w14:paraId="7A135465" w14:textId="77777777" w:rsidR="00CB1B35" w:rsidRPr="007D47BF" w:rsidRDefault="007D47BF">
      <w:pPr>
        <w:shd w:val="clear" w:color="auto" w:fill="FFFFFF"/>
        <w:spacing w:before="360" w:after="360"/>
        <w:rPr>
          <w:rFonts w:ascii="Times New Roman" w:hAnsi="Times New Roman" w:cs="Times New Roman"/>
          <w:color w:val="1F1F1F"/>
          <w:sz w:val="24"/>
          <w:szCs w:val="24"/>
        </w:rPr>
      </w:pPr>
      <w:proofErr w:type="spellStart"/>
      <w:r w:rsidRPr="007D47BF">
        <w:rPr>
          <w:rFonts w:ascii="Times New Roman" w:hAnsi="Times New Roman" w:cs="Times New Roman"/>
          <w:color w:val="1F1F1F"/>
          <w:sz w:val="24"/>
          <w:szCs w:val="24"/>
        </w:rPr>
        <w:t>Розподіленість</w:t>
      </w:r>
      <w:proofErr w:type="spellEnd"/>
      <w:r w:rsidRPr="007D47BF">
        <w:rPr>
          <w:rFonts w:ascii="Times New Roman" w:hAnsi="Times New Roman" w:cs="Times New Roman"/>
          <w:color w:val="1F1F1F"/>
          <w:sz w:val="24"/>
          <w:szCs w:val="24"/>
        </w:rPr>
        <w:t xml:space="preserve"> термінів у категоричних судженнях визначається за правилами:</w:t>
      </w:r>
    </w:p>
    <w:p w14:paraId="529996DC" w14:textId="77777777" w:rsidR="00CB1B35" w:rsidRPr="007D47BF" w:rsidRDefault="007D47BF">
      <w:pPr>
        <w:numPr>
          <w:ilvl w:val="0"/>
          <w:numId w:val="7"/>
        </w:numPr>
        <w:shd w:val="clear" w:color="auto" w:fill="FFFFFF"/>
        <w:spacing w:before="60"/>
        <w:rPr>
          <w:rFonts w:ascii="Times New Roman" w:hAnsi="Times New Roman" w:cs="Times New Roman"/>
        </w:rPr>
      </w:pPr>
      <w:r w:rsidRPr="007D47BF">
        <w:rPr>
          <w:rFonts w:ascii="Times New Roman" w:hAnsi="Times New Roman" w:cs="Times New Roman"/>
          <w:color w:val="1F1F1F"/>
          <w:sz w:val="24"/>
          <w:szCs w:val="24"/>
        </w:rPr>
        <w:t>У загальному судженні суб'єкт завжди розподілений, а предикат - нерозподілений.</w:t>
      </w:r>
    </w:p>
    <w:p w14:paraId="693D4C9D" w14:textId="77777777" w:rsidR="00CB1B35" w:rsidRPr="007D47BF" w:rsidRDefault="007D47BF">
      <w:pPr>
        <w:numPr>
          <w:ilvl w:val="0"/>
          <w:numId w:val="7"/>
        </w:numPr>
        <w:shd w:val="clear" w:color="auto" w:fill="FFFFFF"/>
        <w:spacing w:after="220"/>
        <w:rPr>
          <w:rFonts w:ascii="Times New Roman" w:hAnsi="Times New Roman" w:cs="Times New Roman"/>
        </w:rPr>
      </w:pPr>
      <w:r w:rsidRPr="007D47BF">
        <w:rPr>
          <w:rFonts w:ascii="Times New Roman" w:hAnsi="Times New Roman" w:cs="Times New Roman"/>
          <w:color w:val="1F1F1F"/>
          <w:sz w:val="24"/>
          <w:szCs w:val="24"/>
        </w:rPr>
        <w:t>У окремому судженні суб'єкт може бути розподіленим або нерозподіленим, а предикат завжди розподілений.</w:t>
      </w:r>
    </w:p>
    <w:p w14:paraId="6FB102F1"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 xml:space="preserve">Логічний квадрат - це схема, яка ілюструє </w:t>
      </w:r>
      <w:proofErr w:type="spellStart"/>
      <w:r w:rsidRPr="007D47BF">
        <w:rPr>
          <w:rFonts w:ascii="Times New Roman" w:hAnsi="Times New Roman" w:cs="Times New Roman"/>
          <w:color w:val="1F1F1F"/>
          <w:sz w:val="24"/>
          <w:szCs w:val="24"/>
        </w:rPr>
        <w:t>розподіленість</w:t>
      </w:r>
      <w:proofErr w:type="spellEnd"/>
      <w:r w:rsidRPr="007D47BF">
        <w:rPr>
          <w:rFonts w:ascii="Times New Roman" w:hAnsi="Times New Roman" w:cs="Times New Roman"/>
          <w:color w:val="1F1F1F"/>
          <w:sz w:val="24"/>
          <w:szCs w:val="24"/>
        </w:rPr>
        <w:t xml:space="preserve"> термінів у категоричних судженнях.</w:t>
      </w:r>
    </w:p>
    <w:p w14:paraId="74CAC492" w14:textId="77777777" w:rsidR="00CB1B35" w:rsidRPr="007D47BF" w:rsidRDefault="007D47BF">
      <w:pPr>
        <w:spacing w:before="240" w:after="240"/>
        <w:rPr>
          <w:rFonts w:ascii="Times New Roman" w:hAnsi="Times New Roman" w:cs="Times New Roman"/>
          <w:color w:val="1F1F1F"/>
          <w:sz w:val="24"/>
          <w:szCs w:val="24"/>
        </w:rPr>
      </w:pPr>
      <w:r w:rsidRPr="007D47BF">
        <w:rPr>
          <w:rFonts w:ascii="Times New Roman" w:hAnsi="Times New Roman" w:cs="Times New Roman"/>
          <w:noProof/>
          <w:color w:val="1F1F1F"/>
          <w:sz w:val="24"/>
          <w:szCs w:val="24"/>
        </w:rPr>
        <w:drawing>
          <wp:inline distT="114300" distB="114300" distL="114300" distR="114300" wp14:anchorId="46FA43EF" wp14:editId="0A0D0B55">
            <wp:extent cx="2381250" cy="1905000"/>
            <wp:effectExtent l="0" t="0" r="0" b="0"/>
            <wp:docPr id="5" name="image2.jpg" descr="Зображення: Логічний квадрат"/>
            <wp:cNvGraphicFramePr/>
            <a:graphic xmlns:a="http://schemas.openxmlformats.org/drawingml/2006/main">
              <a:graphicData uri="http://schemas.openxmlformats.org/drawingml/2006/picture">
                <pic:pic xmlns:pic="http://schemas.openxmlformats.org/drawingml/2006/picture">
                  <pic:nvPicPr>
                    <pic:cNvPr id="0" name="image2.jpg" descr="Зображення: Логічний квадрат"/>
                    <pic:cNvPicPr preferRelativeResize="0"/>
                  </pic:nvPicPr>
                  <pic:blipFill>
                    <a:blip r:embed="rId7"/>
                    <a:srcRect/>
                    <a:stretch>
                      <a:fillRect/>
                    </a:stretch>
                  </pic:blipFill>
                  <pic:spPr>
                    <a:xfrm>
                      <a:off x="0" y="0"/>
                      <a:ext cx="2381250" cy="1905000"/>
                    </a:xfrm>
                    <a:prstGeom prst="rect">
                      <a:avLst/>
                    </a:prstGeom>
                    <a:ln/>
                  </pic:spPr>
                </pic:pic>
              </a:graphicData>
            </a:graphic>
          </wp:inline>
        </w:drawing>
      </w:r>
      <w:r w:rsidRPr="007D47BF">
        <w:rPr>
          <w:rFonts w:ascii="Times New Roman" w:hAnsi="Times New Roman" w:cs="Times New Roman"/>
        </w:rPr>
        <w:fldChar w:fldCharType="begin"/>
      </w:r>
      <w:r w:rsidRPr="007D47BF">
        <w:rPr>
          <w:rFonts w:ascii="Times New Roman" w:hAnsi="Times New Roman" w:cs="Times New Roman"/>
        </w:rPr>
        <w:instrText xml:space="preserve"> HYPERLINK "https://criticalthinkerua.wordpress.com/2020/11/30/%D0%B2%D1%96%D0%B4%D0%BD%D0%BE%D1%88%D0%B5%D0%BD%D0%BD%D1%8F-%D0%BC%D1%96%D0%B6-%D0%BF%D1%80%D0%BE%D1%81%D1%82%D0%B8%D0%BC%D0%B8-%D0%BA%D0%B0%D1%82%D0%B5%D0%B3%D0%BE%D1%80%D0%B8%D1%87%D0%BD%D0%B8/" </w:instrText>
      </w:r>
      <w:r w:rsidRPr="007D47BF">
        <w:rPr>
          <w:rFonts w:ascii="Times New Roman" w:hAnsi="Times New Roman" w:cs="Times New Roman"/>
        </w:rPr>
        <w:fldChar w:fldCharType="separate"/>
      </w:r>
    </w:p>
    <w:p w14:paraId="21E3F9F8" w14:textId="77777777" w:rsidR="00CB1B35" w:rsidRPr="007D47BF" w:rsidRDefault="007D47BF">
      <w:pPr>
        <w:spacing w:before="220" w:after="220"/>
        <w:ind w:left="-20" w:right="-20"/>
        <w:rPr>
          <w:rFonts w:ascii="Times New Roman" w:hAnsi="Times New Roman" w:cs="Times New Roman"/>
          <w:color w:val="1155CC"/>
          <w:u w:val="single"/>
        </w:rPr>
      </w:pPr>
      <w:r w:rsidRPr="007D47BF">
        <w:rPr>
          <w:rFonts w:ascii="Times New Roman" w:hAnsi="Times New Roman" w:cs="Times New Roman"/>
        </w:rPr>
        <w:lastRenderedPageBreak/>
        <w:fldChar w:fldCharType="end"/>
      </w:r>
      <w:r w:rsidRPr="007D47BF">
        <w:rPr>
          <w:rFonts w:ascii="Times New Roman" w:hAnsi="Times New Roman" w:cs="Times New Roman"/>
        </w:rPr>
        <w:fldChar w:fldCharType="begin"/>
      </w:r>
      <w:r w:rsidRPr="007D47BF">
        <w:rPr>
          <w:rFonts w:ascii="Times New Roman" w:hAnsi="Times New Roman" w:cs="Times New Roman"/>
        </w:rPr>
        <w:instrText xml:space="preserve"> HYPERLINK "https://criticalthinkerua.wordpress.com/2020/11/30/%D0%B2%D1%96%D0%B4%D0%BD%D0%BE%D1%88%D0%B5%D0%BD%D0%BD%D1%8F-%D0%BC%D1%96%D0%B6-%D0%BF%D1%80%D0%BE%D1%81%D1%82%D0%B8%D0%BC%D0%B8-%D0%BA%D0%B0%D1%82%D0%B5%D0%B3%D0%BE%D1%80%D0%B8%D1%87%D0%BD%D0%B8/" </w:instrText>
      </w:r>
      <w:r w:rsidRPr="007D47BF">
        <w:rPr>
          <w:rFonts w:ascii="Times New Roman" w:hAnsi="Times New Roman" w:cs="Times New Roman"/>
        </w:rPr>
        <w:fldChar w:fldCharType="separate"/>
      </w:r>
      <w:r w:rsidRPr="007D47BF">
        <w:rPr>
          <w:rFonts w:ascii="Times New Roman" w:hAnsi="Times New Roman" w:cs="Times New Roman"/>
          <w:color w:val="1155CC"/>
          <w:u w:val="single"/>
        </w:rPr>
        <w:t>Відкриється в новому вікні</w:t>
      </w:r>
    </w:p>
    <w:p w14:paraId="41F96C58" w14:textId="77777777" w:rsidR="00CB1B35" w:rsidRPr="007D47BF" w:rsidRDefault="007D47BF">
      <w:pPr>
        <w:spacing w:before="240" w:after="240"/>
        <w:rPr>
          <w:rFonts w:ascii="Times New Roman" w:hAnsi="Times New Roman" w:cs="Times New Roman"/>
          <w:color w:val="1155CC"/>
        </w:rPr>
      </w:pPr>
      <w:r w:rsidRPr="007D47BF">
        <w:rPr>
          <w:rFonts w:ascii="Times New Roman" w:hAnsi="Times New Roman" w:cs="Times New Roman"/>
          <w:noProof/>
          <w:color w:val="1155CC"/>
          <w:u w:val="single"/>
        </w:rPr>
        <w:drawing>
          <wp:inline distT="114300" distB="114300" distL="114300" distR="114300" wp14:anchorId="317877BF" wp14:editId="7596B93E">
            <wp:extent cx="114300" cy="1143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14300" cy="114300"/>
                    </a:xfrm>
                    <a:prstGeom prst="rect">
                      <a:avLst/>
                    </a:prstGeom>
                    <a:ln/>
                  </pic:spPr>
                </pic:pic>
              </a:graphicData>
            </a:graphic>
          </wp:inline>
        </w:drawing>
      </w:r>
      <w:r w:rsidRPr="007D47BF">
        <w:rPr>
          <w:rFonts w:ascii="Times New Roman" w:hAnsi="Times New Roman" w:cs="Times New Roman"/>
        </w:rPr>
        <w:fldChar w:fldCharType="end"/>
      </w:r>
      <w:r w:rsidRPr="007D47BF">
        <w:rPr>
          <w:rFonts w:ascii="Times New Roman" w:hAnsi="Times New Roman" w:cs="Times New Roman"/>
        </w:rPr>
        <w:fldChar w:fldCharType="begin"/>
      </w:r>
      <w:r w:rsidRPr="007D47BF">
        <w:rPr>
          <w:rFonts w:ascii="Times New Roman" w:hAnsi="Times New Roman" w:cs="Times New Roman"/>
        </w:rPr>
        <w:instrText xml:space="preserve"> HYPERLINK "https://criticalthinkerua.wordpress.com/2020/11/30/%D0%B2%D1%96%D0%B4%D0%BD%D0%BE%D1%88%D0%B5%D0%BD%D0%BD%D1%8F-%D0%BC%D1%96%D0%B6-%D0%BF%D1%80%D0%BE%D1%81%D1%82%D0%B8%D0%BC%D0%B8-%D0%BA%D0%B0%D1%82%D0%B5%D0%B3%D0%BE%D1%80%D0%B8%D1%87%D0%BD%D0%B8/" </w:instrText>
      </w:r>
      <w:r w:rsidRPr="007D47BF">
        <w:rPr>
          <w:rFonts w:ascii="Times New Roman" w:hAnsi="Times New Roman" w:cs="Times New Roman"/>
        </w:rPr>
        <w:fldChar w:fldCharType="separate"/>
      </w:r>
      <w:r w:rsidRPr="007D47BF">
        <w:rPr>
          <w:rFonts w:ascii="Times New Roman" w:hAnsi="Times New Roman" w:cs="Times New Roman"/>
          <w:color w:val="1155CC"/>
        </w:rPr>
        <w:t>criticalthinkerua.wordpress.com</w:t>
      </w:r>
    </w:p>
    <w:p w14:paraId="18BE503A" w14:textId="77777777" w:rsidR="00CB1B35" w:rsidRPr="007D47BF" w:rsidRDefault="007D47BF">
      <w:pPr>
        <w:spacing w:before="360" w:after="240"/>
        <w:rPr>
          <w:rFonts w:ascii="Times New Roman" w:hAnsi="Times New Roman" w:cs="Times New Roman"/>
        </w:rPr>
      </w:pPr>
      <w:r w:rsidRPr="007D47BF">
        <w:rPr>
          <w:rFonts w:ascii="Times New Roman" w:hAnsi="Times New Roman" w:cs="Times New Roman"/>
        </w:rPr>
        <w:fldChar w:fldCharType="end"/>
      </w:r>
      <w:r w:rsidRPr="007D47BF">
        <w:rPr>
          <w:rFonts w:ascii="Times New Roman" w:hAnsi="Times New Roman" w:cs="Times New Roman"/>
        </w:rPr>
        <w:t>Логічний квадрат</w:t>
      </w:r>
    </w:p>
    <w:p w14:paraId="581875E5"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 xml:space="preserve">У логічному квадраті кожному категоричному судженню відповідає одна з чотирьох клітин. У кожній клітині вказується </w:t>
      </w:r>
      <w:proofErr w:type="spellStart"/>
      <w:r w:rsidRPr="007D47BF">
        <w:rPr>
          <w:rFonts w:ascii="Times New Roman" w:hAnsi="Times New Roman" w:cs="Times New Roman"/>
          <w:color w:val="1F1F1F"/>
          <w:sz w:val="24"/>
          <w:szCs w:val="24"/>
        </w:rPr>
        <w:t>розподіленість</w:t>
      </w:r>
      <w:proofErr w:type="spellEnd"/>
      <w:r w:rsidRPr="007D47BF">
        <w:rPr>
          <w:rFonts w:ascii="Times New Roman" w:hAnsi="Times New Roman" w:cs="Times New Roman"/>
          <w:color w:val="1F1F1F"/>
          <w:sz w:val="24"/>
          <w:szCs w:val="24"/>
        </w:rPr>
        <w:t xml:space="preserve"> термінів, що входять до складу відповідного судження.</w:t>
      </w:r>
    </w:p>
    <w:p w14:paraId="3D6FAE34"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 xml:space="preserve">Наприклад, для судження "Усі люди смертні" (A) </w:t>
      </w:r>
      <w:proofErr w:type="spellStart"/>
      <w:r w:rsidRPr="007D47BF">
        <w:rPr>
          <w:rFonts w:ascii="Times New Roman" w:hAnsi="Times New Roman" w:cs="Times New Roman"/>
          <w:color w:val="1F1F1F"/>
          <w:sz w:val="24"/>
          <w:szCs w:val="24"/>
        </w:rPr>
        <w:t>розподіленість</w:t>
      </w:r>
      <w:proofErr w:type="spellEnd"/>
      <w:r w:rsidRPr="007D47BF">
        <w:rPr>
          <w:rFonts w:ascii="Times New Roman" w:hAnsi="Times New Roman" w:cs="Times New Roman"/>
          <w:color w:val="1F1F1F"/>
          <w:sz w:val="24"/>
          <w:szCs w:val="24"/>
        </w:rPr>
        <w:t xml:space="preserve"> термінів така: суб'єкт "люди" розподілений, а предикат "смертні" - нерозподілений. Це відповідає клітині [A] логічного квадрата.</w:t>
      </w:r>
    </w:p>
    <w:p w14:paraId="007ADCD5"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 xml:space="preserve">Аналогічно, для судження "Деякі птахи літають" (I) </w:t>
      </w:r>
      <w:proofErr w:type="spellStart"/>
      <w:r w:rsidRPr="007D47BF">
        <w:rPr>
          <w:rFonts w:ascii="Times New Roman" w:hAnsi="Times New Roman" w:cs="Times New Roman"/>
          <w:color w:val="1F1F1F"/>
          <w:sz w:val="24"/>
          <w:szCs w:val="24"/>
        </w:rPr>
        <w:t>розподіленість</w:t>
      </w:r>
      <w:proofErr w:type="spellEnd"/>
      <w:r w:rsidRPr="007D47BF">
        <w:rPr>
          <w:rFonts w:ascii="Times New Roman" w:hAnsi="Times New Roman" w:cs="Times New Roman"/>
          <w:color w:val="1F1F1F"/>
          <w:sz w:val="24"/>
          <w:szCs w:val="24"/>
        </w:rPr>
        <w:t xml:space="preserve"> термінів така: суб'єкт "птахи" може бути розподіленим (якщо мається на увазі, що всі птахи літають), а предикат "літають" - розподілений. Це відповідає клітині [I] логічного квадрата.</w:t>
      </w:r>
    </w:p>
    <w:p w14:paraId="047685FD" w14:textId="77777777" w:rsidR="00CB1B35" w:rsidRPr="007D47BF" w:rsidRDefault="007D47BF">
      <w:pPr>
        <w:shd w:val="clear" w:color="auto" w:fill="FFFFFF"/>
        <w:spacing w:before="360" w:after="360"/>
        <w:rPr>
          <w:rFonts w:ascii="Times New Roman" w:hAnsi="Times New Roman" w:cs="Times New Roman"/>
          <w:color w:val="1F1F1F"/>
          <w:sz w:val="24"/>
          <w:szCs w:val="24"/>
        </w:rPr>
      </w:pPr>
      <w:proofErr w:type="spellStart"/>
      <w:r w:rsidRPr="007D47BF">
        <w:rPr>
          <w:rFonts w:ascii="Times New Roman" w:hAnsi="Times New Roman" w:cs="Times New Roman"/>
          <w:color w:val="1F1F1F"/>
          <w:sz w:val="24"/>
          <w:szCs w:val="24"/>
        </w:rPr>
        <w:t>Розподіленість</w:t>
      </w:r>
      <w:proofErr w:type="spellEnd"/>
      <w:r w:rsidRPr="007D47BF">
        <w:rPr>
          <w:rFonts w:ascii="Times New Roman" w:hAnsi="Times New Roman" w:cs="Times New Roman"/>
          <w:color w:val="1F1F1F"/>
          <w:sz w:val="24"/>
          <w:szCs w:val="24"/>
        </w:rPr>
        <w:t xml:space="preserve"> термінів має важливе значення для логічного висновку. Неправильне використання розподілених термінів може призвести до логічних помилок.</w:t>
      </w:r>
    </w:p>
    <w:p w14:paraId="51FEEDA3"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Наприклад, неправильним є висновок із судження "Усі люди розумні" (A) у судження "Сократ розумний" (A).</w:t>
      </w:r>
    </w:p>
    <w:p w14:paraId="3BEF6A6D"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Цей висновок є неправильним, оскільки в першому судженні суб'єкт "люди" є розподіленим, а в другому - нерозподіленим. Тому не можна з упевненістю сказати, що Сократ є людиною.</w:t>
      </w:r>
    </w:p>
    <w:p w14:paraId="6AD2BAE0"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Правильним є висновок із судження "Усі люди розумні" (A) у судження "Деякі розумні істоти є людьми" (I).</w:t>
      </w:r>
    </w:p>
    <w:p w14:paraId="31581711"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Цей висновок є правильним, оскільки в обох судженнях суб'єкт "розумні істоти" є нерозподіленим. Тому можна з упевненістю сказати, що деякі розумні істоти є людьми.</w:t>
      </w:r>
    </w:p>
    <w:p w14:paraId="1B79AC0A" w14:textId="77777777" w:rsidR="00CB1B35" w:rsidRPr="007D47BF" w:rsidRDefault="00CB1B35">
      <w:pPr>
        <w:rPr>
          <w:rFonts w:ascii="Times New Roman" w:hAnsi="Times New Roman" w:cs="Times New Roman"/>
        </w:rPr>
      </w:pPr>
    </w:p>
    <w:p w14:paraId="25C9AC57" w14:textId="77777777" w:rsidR="00CB1B35" w:rsidRPr="007D47BF" w:rsidRDefault="00CB1B35">
      <w:pPr>
        <w:rPr>
          <w:rFonts w:ascii="Times New Roman" w:hAnsi="Times New Roman" w:cs="Times New Roman"/>
        </w:rPr>
      </w:pPr>
    </w:p>
    <w:p w14:paraId="44E53BA1" w14:textId="77777777" w:rsidR="00CB1B35" w:rsidRPr="007D47BF" w:rsidRDefault="00CB1B35">
      <w:pPr>
        <w:rPr>
          <w:rFonts w:ascii="Times New Roman" w:hAnsi="Times New Roman" w:cs="Times New Roman"/>
        </w:rPr>
      </w:pPr>
    </w:p>
    <w:p w14:paraId="292D67E8" w14:textId="77777777" w:rsidR="00CB1B35" w:rsidRPr="007D47BF" w:rsidRDefault="007D47BF">
      <w:pPr>
        <w:rPr>
          <w:rFonts w:ascii="Times New Roman" w:hAnsi="Times New Roman" w:cs="Times New Roman"/>
        </w:rPr>
      </w:pPr>
      <w:r w:rsidRPr="007D47BF">
        <w:rPr>
          <w:rFonts w:ascii="Times New Roman" w:hAnsi="Times New Roman" w:cs="Times New Roman"/>
        </w:rPr>
        <w:t xml:space="preserve">6. Глобальні проблеми сучасності. Назвіть головні ознаки глобальних проблем та шляхи їх вирішення. Що погрожує сучасному людству? Що таке  звичайне, інтуїтивне та наукове </w:t>
      </w:r>
      <w:proofErr w:type="spellStart"/>
      <w:r w:rsidRPr="007D47BF">
        <w:rPr>
          <w:rFonts w:ascii="Times New Roman" w:hAnsi="Times New Roman" w:cs="Times New Roman"/>
        </w:rPr>
        <w:t>прередбачення</w:t>
      </w:r>
      <w:proofErr w:type="spellEnd"/>
      <w:r w:rsidRPr="007D47BF">
        <w:rPr>
          <w:rFonts w:ascii="Times New Roman" w:hAnsi="Times New Roman" w:cs="Times New Roman"/>
        </w:rPr>
        <w:t xml:space="preserve">? Що таке футурологія?  Якими методами користується </w:t>
      </w:r>
      <w:proofErr w:type="spellStart"/>
      <w:r w:rsidRPr="007D47BF">
        <w:rPr>
          <w:rFonts w:ascii="Times New Roman" w:hAnsi="Times New Roman" w:cs="Times New Roman"/>
        </w:rPr>
        <w:t>прогнистика</w:t>
      </w:r>
      <w:proofErr w:type="spellEnd"/>
      <w:r w:rsidRPr="007D47BF">
        <w:rPr>
          <w:rFonts w:ascii="Times New Roman" w:hAnsi="Times New Roman" w:cs="Times New Roman"/>
        </w:rPr>
        <w:t xml:space="preserve">? Що таке "Римський клуб"? З якою </w:t>
      </w:r>
      <w:proofErr w:type="spellStart"/>
      <w:r w:rsidRPr="007D47BF">
        <w:rPr>
          <w:rFonts w:ascii="Times New Roman" w:hAnsi="Times New Roman" w:cs="Times New Roman"/>
        </w:rPr>
        <w:t>цілью</w:t>
      </w:r>
      <w:proofErr w:type="spellEnd"/>
      <w:r w:rsidRPr="007D47BF">
        <w:rPr>
          <w:rFonts w:ascii="Times New Roman" w:hAnsi="Times New Roman" w:cs="Times New Roman"/>
        </w:rPr>
        <w:t xml:space="preserve"> він </w:t>
      </w:r>
      <w:proofErr w:type="spellStart"/>
      <w:r w:rsidRPr="007D47BF">
        <w:rPr>
          <w:rFonts w:ascii="Times New Roman" w:hAnsi="Times New Roman" w:cs="Times New Roman"/>
        </w:rPr>
        <w:t>зоснован</w:t>
      </w:r>
      <w:proofErr w:type="spellEnd"/>
      <w:r w:rsidRPr="007D47BF">
        <w:rPr>
          <w:rFonts w:ascii="Times New Roman" w:hAnsi="Times New Roman" w:cs="Times New Roman"/>
        </w:rPr>
        <w:t>?</w:t>
      </w:r>
    </w:p>
    <w:p w14:paraId="4DF7EFA5" w14:textId="77777777" w:rsidR="00CB1B35" w:rsidRPr="007D47BF" w:rsidRDefault="00CB1B35">
      <w:pPr>
        <w:rPr>
          <w:rFonts w:ascii="Times New Roman" w:hAnsi="Times New Roman" w:cs="Times New Roman"/>
        </w:rPr>
      </w:pPr>
    </w:p>
    <w:p w14:paraId="3BB167E8" w14:textId="77777777" w:rsidR="00CB1B35" w:rsidRPr="007D47BF" w:rsidRDefault="007D47BF">
      <w:pPr>
        <w:shd w:val="clear" w:color="auto" w:fill="FFFFFF"/>
        <w:spacing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Глобальні проблеми сучасності</w:t>
      </w:r>
    </w:p>
    <w:p w14:paraId="1FEBF664"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lastRenderedPageBreak/>
        <w:t>Глобальні проблеми - це проблеми, які зачіпають інтереси всього людства і вимагають для свого вирішення спільних зусиль всіх країн і народів. Вони виникли в результаті бурхливого розвитку науково-технічного прогресу, зростання населення Землі, посилення взаємозв'язків між країнами.</w:t>
      </w:r>
    </w:p>
    <w:p w14:paraId="3A581C44"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До основних глобальних проблем сучасності відносяться:</w:t>
      </w:r>
    </w:p>
    <w:p w14:paraId="6141308C" w14:textId="77777777" w:rsidR="00CB1B35" w:rsidRPr="007D47BF" w:rsidRDefault="007D47BF">
      <w:pPr>
        <w:numPr>
          <w:ilvl w:val="0"/>
          <w:numId w:val="1"/>
        </w:numPr>
        <w:shd w:val="clear" w:color="auto" w:fill="FFFFFF"/>
        <w:spacing w:before="60"/>
        <w:rPr>
          <w:rFonts w:ascii="Times New Roman" w:hAnsi="Times New Roman" w:cs="Times New Roman"/>
        </w:rPr>
      </w:pPr>
      <w:r w:rsidRPr="007D47BF">
        <w:rPr>
          <w:rFonts w:ascii="Times New Roman" w:hAnsi="Times New Roman" w:cs="Times New Roman"/>
          <w:color w:val="1F1F1F"/>
          <w:sz w:val="24"/>
          <w:szCs w:val="24"/>
        </w:rPr>
        <w:t>Екологічна проблема - загроза існуванню людства внаслідок руйнування навколишнього середовища. До її основних аспектів відносяться: зміна клімату, забруднення атмосфери, гідросфери, ґрунтів, озонового шару, виснаження природних ресурсів.</w:t>
      </w:r>
    </w:p>
    <w:p w14:paraId="1CF04E84" w14:textId="77777777" w:rsidR="00CB1B35" w:rsidRPr="007D47BF" w:rsidRDefault="007D47BF">
      <w:pPr>
        <w:numPr>
          <w:ilvl w:val="0"/>
          <w:numId w:val="1"/>
        </w:numPr>
        <w:shd w:val="clear" w:color="auto" w:fill="FFFFFF"/>
        <w:rPr>
          <w:rFonts w:ascii="Times New Roman" w:hAnsi="Times New Roman" w:cs="Times New Roman"/>
        </w:rPr>
      </w:pPr>
      <w:r w:rsidRPr="007D47BF">
        <w:rPr>
          <w:rFonts w:ascii="Times New Roman" w:hAnsi="Times New Roman" w:cs="Times New Roman"/>
          <w:color w:val="1F1F1F"/>
          <w:sz w:val="24"/>
          <w:szCs w:val="24"/>
        </w:rPr>
        <w:t>Проблема миру і безпеки - загроза війни та тероризму. До її основних аспектів відносяться: роззброєння, боротьба з тероризмом, запобігання конфліктам.</w:t>
      </w:r>
    </w:p>
    <w:p w14:paraId="4A00E7C2" w14:textId="77777777" w:rsidR="00CB1B35" w:rsidRPr="007D47BF" w:rsidRDefault="007D47BF">
      <w:pPr>
        <w:numPr>
          <w:ilvl w:val="0"/>
          <w:numId w:val="1"/>
        </w:numPr>
        <w:shd w:val="clear" w:color="auto" w:fill="FFFFFF"/>
        <w:rPr>
          <w:rFonts w:ascii="Times New Roman" w:hAnsi="Times New Roman" w:cs="Times New Roman"/>
        </w:rPr>
      </w:pPr>
      <w:r w:rsidRPr="007D47BF">
        <w:rPr>
          <w:rFonts w:ascii="Times New Roman" w:hAnsi="Times New Roman" w:cs="Times New Roman"/>
          <w:color w:val="1F1F1F"/>
          <w:sz w:val="24"/>
          <w:szCs w:val="24"/>
        </w:rPr>
        <w:t>Демографічна проблема - нерівномірний розподіл населення по країнах і регіонах, зростання населення, старіння населення. До її основних аспектів відносяться: контроль народжуваності, міграція, соціальна підтримка пенсіонерів.</w:t>
      </w:r>
    </w:p>
    <w:p w14:paraId="1FC7D419" w14:textId="77777777" w:rsidR="00CB1B35" w:rsidRPr="007D47BF" w:rsidRDefault="007D47BF">
      <w:pPr>
        <w:numPr>
          <w:ilvl w:val="0"/>
          <w:numId w:val="1"/>
        </w:numPr>
        <w:shd w:val="clear" w:color="auto" w:fill="FFFFFF"/>
        <w:rPr>
          <w:rFonts w:ascii="Times New Roman" w:hAnsi="Times New Roman" w:cs="Times New Roman"/>
        </w:rPr>
      </w:pPr>
      <w:r w:rsidRPr="007D47BF">
        <w:rPr>
          <w:rFonts w:ascii="Times New Roman" w:hAnsi="Times New Roman" w:cs="Times New Roman"/>
          <w:color w:val="1F1F1F"/>
          <w:sz w:val="24"/>
          <w:szCs w:val="24"/>
        </w:rPr>
        <w:t>Продовольча проблема - нестача продовольства для задоволення потреб населення. До її основних аспектів відносяться: підвищення врожайності сільськогосподарських культур, розвиток сільського господарства, забезпечення продовольчої безпеки.</w:t>
      </w:r>
    </w:p>
    <w:p w14:paraId="502075A8" w14:textId="77777777" w:rsidR="00CB1B35" w:rsidRPr="007D47BF" w:rsidRDefault="007D47BF">
      <w:pPr>
        <w:numPr>
          <w:ilvl w:val="0"/>
          <w:numId w:val="1"/>
        </w:numPr>
        <w:shd w:val="clear" w:color="auto" w:fill="FFFFFF"/>
        <w:rPr>
          <w:rFonts w:ascii="Times New Roman" w:hAnsi="Times New Roman" w:cs="Times New Roman"/>
        </w:rPr>
      </w:pPr>
      <w:r w:rsidRPr="007D47BF">
        <w:rPr>
          <w:rFonts w:ascii="Times New Roman" w:hAnsi="Times New Roman" w:cs="Times New Roman"/>
          <w:color w:val="1F1F1F"/>
          <w:sz w:val="24"/>
          <w:szCs w:val="24"/>
        </w:rPr>
        <w:t>Соціально-економічна проблема - нерівність в економічному розвитку країн і регіонів, бідність, голод, безробіття. До її основних аспектів відносяться: економічний розвиток країн, соціальна справедливість, боротьба з бідністю, безробіттям.</w:t>
      </w:r>
    </w:p>
    <w:p w14:paraId="084E9F2D" w14:textId="77777777" w:rsidR="00CB1B35" w:rsidRPr="007D47BF" w:rsidRDefault="007D47BF">
      <w:pPr>
        <w:numPr>
          <w:ilvl w:val="0"/>
          <w:numId w:val="1"/>
        </w:numPr>
        <w:shd w:val="clear" w:color="auto" w:fill="FFFFFF"/>
        <w:spacing w:after="220"/>
        <w:rPr>
          <w:rFonts w:ascii="Times New Roman" w:hAnsi="Times New Roman" w:cs="Times New Roman"/>
        </w:rPr>
      </w:pPr>
      <w:r w:rsidRPr="007D47BF">
        <w:rPr>
          <w:rFonts w:ascii="Times New Roman" w:hAnsi="Times New Roman" w:cs="Times New Roman"/>
          <w:color w:val="1F1F1F"/>
          <w:sz w:val="24"/>
          <w:szCs w:val="24"/>
        </w:rPr>
        <w:t>Проблема культури - збереження культурної спадщини, взаєморозуміння між народами. До її основних аспектів відносяться: розвиток культури, захист культурної спадщини, міжкультурна комунікація.</w:t>
      </w:r>
    </w:p>
    <w:p w14:paraId="4B3D3F76"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Глобальні проблеми мають ряд характерних ознак:</w:t>
      </w:r>
    </w:p>
    <w:p w14:paraId="07B881F7" w14:textId="77777777" w:rsidR="00CB1B35" w:rsidRPr="007D47BF" w:rsidRDefault="007D47BF">
      <w:pPr>
        <w:numPr>
          <w:ilvl w:val="0"/>
          <w:numId w:val="4"/>
        </w:numPr>
        <w:shd w:val="clear" w:color="auto" w:fill="FFFFFF"/>
        <w:spacing w:before="60"/>
        <w:rPr>
          <w:rFonts w:ascii="Times New Roman" w:hAnsi="Times New Roman" w:cs="Times New Roman"/>
        </w:rPr>
      </w:pPr>
      <w:r w:rsidRPr="007D47BF">
        <w:rPr>
          <w:rFonts w:ascii="Times New Roman" w:hAnsi="Times New Roman" w:cs="Times New Roman"/>
          <w:color w:val="1F1F1F"/>
          <w:sz w:val="24"/>
          <w:szCs w:val="24"/>
        </w:rPr>
        <w:t>Міжнародний характер: вони зачіпають інтереси всіх країн і народів, тому для їх вирішення необхідні спільні зусилля.</w:t>
      </w:r>
    </w:p>
    <w:p w14:paraId="4C5E8A04" w14:textId="77777777" w:rsidR="00CB1B35" w:rsidRPr="007D47BF" w:rsidRDefault="007D47BF">
      <w:pPr>
        <w:numPr>
          <w:ilvl w:val="0"/>
          <w:numId w:val="4"/>
        </w:numPr>
        <w:shd w:val="clear" w:color="auto" w:fill="FFFFFF"/>
        <w:rPr>
          <w:rFonts w:ascii="Times New Roman" w:hAnsi="Times New Roman" w:cs="Times New Roman"/>
        </w:rPr>
      </w:pPr>
      <w:r w:rsidRPr="007D47BF">
        <w:rPr>
          <w:rFonts w:ascii="Times New Roman" w:hAnsi="Times New Roman" w:cs="Times New Roman"/>
          <w:color w:val="1F1F1F"/>
          <w:sz w:val="24"/>
          <w:szCs w:val="24"/>
        </w:rPr>
        <w:t>Взаємозалежність: вирішення однієї глобальної проблеми неможливе без вирішення інших. Наприклад, вирішення екологічної проблеми потребує вирішення проблеми економічного розвитку, оскільки економічний розвиток часто супроводжується забрудненням навколишнього середовища.</w:t>
      </w:r>
    </w:p>
    <w:p w14:paraId="61E19883" w14:textId="77777777" w:rsidR="00CB1B35" w:rsidRPr="007D47BF" w:rsidRDefault="007D47BF">
      <w:pPr>
        <w:numPr>
          <w:ilvl w:val="0"/>
          <w:numId w:val="4"/>
        </w:numPr>
        <w:shd w:val="clear" w:color="auto" w:fill="FFFFFF"/>
        <w:spacing w:after="220"/>
        <w:rPr>
          <w:rFonts w:ascii="Times New Roman" w:hAnsi="Times New Roman" w:cs="Times New Roman"/>
        </w:rPr>
      </w:pPr>
      <w:r w:rsidRPr="007D47BF">
        <w:rPr>
          <w:rFonts w:ascii="Times New Roman" w:hAnsi="Times New Roman" w:cs="Times New Roman"/>
          <w:color w:val="1F1F1F"/>
          <w:sz w:val="24"/>
          <w:szCs w:val="24"/>
        </w:rPr>
        <w:t>Складність: глобальні проблеми є складними і багатогранними, їх вирішення вимагає значних зусиль і часу.</w:t>
      </w:r>
    </w:p>
    <w:p w14:paraId="26A4CA5C"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Шляхи вирішення глобальних проблем різноманітні і включають в себе:</w:t>
      </w:r>
    </w:p>
    <w:p w14:paraId="1AF3ED10" w14:textId="77777777" w:rsidR="00CB1B35" w:rsidRPr="007D47BF" w:rsidRDefault="007D47BF">
      <w:pPr>
        <w:numPr>
          <w:ilvl w:val="0"/>
          <w:numId w:val="2"/>
        </w:numPr>
        <w:shd w:val="clear" w:color="auto" w:fill="FFFFFF"/>
        <w:spacing w:before="60"/>
        <w:rPr>
          <w:rFonts w:ascii="Times New Roman" w:hAnsi="Times New Roman" w:cs="Times New Roman"/>
        </w:rPr>
      </w:pPr>
      <w:r w:rsidRPr="007D47BF">
        <w:rPr>
          <w:rFonts w:ascii="Times New Roman" w:hAnsi="Times New Roman" w:cs="Times New Roman"/>
          <w:color w:val="1F1F1F"/>
          <w:sz w:val="24"/>
          <w:szCs w:val="24"/>
        </w:rPr>
        <w:lastRenderedPageBreak/>
        <w:t>Розвиток міжнародного співробітництва: створення міжнародних організацій, які займаються вирішенням глобальних проблем, розробка міжнародних договорів і угод, що регулюють відносини між країнами в галузі вирішення глобальних проблем.</w:t>
      </w:r>
    </w:p>
    <w:p w14:paraId="1ADA36C9" w14:textId="77777777" w:rsidR="00CB1B35" w:rsidRPr="007D47BF" w:rsidRDefault="007D47BF">
      <w:pPr>
        <w:numPr>
          <w:ilvl w:val="0"/>
          <w:numId w:val="2"/>
        </w:numPr>
        <w:shd w:val="clear" w:color="auto" w:fill="FFFFFF"/>
        <w:rPr>
          <w:rFonts w:ascii="Times New Roman" w:hAnsi="Times New Roman" w:cs="Times New Roman"/>
        </w:rPr>
      </w:pPr>
      <w:r w:rsidRPr="007D47BF">
        <w:rPr>
          <w:rFonts w:ascii="Times New Roman" w:hAnsi="Times New Roman" w:cs="Times New Roman"/>
          <w:color w:val="1F1F1F"/>
          <w:sz w:val="24"/>
          <w:szCs w:val="24"/>
        </w:rPr>
        <w:t>Розвиток науки і техніки: розробка нових технологій, які сприяють вирішенню глобальних проблем, наприклад, розвиток альтернативних джерел енергії, розробка нових методів боротьби з забрудненням навколишнього середовища.</w:t>
      </w:r>
    </w:p>
    <w:p w14:paraId="40748ACC" w14:textId="77777777" w:rsidR="00CB1B35" w:rsidRPr="007D47BF" w:rsidRDefault="007D47BF">
      <w:pPr>
        <w:numPr>
          <w:ilvl w:val="0"/>
          <w:numId w:val="2"/>
        </w:numPr>
        <w:shd w:val="clear" w:color="auto" w:fill="FFFFFF"/>
        <w:spacing w:after="220"/>
        <w:rPr>
          <w:rFonts w:ascii="Times New Roman" w:hAnsi="Times New Roman" w:cs="Times New Roman"/>
        </w:rPr>
      </w:pPr>
      <w:r w:rsidRPr="007D47BF">
        <w:rPr>
          <w:rFonts w:ascii="Times New Roman" w:hAnsi="Times New Roman" w:cs="Times New Roman"/>
          <w:color w:val="1F1F1F"/>
          <w:sz w:val="24"/>
          <w:szCs w:val="24"/>
        </w:rPr>
        <w:t>Зміна світогляду і цінностей людей: формування у людей відповідального ставлення до навколишнього середовища, розуміння важливості міжнародного співробітництва, необхідності вирішення глобальних проблем.</w:t>
      </w:r>
    </w:p>
    <w:p w14:paraId="51FD7C6A"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Загрози сучасному людству</w:t>
      </w:r>
    </w:p>
    <w:p w14:paraId="049AD337"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Сучасне людство стикається з серйозними загрозами, які можуть призвести до катастрофічних наслідків. До основних загроз сучасності відносяться:</w:t>
      </w:r>
    </w:p>
    <w:p w14:paraId="42A59D40" w14:textId="77777777" w:rsidR="00CB1B35" w:rsidRPr="007D47BF" w:rsidRDefault="007D47BF">
      <w:pPr>
        <w:numPr>
          <w:ilvl w:val="0"/>
          <w:numId w:val="8"/>
        </w:numPr>
        <w:shd w:val="clear" w:color="auto" w:fill="FFFFFF"/>
        <w:spacing w:before="60"/>
        <w:rPr>
          <w:rFonts w:ascii="Times New Roman" w:hAnsi="Times New Roman" w:cs="Times New Roman"/>
        </w:rPr>
      </w:pPr>
      <w:r w:rsidRPr="007D47BF">
        <w:rPr>
          <w:rFonts w:ascii="Times New Roman" w:hAnsi="Times New Roman" w:cs="Times New Roman"/>
          <w:color w:val="1F1F1F"/>
          <w:sz w:val="24"/>
          <w:szCs w:val="24"/>
        </w:rPr>
        <w:t>Зміна клімату: глобальне потепління, танення льодовиків, підвищення рівня моря, посилення природних катаклізмів.</w:t>
      </w:r>
    </w:p>
    <w:p w14:paraId="668E89E6" w14:textId="77777777" w:rsidR="00CB1B35" w:rsidRPr="007D47BF" w:rsidRDefault="007D47BF">
      <w:pPr>
        <w:numPr>
          <w:ilvl w:val="0"/>
          <w:numId w:val="8"/>
        </w:numPr>
        <w:shd w:val="clear" w:color="auto" w:fill="FFFFFF"/>
        <w:rPr>
          <w:rFonts w:ascii="Times New Roman" w:hAnsi="Times New Roman" w:cs="Times New Roman"/>
        </w:rPr>
      </w:pPr>
      <w:r w:rsidRPr="007D47BF">
        <w:rPr>
          <w:rFonts w:ascii="Times New Roman" w:hAnsi="Times New Roman" w:cs="Times New Roman"/>
          <w:color w:val="1F1F1F"/>
          <w:sz w:val="24"/>
          <w:szCs w:val="24"/>
        </w:rPr>
        <w:t>Забруднення навколишнього середовища: забруднення атмосфери, гідросфери, ґрунтів, озонового шару.</w:t>
      </w:r>
    </w:p>
    <w:p w14:paraId="054D1ABE" w14:textId="77777777" w:rsidR="00CB1B35" w:rsidRPr="007D47BF" w:rsidRDefault="007D47BF">
      <w:pPr>
        <w:numPr>
          <w:ilvl w:val="0"/>
          <w:numId w:val="8"/>
        </w:numPr>
        <w:shd w:val="clear" w:color="auto" w:fill="FFFFFF"/>
        <w:rPr>
          <w:rFonts w:ascii="Times New Roman" w:hAnsi="Times New Roman" w:cs="Times New Roman"/>
        </w:rPr>
      </w:pPr>
      <w:r w:rsidRPr="007D47BF">
        <w:rPr>
          <w:rFonts w:ascii="Times New Roman" w:hAnsi="Times New Roman" w:cs="Times New Roman"/>
          <w:color w:val="1F1F1F"/>
          <w:sz w:val="24"/>
          <w:szCs w:val="24"/>
        </w:rPr>
        <w:t>Вичерпання природних ресурсів: вичерпання запасів нафти, газу, інших мінеральних ресурсів, прісної води.</w:t>
      </w:r>
    </w:p>
    <w:p w14:paraId="7A07AADC" w14:textId="77777777" w:rsidR="00CB1B35" w:rsidRPr="007D47BF" w:rsidRDefault="007D47BF">
      <w:pPr>
        <w:numPr>
          <w:ilvl w:val="0"/>
          <w:numId w:val="8"/>
        </w:numPr>
        <w:shd w:val="clear" w:color="auto" w:fill="FFFFFF"/>
        <w:rPr>
          <w:rFonts w:ascii="Times New Roman" w:hAnsi="Times New Roman" w:cs="Times New Roman"/>
        </w:rPr>
      </w:pPr>
      <w:r w:rsidRPr="007D47BF">
        <w:rPr>
          <w:rFonts w:ascii="Times New Roman" w:hAnsi="Times New Roman" w:cs="Times New Roman"/>
          <w:color w:val="1F1F1F"/>
          <w:sz w:val="24"/>
          <w:szCs w:val="24"/>
        </w:rPr>
        <w:t>Зростання населення: зростання населення Землі, старіння населення, нерівномірний розподіл населення по країнах і регіонах.</w:t>
      </w:r>
    </w:p>
    <w:p w14:paraId="1332B0D6" w14:textId="77777777" w:rsidR="00CB1B35" w:rsidRPr="007D47BF" w:rsidRDefault="007D47BF">
      <w:pPr>
        <w:numPr>
          <w:ilvl w:val="0"/>
          <w:numId w:val="8"/>
        </w:numPr>
        <w:shd w:val="clear" w:color="auto" w:fill="FFFFFF"/>
        <w:spacing w:after="220"/>
        <w:rPr>
          <w:rFonts w:ascii="Times New Roman" w:hAnsi="Times New Roman" w:cs="Times New Roman"/>
        </w:rPr>
      </w:pPr>
      <w:r w:rsidRPr="007D47BF">
        <w:rPr>
          <w:rFonts w:ascii="Times New Roman" w:hAnsi="Times New Roman" w:cs="Times New Roman"/>
          <w:color w:val="1F1F1F"/>
          <w:sz w:val="24"/>
          <w:szCs w:val="24"/>
        </w:rPr>
        <w:t>Війна і тероризм: загроза війни, терористичних актів, ядерної війни.</w:t>
      </w:r>
    </w:p>
    <w:p w14:paraId="1AB6BF69" w14:textId="77777777" w:rsidR="00CB1B35" w:rsidRPr="007D47BF" w:rsidRDefault="007D47BF">
      <w:pPr>
        <w:shd w:val="clear" w:color="auto" w:fill="FFFFFF"/>
        <w:spacing w:before="360" w:after="360"/>
        <w:rPr>
          <w:rFonts w:ascii="Times New Roman" w:hAnsi="Times New Roman" w:cs="Times New Roman"/>
          <w:color w:val="1F1F1F"/>
          <w:sz w:val="24"/>
          <w:szCs w:val="24"/>
        </w:rPr>
      </w:pPr>
      <w:r w:rsidRPr="007D47BF">
        <w:rPr>
          <w:rFonts w:ascii="Times New Roman" w:hAnsi="Times New Roman" w:cs="Times New Roman"/>
          <w:color w:val="1F1F1F"/>
          <w:sz w:val="24"/>
          <w:szCs w:val="24"/>
        </w:rPr>
        <w:t>Ці загрози вимагають невідкладних дій з боку всіх країн і народів. Для їх вирішення необхідно розвивати міжнародне співробітництво, інвестувати в розвиток науки і техніки, формувати у людей відповідальне ставлення до навколишнього середовища.</w:t>
      </w:r>
    </w:p>
    <w:p w14:paraId="6FD9E56D" w14:textId="77777777" w:rsidR="00CB1B35" w:rsidRPr="007D47BF" w:rsidRDefault="00CB1B35">
      <w:pPr>
        <w:rPr>
          <w:rFonts w:ascii="Times New Roman" w:hAnsi="Times New Roman" w:cs="Times New Roman"/>
        </w:rPr>
      </w:pPr>
    </w:p>
    <w:sectPr w:rsidR="00CB1B35" w:rsidRPr="007D47B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783751"/>
    <w:multiLevelType w:val="multilevel"/>
    <w:tmpl w:val="C97C130C"/>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BC02C1"/>
    <w:multiLevelType w:val="multilevel"/>
    <w:tmpl w:val="A9E2CCF6"/>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642D79"/>
    <w:multiLevelType w:val="multilevel"/>
    <w:tmpl w:val="7F4E4E46"/>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E023B1"/>
    <w:multiLevelType w:val="multilevel"/>
    <w:tmpl w:val="DAE4E612"/>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515BFA"/>
    <w:multiLevelType w:val="multilevel"/>
    <w:tmpl w:val="98A22738"/>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F663BC"/>
    <w:multiLevelType w:val="multilevel"/>
    <w:tmpl w:val="F5E87B34"/>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736805"/>
    <w:multiLevelType w:val="multilevel"/>
    <w:tmpl w:val="96746E44"/>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2E452A"/>
    <w:multiLevelType w:val="multilevel"/>
    <w:tmpl w:val="4F0032F0"/>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FA54E65"/>
    <w:multiLevelType w:val="multilevel"/>
    <w:tmpl w:val="7EB2D452"/>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F1569D"/>
    <w:multiLevelType w:val="multilevel"/>
    <w:tmpl w:val="3E440F5C"/>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3705165"/>
    <w:multiLevelType w:val="multilevel"/>
    <w:tmpl w:val="87F41164"/>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74C7C9E"/>
    <w:multiLevelType w:val="multilevel"/>
    <w:tmpl w:val="0CCAE198"/>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C2857D9"/>
    <w:multiLevelType w:val="multilevel"/>
    <w:tmpl w:val="B7E6A108"/>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06D7CB3"/>
    <w:multiLevelType w:val="multilevel"/>
    <w:tmpl w:val="580882E8"/>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0B936C0"/>
    <w:multiLevelType w:val="multilevel"/>
    <w:tmpl w:val="46582B38"/>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95F0C01"/>
    <w:multiLevelType w:val="multilevel"/>
    <w:tmpl w:val="53A08A44"/>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A6A1860"/>
    <w:multiLevelType w:val="multilevel"/>
    <w:tmpl w:val="7CFE9B2A"/>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12"/>
  </w:num>
  <w:num w:numId="3">
    <w:abstractNumId w:val="5"/>
  </w:num>
  <w:num w:numId="4">
    <w:abstractNumId w:val="0"/>
  </w:num>
  <w:num w:numId="5">
    <w:abstractNumId w:val="3"/>
  </w:num>
  <w:num w:numId="6">
    <w:abstractNumId w:val="15"/>
  </w:num>
  <w:num w:numId="7">
    <w:abstractNumId w:val="14"/>
  </w:num>
  <w:num w:numId="8">
    <w:abstractNumId w:val="6"/>
  </w:num>
  <w:num w:numId="9">
    <w:abstractNumId w:val="11"/>
  </w:num>
  <w:num w:numId="10">
    <w:abstractNumId w:val="2"/>
  </w:num>
  <w:num w:numId="11">
    <w:abstractNumId w:val="4"/>
  </w:num>
  <w:num w:numId="12">
    <w:abstractNumId w:val="1"/>
  </w:num>
  <w:num w:numId="13">
    <w:abstractNumId w:val="10"/>
  </w:num>
  <w:num w:numId="14">
    <w:abstractNumId w:val="9"/>
  </w:num>
  <w:num w:numId="15">
    <w:abstractNumId w:val="13"/>
  </w:num>
  <w:num w:numId="16">
    <w:abstractNumId w:val="8"/>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B35"/>
    <w:rsid w:val="007D47BF"/>
    <w:rsid w:val="00CB1B35"/>
    <w:rsid w:val="00D47D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EA9729"/>
  <w15:docId w15:val="{C92C1605-9764-4B11-9329-108EF8FA7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uk" w:eastAsia="ru-RU"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3248</Words>
  <Characters>21150</Characters>
  <Application>Microsoft Office Word</Application>
  <DocSecurity>0</DocSecurity>
  <Lines>542</Lines>
  <Paragraphs>287</Paragraphs>
  <ScaleCrop>false</ScaleCrop>
  <Company/>
  <LinksUpToDate>false</LinksUpToDate>
  <CharactersWithSpaces>24111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Папоротник Драконорожденный</cp:lastModifiedBy>
  <cp:revision>3</cp:revision>
  <dcterms:created xsi:type="dcterms:W3CDTF">2023-12-28T15:31:00Z</dcterms:created>
  <dcterms:modified xsi:type="dcterms:W3CDTF">2023-12-28T15:31:00Z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b649f9370c23fbe1de6eeb41dae524313d8925d2a1e1cccf79e90863e393c181</vt:lpwstr>
  </property>
</Properties>
</file>