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D9" w:rsidRDefault="001F5C60" w:rsidP="00D5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Metrics Tracking</w:t>
      </w:r>
      <w:r w:rsidR="00D547D9">
        <w:rPr>
          <w:rFonts w:ascii="Arial" w:hAnsi="Arial" w:cs="Arial"/>
          <w:b/>
          <w:bCs/>
          <w:color w:val="000000"/>
          <w:sz w:val="27"/>
          <w:szCs w:val="27"/>
        </w:rPr>
        <w:t xml:space="preserve"> for </w:t>
      </w:r>
      <w:r w:rsidR="00087BC2">
        <w:rPr>
          <w:rFonts w:ascii="Arial" w:hAnsi="Arial" w:cs="Arial"/>
          <w:b/>
          <w:bCs/>
          <w:color w:val="000000"/>
          <w:sz w:val="27"/>
          <w:szCs w:val="27"/>
        </w:rPr>
        <w:t>JXI</w:t>
      </w:r>
    </w:p>
    <w:p w:rsidR="00D547D9" w:rsidRDefault="00D547D9" w:rsidP="00D5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94CDE" w:rsidRPr="00136150" w:rsidRDefault="00094CDE" w:rsidP="00094CDE">
      <w:pPr>
        <w:widowControl w:val="0"/>
        <w:autoSpaceDE w:val="0"/>
        <w:autoSpaceDN w:val="0"/>
        <w:adjustRightInd w:val="0"/>
        <w:spacing w:after="220" w:line="620" w:lineRule="atLeast"/>
        <w:rPr>
          <w:rFonts w:ascii="Helvetica" w:hAnsi="Helvetica" w:cs="Helvetica"/>
          <w:b/>
          <w:bCs/>
          <w:sz w:val="36"/>
          <w:szCs w:val="46"/>
        </w:rPr>
      </w:pPr>
      <w:r w:rsidRPr="00136150">
        <w:rPr>
          <w:rFonts w:ascii="Helvetica" w:hAnsi="Helvetica" w:cs="Helvetica"/>
          <w:b/>
          <w:bCs/>
          <w:sz w:val="36"/>
          <w:szCs w:val="46"/>
        </w:rPr>
        <w:t>Product Metrics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Test Cases / Method</w:t>
      </w:r>
    </w:p>
    <w:p w:rsidR="00094CDE" w:rsidRPr="004F0495" w:rsidRDefault="00094CDE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90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 xml:space="preserve">This metric will help track the “coverage” of our code. It is a very crude measurement of code coverage but we will </w:t>
      </w:r>
      <w:r w:rsidR="004F0495">
        <w:rPr>
          <w:rFonts w:ascii="Calibri" w:hAnsi="Calibri" w:cs="Helvetica"/>
          <w:szCs w:val="26"/>
        </w:rPr>
        <w:t xml:space="preserve">control </w:t>
      </w:r>
      <w:r w:rsidR="00136150" w:rsidRPr="004F0495">
        <w:rPr>
          <w:rFonts w:ascii="Calibri" w:hAnsi="Calibri" w:cs="Helvetica"/>
          <w:szCs w:val="26"/>
        </w:rPr>
        <w:t>quality through well-designed and well-written code and tests.</w:t>
      </w:r>
      <w:r w:rsidR="0038569C">
        <w:rPr>
          <w:rFonts w:ascii="Calibri" w:hAnsi="Calibri" w:cs="Helvetica"/>
          <w:szCs w:val="26"/>
        </w:rPr>
        <w:t xml:space="preserve">  Our goal is to have at least a 1:1 test to method ratio.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Total Number of Tests</w:t>
      </w:r>
    </w:p>
    <w:p w:rsidR="00094CDE" w:rsidRPr="004F0495" w:rsidRDefault="00136150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90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>This metric will track the shee</w:t>
      </w:r>
      <w:r w:rsidR="00094CDE" w:rsidRPr="004F0495">
        <w:rPr>
          <w:rFonts w:ascii="Calibri" w:hAnsi="Calibri" w:cs="Helvetica"/>
          <w:szCs w:val="26"/>
        </w:rPr>
        <w:t xml:space="preserve">r volume of tested code in our system. </w:t>
      </w:r>
      <w:r w:rsidRPr="004F0495">
        <w:rPr>
          <w:rFonts w:ascii="Calibri" w:hAnsi="Calibri" w:cs="Helvetica"/>
          <w:szCs w:val="26"/>
        </w:rPr>
        <w:t xml:space="preserve">Ideally, this number will be </w:t>
      </w:r>
      <w:r w:rsidR="004F0495">
        <w:rPr>
          <w:rFonts w:ascii="Calibri" w:hAnsi="Calibri" w:cs="Helvetica"/>
          <w:szCs w:val="26"/>
        </w:rPr>
        <w:t xml:space="preserve">much </w:t>
      </w:r>
      <w:r w:rsidRPr="004F0495">
        <w:rPr>
          <w:rFonts w:ascii="Calibri" w:hAnsi="Calibri" w:cs="Helvetica"/>
          <w:szCs w:val="26"/>
        </w:rPr>
        <w:t>greater than the number of methods we write.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Methods / Class</w:t>
      </w:r>
    </w:p>
    <w:p w:rsidR="004F0495" w:rsidRPr="004F0495" w:rsidRDefault="00094CDE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1080" w:hanging="54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>This metric will help us ensure code quality. We will attempt to reduce the number of</w:t>
      </w:r>
      <w:r w:rsidR="00136150" w:rsidRPr="004F0495">
        <w:rPr>
          <w:rFonts w:ascii="Calibri" w:hAnsi="Calibri" w:cs="Helvetica"/>
          <w:szCs w:val="26"/>
        </w:rPr>
        <w:t xml:space="preserve"> methods per class in order to keep code simple and readable.</w:t>
      </w:r>
      <w:r w:rsidR="0038569C">
        <w:rPr>
          <w:rFonts w:ascii="Calibri" w:hAnsi="Calibri" w:cs="Helvetica"/>
          <w:szCs w:val="26"/>
        </w:rPr>
        <w:t xml:space="preserve"> The goal is to have less than 20 methods/class.</w:t>
      </w:r>
    </w:p>
    <w:p w:rsidR="004F0495" w:rsidRDefault="004F0495" w:rsidP="004F0495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Reek (code smells)</w:t>
      </w:r>
    </w:p>
    <w:p w:rsidR="004F0495" w:rsidRDefault="004F0495" w:rsidP="004F04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This metric will keep track of how many code smells remain in our code during each release.  This will help us track how well our code is written and designed.</w:t>
      </w:r>
      <w:r w:rsidR="0038569C">
        <w:rPr>
          <w:rFonts w:ascii="Calibri" w:hAnsi="Calibri" w:cs="Helvetica"/>
          <w:szCs w:val="26"/>
        </w:rPr>
        <w:t xml:space="preserve"> The goal of our application is to maintain less than 27.6 code smells</w:t>
      </w:r>
      <w:r w:rsidR="00D54857">
        <w:rPr>
          <w:rFonts w:ascii="Calibri" w:hAnsi="Calibri" w:cs="Helvetica"/>
          <w:szCs w:val="26"/>
        </w:rPr>
        <w:t xml:space="preserve"> for the application</w:t>
      </w:r>
      <w:r w:rsidR="0038569C">
        <w:rPr>
          <w:rFonts w:ascii="Calibri" w:hAnsi="Calibri" w:cs="Helvetica"/>
          <w:szCs w:val="26"/>
        </w:rPr>
        <w:t>.</w:t>
      </w:r>
    </w:p>
    <w:p w:rsidR="004F0495" w:rsidRDefault="004F0495" w:rsidP="004F04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proofErr w:type="spellStart"/>
      <w:r>
        <w:rPr>
          <w:rFonts w:ascii="Calibri" w:hAnsi="Calibri" w:cs="Helvetica"/>
          <w:szCs w:val="26"/>
        </w:rPr>
        <w:t>Saikuro</w:t>
      </w:r>
      <w:proofErr w:type="spellEnd"/>
      <w:r>
        <w:rPr>
          <w:rFonts w:ascii="Calibri" w:hAnsi="Calibri" w:cs="Helvetica"/>
          <w:szCs w:val="26"/>
        </w:rPr>
        <w:t xml:space="preserve"> (</w:t>
      </w:r>
      <w:proofErr w:type="spellStart"/>
      <w:r>
        <w:rPr>
          <w:rFonts w:ascii="Calibri" w:hAnsi="Calibri" w:cs="Helvetica"/>
          <w:szCs w:val="26"/>
        </w:rPr>
        <w:t>Cyclomatic</w:t>
      </w:r>
      <w:proofErr w:type="spellEnd"/>
      <w:r>
        <w:rPr>
          <w:rFonts w:ascii="Calibri" w:hAnsi="Calibri" w:cs="Helvetica"/>
          <w:szCs w:val="26"/>
        </w:rPr>
        <w:t xml:space="preserve"> Complexity)</w:t>
      </w:r>
    </w:p>
    <w:p w:rsidR="008728E3" w:rsidRDefault="004F0495" w:rsidP="004F04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 xml:space="preserve">This metric will focus on paths through our code.  Based on the paths, it will assign a cyclomatic complexity score to each method, and will illuminate where </w:t>
      </w:r>
      <w:r w:rsidR="008728E3">
        <w:rPr>
          <w:rFonts w:ascii="Calibri" w:hAnsi="Calibri" w:cs="Helvetica"/>
          <w:szCs w:val="26"/>
        </w:rPr>
        <w:t>inelegant</w:t>
      </w:r>
      <w:r>
        <w:rPr>
          <w:rFonts w:ascii="Calibri" w:hAnsi="Calibri" w:cs="Helvetica"/>
          <w:szCs w:val="26"/>
        </w:rPr>
        <w:t xml:space="preserve"> code lies.</w:t>
      </w:r>
      <w:r w:rsidR="00370907">
        <w:rPr>
          <w:rFonts w:ascii="Calibri" w:hAnsi="Calibri" w:cs="Helvetica"/>
          <w:szCs w:val="26"/>
        </w:rPr>
        <w:t xml:space="preserve">  The goal for each release is under a complexity of 2.2.</w:t>
      </w:r>
    </w:p>
    <w:p w:rsidR="008728E3" w:rsidRDefault="008728E3" w:rsidP="008728E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Flog (</w:t>
      </w:r>
      <w:proofErr w:type="spellStart"/>
      <w:r>
        <w:rPr>
          <w:rFonts w:ascii="Calibri" w:hAnsi="Calibri" w:cs="Helvetica"/>
          <w:szCs w:val="26"/>
        </w:rPr>
        <w:t>Cyclomatic</w:t>
      </w:r>
      <w:proofErr w:type="spellEnd"/>
      <w:r>
        <w:rPr>
          <w:rFonts w:ascii="Calibri" w:hAnsi="Calibri" w:cs="Helvetica"/>
          <w:szCs w:val="26"/>
        </w:rPr>
        <w:t xml:space="preserve"> Complexity)</w:t>
      </w:r>
    </w:p>
    <w:p w:rsidR="00094CDE" w:rsidRPr="004F0495" w:rsidRDefault="008728E3" w:rsidP="008728E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 xml:space="preserve">This metric also measures </w:t>
      </w:r>
      <w:proofErr w:type="spellStart"/>
      <w:r>
        <w:rPr>
          <w:rFonts w:ascii="Calibri" w:hAnsi="Calibri" w:cs="Helvetica"/>
          <w:szCs w:val="26"/>
        </w:rPr>
        <w:t>cycloamtic</w:t>
      </w:r>
      <w:proofErr w:type="spellEnd"/>
      <w:r>
        <w:rPr>
          <w:rFonts w:ascii="Calibri" w:hAnsi="Calibri" w:cs="Helvetica"/>
          <w:szCs w:val="26"/>
        </w:rPr>
        <w:t xml:space="preserve"> complexity, but uses an “ABC” (Assignment, Branching, Calls) calculation method.  This metric will assign a score to each method, and an average score for the application.  This slightly more in-depth look at the code will ensure we are not producing unnecessarily intricate code.</w:t>
      </w:r>
      <w:r w:rsidR="00370907">
        <w:rPr>
          <w:rFonts w:ascii="Calibri" w:hAnsi="Calibri" w:cs="Helvetica"/>
          <w:szCs w:val="26"/>
        </w:rPr>
        <w:t xml:space="preserve">  The goal for each release is under a complexity of 10.1.</w:t>
      </w:r>
    </w:p>
    <w:p w:rsidR="00094CDE" w:rsidRPr="00136150" w:rsidRDefault="00094CDE" w:rsidP="00094CDE">
      <w:pPr>
        <w:widowControl w:val="0"/>
        <w:autoSpaceDE w:val="0"/>
        <w:autoSpaceDN w:val="0"/>
        <w:adjustRightInd w:val="0"/>
        <w:spacing w:after="220" w:line="620" w:lineRule="atLeast"/>
        <w:rPr>
          <w:rFonts w:ascii="Helvetica" w:hAnsi="Helvetica" w:cs="Helvetica"/>
          <w:b/>
          <w:bCs/>
          <w:sz w:val="36"/>
          <w:szCs w:val="46"/>
        </w:rPr>
      </w:pPr>
      <w:r w:rsidRPr="00136150">
        <w:rPr>
          <w:rFonts w:ascii="Helvetica" w:hAnsi="Helvetica" w:cs="Helvetica"/>
          <w:b/>
          <w:bCs/>
          <w:sz w:val="36"/>
          <w:szCs w:val="46"/>
        </w:rPr>
        <w:t>Communication Metrics</w:t>
      </w:r>
    </w:p>
    <w:p w:rsidR="00094CDE" w:rsidRPr="00136150" w:rsidRDefault="00094CDE" w:rsidP="00094CD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 xml:space="preserve">Client </w:t>
      </w:r>
      <w:r w:rsidR="00B800BF">
        <w:rPr>
          <w:rFonts w:ascii="Calibri" w:hAnsi="Calibri" w:cs="Helvetica"/>
          <w:szCs w:val="26"/>
        </w:rPr>
        <w:t>Communications</w:t>
      </w:r>
      <w:r w:rsidRPr="00136150">
        <w:rPr>
          <w:rFonts w:ascii="Calibri" w:hAnsi="Calibri" w:cs="Helvetica"/>
          <w:szCs w:val="26"/>
        </w:rPr>
        <w:t xml:space="preserve"> per Week</w:t>
      </w:r>
    </w:p>
    <w:p w:rsidR="001F5C60" w:rsidRDefault="00094CDE" w:rsidP="004F0495">
      <w:pPr>
        <w:widowControl w:val="0"/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 xml:space="preserve">This will involve tracking the number of times that the client is contacted (via </w:t>
      </w:r>
      <w:r w:rsidR="005725CB">
        <w:rPr>
          <w:rFonts w:ascii="Calibri" w:hAnsi="Calibri" w:cs="Helvetica"/>
          <w:szCs w:val="26"/>
        </w:rPr>
        <w:t>meetings, discussions, e-mail, etc.) about the project.</w:t>
      </w:r>
    </w:p>
    <w:p w:rsidR="001F5C60" w:rsidRDefault="001F5C60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</w:p>
    <w:p w:rsidR="007C2344" w:rsidRDefault="001F5C60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Unless otherwise stated, each metric will be tracked weekly via running “</w:t>
      </w:r>
      <w:r w:rsidR="00BB0528">
        <w:rPr>
          <w:rFonts w:ascii="Calibri" w:hAnsi="Calibri" w:cs="Helvetica"/>
          <w:szCs w:val="26"/>
        </w:rPr>
        <w:t xml:space="preserve">rake </w:t>
      </w:r>
      <w:proofErr w:type="spellStart"/>
      <w:r w:rsidR="00BB0528">
        <w:rPr>
          <w:rFonts w:ascii="Calibri" w:hAnsi="Calibri" w:cs="Helvetica"/>
          <w:szCs w:val="26"/>
        </w:rPr>
        <w:t>metrics</w:t>
      </w:r>
      <w:proofErr w:type="gramStart"/>
      <w:r w:rsidR="00BB0528">
        <w:rPr>
          <w:rFonts w:ascii="Calibri" w:hAnsi="Calibri" w:cs="Helvetica"/>
          <w:szCs w:val="26"/>
        </w:rPr>
        <w:t>:all</w:t>
      </w:r>
      <w:proofErr w:type="spellEnd"/>
      <w:proofErr w:type="gramEnd"/>
      <w:r w:rsidR="00BB0528">
        <w:rPr>
          <w:rFonts w:ascii="Calibri" w:hAnsi="Calibri" w:cs="Helvetica"/>
          <w:szCs w:val="26"/>
        </w:rPr>
        <w:t xml:space="preserve">” on the project.  </w:t>
      </w:r>
    </w:p>
    <w:p w:rsidR="007C2344" w:rsidRDefault="007C2344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</w:p>
    <w:p w:rsidR="00EA3604" w:rsidRPr="004F0495" w:rsidRDefault="007C2344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The goals for our metrics are not random, they are community averages of rails applications, of which we want to be better than most.</w:t>
      </w:r>
      <w:r w:rsidR="008C4770">
        <w:rPr>
          <w:rFonts w:ascii="Calibri" w:hAnsi="Calibri" w:cs="Helvetica"/>
          <w:szCs w:val="26"/>
        </w:rPr>
        <w:t xml:space="preserve">  </w:t>
      </w:r>
    </w:p>
    <w:sectPr w:rsidR="00EA3604" w:rsidRPr="004F0495" w:rsidSect="00EA36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01880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D689F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1DAC6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6007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D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7347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EB8B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3EEB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AA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4CCE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E09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11D6B99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00000002">
      <w:start w:val="1"/>
      <w:numFmt w:val="bullet"/>
      <w:lvlText w:val="◦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8A013C2"/>
    <w:multiLevelType w:val="hybridMultilevel"/>
    <w:tmpl w:val="440C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B53D15"/>
    <w:multiLevelType w:val="hybridMultilevel"/>
    <w:tmpl w:val="7C56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6A5520"/>
    <w:multiLevelType w:val="hybridMultilevel"/>
    <w:tmpl w:val="E8E2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CC7C63"/>
    <w:multiLevelType w:val="hybridMultilevel"/>
    <w:tmpl w:val="806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28665A"/>
    <w:multiLevelType w:val="hybridMultilevel"/>
    <w:tmpl w:val="AC28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856609"/>
    <w:multiLevelType w:val="hybridMultilevel"/>
    <w:tmpl w:val="5378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55B14"/>
    <w:multiLevelType w:val="hybridMultilevel"/>
    <w:tmpl w:val="933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C3437"/>
    <w:multiLevelType w:val="hybridMultilevel"/>
    <w:tmpl w:val="D26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41014"/>
    <w:multiLevelType w:val="hybridMultilevel"/>
    <w:tmpl w:val="EE7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15076"/>
    <w:multiLevelType w:val="hybridMultilevel"/>
    <w:tmpl w:val="DBF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E7F70"/>
    <w:multiLevelType w:val="hybridMultilevel"/>
    <w:tmpl w:val="9FAA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D3AE5"/>
    <w:multiLevelType w:val="hybridMultilevel"/>
    <w:tmpl w:val="5C42B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557CFD"/>
    <w:multiLevelType w:val="hybridMultilevel"/>
    <w:tmpl w:val="AD2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324EB"/>
    <w:multiLevelType w:val="hybridMultilevel"/>
    <w:tmpl w:val="FD2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7"/>
  </w:num>
  <w:num w:numId="4">
    <w:abstractNumId w:val="25"/>
  </w:num>
  <w:num w:numId="5">
    <w:abstractNumId w:val="17"/>
  </w:num>
  <w:num w:numId="6">
    <w:abstractNumId w:val="21"/>
  </w:num>
  <w:num w:numId="7">
    <w:abstractNumId w:val="20"/>
  </w:num>
  <w:num w:numId="8">
    <w:abstractNumId w:val="15"/>
  </w:num>
  <w:num w:numId="9">
    <w:abstractNumId w:val="23"/>
  </w:num>
  <w:num w:numId="10">
    <w:abstractNumId w:val="26"/>
  </w:num>
  <w:num w:numId="11">
    <w:abstractNumId w:val="18"/>
  </w:num>
  <w:num w:numId="12">
    <w:abstractNumId w:val="28"/>
  </w:num>
  <w:num w:numId="13">
    <w:abstractNumId w:val="16"/>
  </w:num>
  <w:num w:numId="14">
    <w:abstractNumId w:val="24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547D9"/>
    <w:rsid w:val="000015EC"/>
    <w:rsid w:val="00054FD7"/>
    <w:rsid w:val="00087BC2"/>
    <w:rsid w:val="00094CDE"/>
    <w:rsid w:val="00136150"/>
    <w:rsid w:val="0016241E"/>
    <w:rsid w:val="001E0AA8"/>
    <w:rsid w:val="001F5C60"/>
    <w:rsid w:val="0022188D"/>
    <w:rsid w:val="00221C1D"/>
    <w:rsid w:val="00246F03"/>
    <w:rsid w:val="002B40CE"/>
    <w:rsid w:val="00313BDB"/>
    <w:rsid w:val="00357A53"/>
    <w:rsid w:val="003633EC"/>
    <w:rsid w:val="00370907"/>
    <w:rsid w:val="0038569C"/>
    <w:rsid w:val="00395CB8"/>
    <w:rsid w:val="003B2BAE"/>
    <w:rsid w:val="004154CE"/>
    <w:rsid w:val="00472702"/>
    <w:rsid w:val="004831BD"/>
    <w:rsid w:val="004F0495"/>
    <w:rsid w:val="005725CB"/>
    <w:rsid w:val="00597492"/>
    <w:rsid w:val="005A2528"/>
    <w:rsid w:val="005A5D0F"/>
    <w:rsid w:val="0063129D"/>
    <w:rsid w:val="006A0194"/>
    <w:rsid w:val="006A32A8"/>
    <w:rsid w:val="006C389F"/>
    <w:rsid w:val="006D2270"/>
    <w:rsid w:val="00743086"/>
    <w:rsid w:val="00781F9C"/>
    <w:rsid w:val="007C2344"/>
    <w:rsid w:val="008728E3"/>
    <w:rsid w:val="008C4770"/>
    <w:rsid w:val="008C6CE8"/>
    <w:rsid w:val="008F545F"/>
    <w:rsid w:val="009D42DD"/>
    <w:rsid w:val="00A40B7C"/>
    <w:rsid w:val="00A66BC3"/>
    <w:rsid w:val="00AA02CC"/>
    <w:rsid w:val="00AB6D20"/>
    <w:rsid w:val="00AC16D3"/>
    <w:rsid w:val="00AD7161"/>
    <w:rsid w:val="00B800BF"/>
    <w:rsid w:val="00B84FFA"/>
    <w:rsid w:val="00BB0528"/>
    <w:rsid w:val="00BC61C8"/>
    <w:rsid w:val="00C55ED5"/>
    <w:rsid w:val="00C978C6"/>
    <w:rsid w:val="00CC76B4"/>
    <w:rsid w:val="00CC7954"/>
    <w:rsid w:val="00CD7600"/>
    <w:rsid w:val="00CE5E4E"/>
    <w:rsid w:val="00D547D9"/>
    <w:rsid w:val="00D54857"/>
    <w:rsid w:val="00DA019F"/>
    <w:rsid w:val="00DB3D44"/>
    <w:rsid w:val="00E84BFE"/>
    <w:rsid w:val="00E962B9"/>
    <w:rsid w:val="00EA3604"/>
    <w:rsid w:val="00ED1739"/>
    <w:rsid w:val="00ED46A0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547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7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1490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CSSE Department</dc:creator>
  <cp:lastModifiedBy>CSSE Department</cp:lastModifiedBy>
  <cp:revision>15</cp:revision>
  <cp:lastPrinted>2010-03-31T16:37:00Z</cp:lastPrinted>
  <dcterms:created xsi:type="dcterms:W3CDTF">2010-04-28T18:26:00Z</dcterms:created>
  <dcterms:modified xsi:type="dcterms:W3CDTF">2010-04-28T19:13:00Z</dcterms:modified>
</cp:coreProperties>
</file>