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Conformal Gravity: Where's the Dark Matter? It's in the Math</w:t>
      </w:r>
    </w:p>
    <w:p>
      <w:pPr/>
      <w:r>
        <w:t xml:space="preserve">Oct 17, 2026</w:t>
      </w:r>
      <w:r>
        <w:t xml:space="preserve"> · </w:t>
      </w:r>
      <w:r>
        <w:t xml:space="preserve">@Keith</w:t>
      </w:r>
    </w:p>
    <w:p>
      <w:pPr>
        <w:pStyle w:val="Heading2"/>
      </w:pPr>
      <w:r>
        <w:t xml:space="preserve">Introduction</w:t>
      </w:r>
    </w:p>
    <w:p>
      <w:pPr/>
      <w:r>
        <w:t xml:space="preserve">Philip Mannheim's thesis is that dark matter is not missing mass but missing math: the wrong gravitational equation was extrapolated from the solar system to galaxies and the universe.</w:t>
      </w:r>
    </w:p>
    <w:p>
      <w:pPr/>
      <w:r>
        <w:t xml:space="preserve">The standard picture rests on two observations. In 1933 Fritz Zwicky found that galaxies in the Coma cluster move too fast to be held together by their visible mass. In the 1970s Vera Rubin, Kent Ford and others found that stars and gas in the outer parts of spiral galaxies orbit at nearly constant speed, where Newton's law predicts the speed should fall off. The accepted remedy is to add unseen mass, dark matter, in exactly the places where the discrepancy appears. A second remedy, dark energy or a cosmological constant, is added to explain the accelerating expansion of the universe.</w:t>
      </w:r>
    </w:p>
    <w:p>
      <w:pPr/>
      <w:r>
        <w:t xml:space="preserve">Mannheim, Professor Emeritus of Physics at the University of Connecticut, has argued since the late 1980s that both remedies are symptoms of one mistake. Newton's 1/r potential and Einstein's second-order equations were tested only on solar-system scales. Nothing requires that the same equations hold at galactic distances. They must give the same answers where they have been tested, not take the same form everywhere.</w:t>
      </w:r>
    </w:p>
    <w:p>
      <w:pPr/>
      <w:r>
        <w:t xml:space="preserve">His alternative is conformal gravity, a theory built on the Weyl tensor that Hermann Weyl introduced in 1918. It keeps every successful solar-system result of general relativity and adds terms that matter only at large distances. Read in the order he published it, the case is methodical. A symmetry principle comes first, then an exact solution, then fits to real galaxies, then answers to each objection.</w:t>
      </w:r>
    </w:p>
    <w:p>
      <w:pPr/>
      <w:r>
        <w:t xml:space="preserve">This draft follows that order. It states Mannheim's claims, traces how they were built paper by paper, and then sets out the main objections and his answers. It closes with the supporting work, the open questions and the references.</w:t>
      </w:r>
    </w:p>
    <w:p>
      <w:pPr/>
      <w:r>
        <w:t xml:space="preserve">Readers new to the field can start with the addendum. </w:t>
      </w:r>
      <w:r>
        <w:t xml:space="preserve">Background you need</w:t>
      </w:r>
      <w:r>
        <w:t xml:space="preserve"> sets out what to learn after Newtonian physics, in order, with suggested books. The </w:t>
      </w:r>
      <w:r>
        <w:t xml:space="preserve">glossary</w:t>
      </w:r>
      <w:r>
        <w:t xml:space="preserve"> that follows it defines the technical terms used here.</w:t>
      </w:r>
    </w:p>
    <w:p>
      <w:pPr>
        <w:pStyle w:val="Heading2"/>
      </w:pPr>
      <w:r>
        <w:t xml:space="preserve">Mannheim's claims</w:t>
      </w:r>
    </w:p>
    <w:p>
      <w:pPr/>
      <w:r>
        <w:t xml:space="preserve">Mannheim makes seven linked claims. Each follows from the one before, starting from a single symmetry principle.</w:t>
      </w:r>
    </w:p>
    <w:p>
      <w:pPr/>
      <w:r>
        <w:drawing>
          <wp:inline distT="0" distB="0" distL="0" distR="0">
            <wp:extent cx="5486400" cy="3747407"/>
            <wp:docPr id="1" name="image1" descr="Mannheim's argument · one symmetry, three branches"/>
            <a:graphic xmlns:a="http://schemas.openxmlformats.org/drawingml/2006/main">
              <a:graphicData uri="http://schemas.openxmlformats.org/drawingml/2006/picture">
                <pic:pic xmlns:pic="http://schemas.openxmlformats.org/drawingml/2006/picture">
                  <pic:nvPicPr>
                    <pic:cNvPr id="1" name="image1" descr="Mannheim's argument · one symmetry, three branches"/>
                    <pic:cNvPicPr/>
                  </pic:nvPicPr>
                  <pic:blipFill>
                    <a:blip r:embed="rId3"/>
                    <a:stretch>
                      <a:fillRect/>
                    </a:stretch>
                  </pic:blipFill>
                  <pic:spPr>
                    <a:xfrm>
                      <a:off x="0" y="0"/>
                      <a:ext cx="5486400" cy="3747407"/>
                    </a:xfrm>
                    <a:prstGeom prst="rect">
                      <a:avLst/>
                    </a:prstGeom>
                  </pic:spPr>
                </pic:pic>
              </a:graphicData>
            </a:graphic>
          </wp:inline>
        </w:drawing>
      </w:r>
    </w:p>
    <w:p>
      <w:pPr/>
      <w:r>
        <w:t xml:space="preserve">Mannheim's argument · one symmetry, three branches</w:t>
      </w:r>
    </w:p>
    <w:p>
      <w:pPr/>
      <w:r>
        <w:t xml:space="preserve">Everything descends from local conformal invariance: the middle branch leads to the galaxy fits, the left to cosmology, the right to the quantum theory.</w:t>
      </w:r>
    </w:p>
    <w:p>
      <w:pPr>
        <w:pStyle w:val="Heading3"/>
      </w:pPr>
      <w:r>
        <w:t xml:space="preserve">1. Choose the action by symmetry, not by simplicity</w:t>
      </w:r>
    </w:p>
    <w:p>
      <w:pPr/>
      <w:r>
        <w:t xml:space="preserve">Einstein chose his action by demanding field equations no higher than second order. Mannheim points out that this is a simplifying choice, not a law of nature. Eddington showed in 1922 that any action that is a coordinate scalar gives conserved energy-momentum and geodesic motion through the Bianchi identities.</w:t>
      </w:r>
    </w:p>
    <w:p>
      <w:pPr/>
      <w:r>
        <w:t xml:space="preserve">Mannheim replaces simplicity with an invariance principle: local conformal invariance. The action must not change under any local stretching of the geometry, g_μν(x) → Ω²(x) g_μν(x). This parallels the way local gauge invariance fixes the Maxwell and Yang-Mills actions. Exactly one action survives, built on the Weyl tensor C_λμνκ (</w:t>
      </w:r>
      <w:hyperlink r:id="rId4" w:history="1">
        <w:r>
          <w:rPr>
            <w:rStyle w:val="Hyperlink"/>
          </w:rPr>
          <w:t xml:space="preserve">Mannheim &amp; Kazanas 1989</w:t>
        </w:r>
      </w:hyperlink>
      <w:r>
        <w:t xml:space="preserve">):</w:t>
      </w:r>
    </w:p>
    <w:p>
      <w:pPr>
        <w:pStyle w:val="Code"/>
      </w:pPr>
      <w:bookmarkStart w:id="1" w:name="bongo_lang_latex_1"/>
      <w:bookmarkEnd w:id="1"/>
      <w:r>
        <w:t xml:space="preserve">I_W = -\alpha_g \int d^4x\,(-g)^{1/2}\, C_{\lambda\mu\nu\kappa} C^{\lambda\mu\nu\kappa}</w:t>
        <w:br/>
        <w:t xml:space="preserve">    = -2\alpha_g \int d^4x\,(-g)^{1/2} \left[ R_{\mu\kappa}R^{\mu\kappa} - \tfrac{1}{3}(R^\alpha{}_\alpha)^2 \right]</w:t>
      </w:r>
    </w:p>
    <w:p>
      <w:pPr/>
      <w:r>
        <w:t xml:space="preserve">The coupling α_g is a pure number. The symmetry forbids any term with a built-in scale, so there is no fundamental cosmological constant and no fundamental Newton's constant. Masses must arise dynamically, as they do for elementary particles in the Standard Model.</w:t>
      </w:r>
    </w:p>
    <w:p>
      <w:pPr>
        <w:pStyle w:val="Heading3"/>
      </w:pPr>
      <w:r>
        <w:t xml:space="preserve">2. The equations need not reduce to Newton's; the solutions must give the same answers</w:t>
      </w:r>
    </w:p>
    <w:p>
      <w:pPr/>
      <w:r>
        <w:t xml:space="preserve">This is the claim the rest depends on. A new theory does not have to contain Newton's or Einstein's equations as a limit. It only has to reproduce their solutions wherever those solutions have been tested (</w:t>
      </w:r>
      <w:hyperlink r:id="rId5" w:history="1">
        <w:r>
          <w:rPr>
            <w:rStyle w:val="Hyperlink"/>
          </w:rPr>
          <w:t xml:space="preserve">Mannheim 2006, §4.2</w:t>
        </w:r>
      </w:hyperlink>
      <w:r>
        <w:t xml:space="preserve">).</w:t>
      </w:r>
    </w:p>
    <w:p>
      <w:pPr/>
      <w:r>
        <w:t xml:space="preserve">His example is the Poisson equation. The second-order equation ∇²φ = g gives the 1/r potential. The fourth-order equation ∇⁴φ = h gives a 1/r term plus a term that grows linearly with r. Near the source the two potentials agree, yet the fourth-order equation never reduces to the second-order one in any limit. In his words, "it is only the solutions to the alternate theory which have to recover the solutions to the standard theory in any of the kinematic regions in which the standard theory solutions have themselves been tested."</w:t>
      </w:r>
    </w:p>
    <w:p>
      <w:pPr/>
      <w:r>
        <w:t xml:space="preserve">The same holds one level up. The Schwarzschild metric has zero Ricci tensor, so it solves every theory built from powers of the Ricci tensor, conformal gravity included. Einstein's equations are sufficient for the three classic solar-system tests, but not necessary.</w:t>
      </w:r>
    </w:p>
    <w:p>
      <w:pPr>
        <w:pStyle w:val="Heading3"/>
      </w:pPr>
      <w:r>
        <w:t xml:space="preserve">3. The exact solution keeps Schwarzschild and adds a linear potential</w:t>
      </w:r>
    </w:p>
    <w:p>
      <w:pPr/>
      <w:r>
        <w:t xml:space="preserve">For a static, spherically symmetric source, conformal symmetry reduces the fourth-order field equations to one exact equation, with no approximation:</w:t>
      </w:r>
    </w:p>
    <w:p>
      <w:pPr>
        <w:pStyle w:val="Code"/>
      </w:pPr>
      <w:bookmarkStart w:id="2" w:name="bongo_lang_latex_2"/>
      <w:bookmarkEnd w:id="2"/>
      <w:r>
        <w:t xml:space="preserve">\nabla^4 B(r) = f(r), \qquad f(r) = \frac{3}{4\alpha_g B(r)} \left( T^0{}_0 - T^r{}_r \right)</w:t>
      </w:r>
    </w:p>
    <w:p>
      <w:pPr/>
      <w:r>
        <w:t xml:space="preserve">Its exterior solution has three integration constants, β, γ and k (</w:t>
      </w:r>
      <w:hyperlink r:id="rId4" w:history="1">
        <w:r>
          <w:rPr>
            <w:rStyle w:val="Hyperlink"/>
          </w:rPr>
          <w:t xml:space="preserve">Mannheim &amp; Kazanas 1989</w:t>
        </w:r>
      </w:hyperlink>
      <w:r>
        <w:t xml:space="preserve">):</w:t>
      </w:r>
    </w:p>
    <w:p>
      <w:pPr>
        <w:pStyle w:val="Code"/>
      </w:pPr>
      <w:bookmarkStart w:id="3" w:name="bongo_lang_latex_3"/>
      <w:bookmarkEnd w:id="3"/>
      <w:r>
        <w:t xml:space="preserve">-g_{00} = \frac{1}{g_{rr}} = 1 - \frac{\beta(2 - 3\beta\gamma)}{r} - 3\beta\gamma + \gamma r - k r^2</w:t>
      </w:r>
    </w:p>
    <w:p>
      <w:pPr/>
      <w:r>
        <w:t xml:space="preserve">Where 2β/r is much larger than γr, this is the Schwarzschild metric, so solar-system results are kept. The γr term matters only at large distances, which is exactly where the dark matter problem appears. The kr² term describes a de Sitter background that the theory supports with no cosmological constant at all.</w:t>
      </w:r>
    </w:p>
    <w:p>
      <w:pPr>
        <w:pStyle w:val="Heading3"/>
      </w:pPr>
      <w:r>
        <w:t xml:space="preserve">4. Galaxies feel the rest of the universe</w:t>
      </w:r>
    </w:p>
    <w:p>
      <w:pPr/>
      <w:r>
        <w:t xml:space="preserve">Newton's shell theorem says matter outside an orbit exerts no net force. Mannheim stresses that this theorem holds only for a 1/r potential. With a potential that grows with distance, the most distant matter contributes most. Putting dark matter exactly where the discrepancy shows up is, he argues, "a strictly local approach to gravity."</w:t>
      </w:r>
    </w:p>
    <w:p>
      <w:pPr/>
      <w:r>
        <w:t xml:space="preserve">In conformal gravity a star at the edge of a galaxy feels four contributions (</w:t>
      </w:r>
      <w:hyperlink r:id="rId6" w:history="1">
        <w:r>
          <w:rPr>
            <w:rStyle w:val="Hyperlink"/>
          </w:rPr>
          <w:t xml:space="preserve">Mannheim &amp; O'Brien 2012</w:t>
        </w:r>
      </w:hyperlink>
      <w:r>
        <w:t xml:space="preserve">):</w:t>
      </w:r>
    </w:p>
    <w:tbl>
      <w:tblPr>
        <w:tblStyle w:val="TableGrid"/>
        <w:tblW w:w="0" w:type="auto"/>
        <w:tblLayout w:type="fixed"/>
        <w:tblLook w:val="04A0" w:firstRow="1" w:lastRow="0" w:firstColumn="0" w:lastColumn="0" w:noHBand="0" w:noVBand="1"/>
      </w:tblPr>
      <w:tblGrid>
        <w:gridCol w:w="1938"/>
        <w:gridCol w:w="2115"/>
        <w:gridCol w:w="2513"/>
        <w:gridCol w:w="2794"/>
      </w:tblGrid>
      <w:tr>
        <w:trPr>
          <w:tblHeader/>
        </w:trPr>
        <w:tc>
          <w:tcPr>
            <w:tcW w:w="1938" w:type="dxa"/>
            <w:shd w:val="clear" w:color="auto" w:fill="F2F2F2"/>
          </w:tcPr>
          <w:p>
            <w:pPr/>
            <w:r>
              <w:t xml:space="preserve">Term</w:t>
            </w:r>
          </w:p>
        </w:tc>
        <w:tc>
          <w:tcPr>
            <w:tcW w:w="2115" w:type="dxa"/>
            <w:shd w:val="clear" w:color="auto" w:fill="F2F2F2"/>
          </w:tcPr>
          <w:p>
            <w:pPr/>
            <w:r>
              <w:t xml:space="preserve">Potential</w:t>
            </w:r>
          </w:p>
        </w:tc>
        <w:tc>
          <w:tcPr>
            <w:tcW w:w="2513" w:type="dxa"/>
            <w:shd w:val="clear" w:color="auto" w:fill="F2F2F2"/>
          </w:tcPr>
          <w:p>
            <w:pPr/>
            <w:r>
              <w:t xml:space="preserve">Source</w:t>
            </w:r>
          </w:p>
        </w:tc>
        <w:tc>
          <w:tcPr>
            <w:tcW w:w="2794" w:type="dxa"/>
            <w:shd w:val="clear" w:color="auto" w:fill="F2F2F2"/>
          </w:tcPr>
          <w:p>
            <w:pPr/>
            <w:r>
              <w:t xml:space="preserve">Value</w:t>
            </w:r>
          </w:p>
        </w:tc>
      </w:tr>
      <w:tr>
        <w:tc>
          <w:tcPr>
            <w:tcW w:w="1938" w:type="dxa"/>
          </w:tcPr>
          <w:p>
            <w:pPr/>
            <w:r>
              <w:t xml:space="preserve">Newtonian</w:t>
            </w:r>
          </w:p>
        </w:tc>
        <w:tc>
          <w:tcPr>
            <w:tcW w:w="2115" w:type="dxa"/>
          </w:tcPr>
          <w:p>
            <w:pPr/>
            <w:r>
              <w:t xml:space="preserve">−β*c²/r per star</w:t>
            </w:r>
          </w:p>
        </w:tc>
        <w:tc>
          <w:tcPr>
            <w:tcW w:w="2513" w:type="dxa"/>
          </w:tcPr>
          <w:p>
            <w:pPr/>
            <w:r>
              <w:t xml:space="preserve">Local luminous matter</w:t>
            </w:r>
          </w:p>
        </w:tc>
        <w:tc>
          <w:tcPr>
            <w:tcW w:w="2794" w:type="dxa"/>
          </w:tcPr>
          <w:p>
            <w:pPr/>
            <w:r>
              <w:t xml:space="preserve">β* = M☉G/c² = 1.48 × 10⁵ cm</w:t>
            </w:r>
          </w:p>
        </w:tc>
      </w:tr>
      <w:tr>
        <w:tc>
          <w:tcPr>
            <w:tcW w:w="1938" w:type="dxa"/>
          </w:tcPr>
          <w:p>
            <w:pPr/>
            <w:r>
              <w:t xml:space="preserve">Local linear</w:t>
            </w:r>
          </w:p>
        </w:tc>
        <w:tc>
          <w:tcPr>
            <w:tcW w:w="2115" w:type="dxa"/>
          </w:tcPr>
          <w:p>
            <w:pPr/>
            <w:r>
              <w:t xml:space="preserve">γ*c²r/2 per star</w:t>
            </w:r>
          </w:p>
        </w:tc>
        <w:tc>
          <w:tcPr>
            <w:tcW w:w="2513" w:type="dxa"/>
          </w:tcPr>
          <w:p>
            <w:pPr/>
            <w:r>
              <w:t xml:space="preserve">Local luminous matter</w:t>
            </w:r>
          </w:p>
        </w:tc>
        <w:tc>
          <w:tcPr>
            <w:tcW w:w="2794" w:type="dxa"/>
          </w:tcPr>
          <w:p>
            <w:pPr/>
            <w:r>
              <w:t xml:space="preserve">γ* = 5.42 × 10⁻⁴¹ cm⁻¹</w:t>
            </w:r>
          </w:p>
        </w:tc>
      </w:tr>
      <w:tr>
        <w:tc>
          <w:tcPr>
            <w:tcW w:w="1938" w:type="dxa"/>
          </w:tcPr>
          <w:p>
            <w:pPr/>
            <w:r>
              <w:t xml:space="preserve">Global linear</w:t>
            </w:r>
          </w:p>
        </w:tc>
        <w:tc>
          <w:tcPr>
            <w:tcW w:w="2115" w:type="dxa"/>
          </w:tcPr>
          <w:p>
            <w:pPr/>
            <w:r>
              <w:t xml:space="preserve">γ₀c²r/2</w:t>
            </w:r>
          </w:p>
        </w:tc>
        <w:tc>
          <w:tcPr>
            <w:tcW w:w="2513" w:type="dxa"/>
          </w:tcPr>
          <w:p>
            <w:pPr/>
            <w:r>
              <w:t xml:space="preserve">The cosmic Hubble flow</w:t>
            </w:r>
          </w:p>
        </w:tc>
        <w:tc>
          <w:tcPr>
            <w:tcW w:w="2794" w:type="dxa"/>
          </w:tcPr>
          <w:p>
            <w:pPr/>
            <w:r>
              <w:t xml:space="preserve">γ₀ = 3.06 × 10⁻³⁰ cm⁻¹</w:t>
            </w:r>
          </w:p>
        </w:tc>
      </w:tr>
      <w:tr>
        <w:tc>
          <w:tcPr>
            <w:tcW w:w="1938" w:type="dxa"/>
          </w:tcPr>
          <w:p>
            <w:pPr/>
            <w:r>
              <w:t xml:space="preserve">Global quadratic</w:t>
            </w:r>
          </w:p>
        </w:tc>
        <w:tc>
          <w:tcPr>
            <w:tcW w:w="2115" w:type="dxa"/>
          </w:tcPr>
          <w:p>
            <w:pPr/>
            <w:r>
              <w:t xml:space="preserve">−κc²r²/2</w:t>
            </w:r>
          </w:p>
        </w:tc>
        <w:tc>
          <w:tcPr>
            <w:tcW w:w="2513" w:type="dxa"/>
          </w:tcPr>
          <w:p>
            <w:pPr/>
            <w:r>
              <w:t xml:space="preserve">Inhomogeneities such as clusters</w:t>
            </w:r>
          </w:p>
        </w:tc>
        <w:tc>
          <w:tcPr>
            <w:tcW w:w="2794" w:type="dxa"/>
          </w:tcPr>
          <w:p>
            <w:pPr/>
            <w:r>
              <w:t xml:space="preserve">κ = 9.54 × 10⁻⁵⁴ cm⁻²</w:t>
            </w:r>
          </w:p>
        </w:tc>
      </w:tr>
    </w:tbl>
    <w:p>
      <w:pPr/>
      <w:r>
        <w:t xml:space="preserve">The global linear term comes from rewriting the comoving Robertson-Walker cosmology in coordinates centered on one galaxy. A universe with negative spatial curvature, k = −γ₀²/4, then looks like a universal linear potential. The constant γ₀ is of the order of the inverse Hubble length. The universal constants are the same for every galaxy, so the only free parameter left per galaxy is its stellar mass-to-light ratio.</w:t>
      </w:r>
    </w:p>
    <w:p>
      <w:pPr>
        <w:pStyle w:val="Heading3"/>
      </w:pPr>
      <w:r>
        <w:t xml:space="preserve">5. Rotation curves fit with no dark matter</w:t>
      </w:r>
    </w:p>
    <w:p>
      <w:pPr/>
      <w:r>
        <w:t xml:space="preserve">With those fixed constants, the theory fits 110 spiral galaxies, later 138 including 25 dwarfs, using only mass-to-light ratios, with a few dwarfs fitting less well (</w:t>
      </w:r>
      <w:hyperlink r:id="rId6" w:history="1">
        <w:r>
          <w:rPr>
            <w:rStyle w:val="Hyperlink"/>
          </w:rPr>
          <w:t xml:space="preserve">Mannheim &amp; O'Brien 2012</w:t>
        </w:r>
      </w:hyperlink>
      <w:r>
        <w:t xml:space="preserve">; </w:t>
      </w:r>
      <w:hyperlink r:id="rId7" w:history="1">
        <w:r>
          <w:rPr>
            <w:rStyle w:val="Hyperlink"/>
          </w:rPr>
          <w:t xml:space="preserve">O'Brien &amp; Mannheim 2012</w:t>
        </w:r>
      </w:hyperlink>
      <w:r>
        <w:t xml:space="preserve">). The negative quadratic term also predicts a maximum galaxy size: bound orbits end near γ₀/κ = 3.21 × 10²³ cm, about 100 kpc (</w:t>
      </w:r>
      <w:hyperlink r:id="rId8" w:history="1">
        <w:r>
          <w:rPr>
            <w:rStyle w:val="Hyperlink"/>
          </w:rPr>
          <w:t xml:space="preserve">Mannheim &amp; O'Brien 2011</w:t>
        </w:r>
      </w:hyperlink>
      <w:r>
        <w:t xml:space="preserve">). His conclusion: "invoking dark matter may be nothing more than an attempt to describe global physics effects such as these in purely local galactic terms."</w:t>
      </w:r>
    </w:p>
    <w:p>
      <w:pPr>
        <w:pStyle w:val="Heading3"/>
      </w:pPr>
      <w:r>
        <w:t xml:space="preserve">6. The cosmological constant is controlled, and the quantum theory is consistent</w:t>
      </w:r>
    </w:p>
    <w:p>
      <w:pPr/>
      <w:r>
        <w:t xml:space="preserve">Theory predicts a vacuum energy roughly 10¹²⁰ times larger than the observed cosmological constant. Mannheim calls this the most severe problem in physics. Conformal symmetry forbids a fundamental cosmological constant. When the symmetry breaks and induces one, the effective gravitational coupling of cosmology is small and negative. That makes the universe accelerate without fine-tuning (</w:t>
      </w:r>
      <w:hyperlink r:id="rId9" w:history="1">
        <w:r>
          <w:rPr>
            <w:rStyle w:val="Hyperlink"/>
          </w:rPr>
          <w:t xml:space="preserve">Mannheim 2001</w:t>
        </w:r>
      </w:hyperlink>
      <w:r>
        <w:t xml:space="preserve">). As he puts it, one need not quench the cosmological constant itself, "but only the amount by which it gravitates."</w:t>
      </w:r>
    </w:p>
    <w:p>
      <w:pPr/>
      <w:r>
        <w:t xml:space="preserve">Because α_g is dimensionless, the theory is renormalizable, which Einstein gravity is not. Mannheim and Carl Bender argue that it is also unitary, with no negative-probability ghosts (see Objections, below).</w:t>
      </w:r>
    </w:p>
    <w:p>
      <w:pPr>
        <w:pStyle w:val="Heading3"/>
      </w:pPr>
      <w:r>
        <w:t xml:space="preserve">7. A theory without dark matter can be proven wrong</w:t>
      </w:r>
    </w:p>
    <w:p>
      <w:pPr/>
      <w:r>
        <w:t xml:space="preserve">Mannheim treats falsifiability as a point in his theory's favour. Dark matter is inferred after the fact, in whatever amount and place each observation requires, and dark energy can be given whatever properties the data demand. A theory with neither has no such freedom. In his words, theories without dark matter or dark energy "do not enjoy the luxury of still having functions to adjust, and any major failure would rule them out" (</w:t>
      </w:r>
      <w:hyperlink r:id="rId5" w:history="1">
        <w:r>
          <w:rPr>
            <w:rStyle w:val="Hyperlink"/>
          </w:rPr>
          <w:t xml:space="preserve">Mannheim 2006, §11</w:t>
        </w:r>
      </w:hyperlink>
      <w:r>
        <w:t xml:space="preserve">).</w:t>
      </w:r>
    </w:p>
    <w:p>
      <w:pPr/>
      <w:r>
        <w:t xml:space="preserve">Conformal gravity therefore makes predictions it cannot back away from. It fixes γ₀ and κ once for every galaxy, sets a maximum galaxy size near 100 kpc, and requires the universe to keep accelerating above redshift one. Each is a test it could fail, which is why the open items under "Where the case stands" matter.</w:t>
      </w:r>
    </w:p>
    <w:p>
      <w:pPr>
        <w:pStyle w:val="Heading2"/>
      </w:pPr>
      <w:r>
        <w:t xml:space="preserve">The bar conformal gravity must clear</w:t>
      </w:r>
    </w:p>
    <w:p>
      <w:pPr/>
      <w:r>
        <w:t xml:space="preserve">To replace general relativity, conformal gravity must match every test general relativity has passed, not only the three classic solar-system tests. It inherits most static, solar-system results because the Schwarzschild metric is an exact solution. It does not inherit tests involving gravitational radiation or cosmology, and several of those remain unanswered.</w:t>
      </w:r>
    </w:p>
    <w:p>
      <w:pPr/>
      <w:r>
        <w:t xml:space="preserve">The tests fall into three groups. The first two test general relativity alone. The third tests general relativity together with dark matter and dark energy, which is the combination Mannheim disputes.</w:t>
      </w:r>
    </w:p>
    <w:tbl>
      <w:tblPr>
        <w:tblStyle w:val="TableGrid"/>
        <w:tblW w:w="0" w:type="auto"/>
        <w:tblLayout w:type="fixed"/>
        <w:tblLook w:val="04A0" w:firstRow="1" w:lastRow="0" w:firstColumn="0" w:lastColumn="0" w:noHBand="0" w:noVBand="1"/>
      </w:tblPr>
      <w:tblGrid>
        <w:gridCol w:w="1900"/>
        <w:gridCol w:w="3175"/>
        <w:gridCol w:w="1891"/>
        <w:gridCol w:w="2394"/>
      </w:tblGrid>
      <w:tr>
        <w:trPr>
          <w:tblHeader/>
        </w:trPr>
        <w:tc>
          <w:tcPr>
            <w:tcW w:w="1900" w:type="dxa"/>
            <w:shd w:val="clear" w:color="auto" w:fill="F2F2F2"/>
          </w:tcPr>
          <w:p>
            <w:pPr/>
            <w:r>
              <w:t xml:space="preserve">Test</w:t>
            </w:r>
          </w:p>
        </w:tc>
        <w:tc>
          <w:tcPr>
            <w:tcW w:w="3175" w:type="dxa"/>
            <w:shd w:val="clear" w:color="auto" w:fill="F2F2F2"/>
          </w:tcPr>
          <w:p>
            <w:pPr/>
            <w:r>
              <w:t xml:space="preserve">What was measured</w:t>
            </w:r>
          </w:p>
        </w:tc>
        <w:tc>
          <w:tcPr>
            <w:tcW w:w="1891" w:type="dxa"/>
            <w:shd w:val="clear" w:color="auto" w:fill="F2F2F2"/>
          </w:tcPr>
          <w:p>
            <w:pPr/>
            <w:r>
              <w:t xml:space="preserve">Agreement with general relativity</w:t>
            </w:r>
          </w:p>
        </w:tc>
        <w:tc>
          <w:tcPr>
            <w:tcW w:w="2394" w:type="dxa"/>
            <w:shd w:val="clear" w:color="auto" w:fill="F2F2F2"/>
          </w:tcPr>
          <w:p>
            <w:pPr/>
            <w:r>
              <w:t xml:space="preserve">Conformal gravity</w:t>
            </w:r>
          </w:p>
        </w:tc>
      </w:tr>
      <w:tr>
        <w:tc>
          <w:tcPr>
            <w:tcW w:w="1900" w:type="dxa"/>
          </w:tcPr>
          <w:p>
            <w:pPr/>
            <w:r>
              <w:rPr>
                <w:b/>
              </w:rPr>
              <w:t xml:space="preserve">Solar system and laboratory</w:t>
            </w:r>
          </w:p>
        </w:tc>
        <w:tc>
          <w:tcPr>
            <w:tcW w:w="3175" w:type="dxa"/>
          </w:tcPr>
          <w:p>
            <w:pPr/>
          </w:p>
        </w:tc>
        <w:tc>
          <w:tcPr>
            <w:tcW w:w="1891" w:type="dxa"/>
          </w:tcPr>
          <w:p>
            <w:pPr/>
          </w:p>
        </w:tc>
        <w:tc>
          <w:tcPr>
            <w:tcW w:w="2394" w:type="dxa"/>
          </w:tcPr>
          <w:p>
            <w:pPr/>
          </w:p>
        </w:tc>
      </w:tr>
      <w:tr>
        <w:tc>
          <w:tcPr>
            <w:tcW w:w="1900" w:type="dxa"/>
          </w:tcPr>
          <w:p>
            <w:pPr/>
            <w:r>
              <w:t xml:space="preserve">Perihelion precession</w:t>
            </w:r>
          </w:p>
        </w:tc>
        <w:tc>
          <w:tcPr>
            <w:tcW w:w="3175" w:type="dxa"/>
          </w:tcPr>
          <w:p>
            <w:pPr/>
            <w:r>
              <w:t xml:space="preserve">Mercury's orbit turns 43 arc-seconds per century beyond Newton</w:t>
            </w:r>
          </w:p>
        </w:tc>
        <w:tc>
          <w:tcPr>
            <w:tcW w:w="1891" w:type="dxa"/>
          </w:tcPr>
          <w:p>
            <w:pPr/>
            <w:r>
              <w:t xml:space="preserve">Within about 0.1%</w:t>
            </w:r>
          </w:p>
        </w:tc>
        <w:tc>
          <w:tcPr>
            <w:tcW w:w="2394" w:type="dxa"/>
          </w:tcPr>
          <w:p>
            <w:pPr/>
            <w:r>
              <w:t xml:space="preserve">Inherited from Schwarzschild</w:t>
            </w:r>
          </w:p>
        </w:tc>
      </w:tr>
      <w:tr>
        <w:tc>
          <w:tcPr>
            <w:tcW w:w="1900" w:type="dxa"/>
          </w:tcPr>
          <w:p>
            <w:pPr/>
            <w:r>
              <w:t xml:space="preserve">Light bending</w:t>
            </w:r>
          </w:p>
        </w:tc>
        <w:tc>
          <w:tcPr>
            <w:tcW w:w="3175" w:type="dxa"/>
          </w:tcPr>
          <w:p>
            <w:pPr/>
            <w:r>
              <w:t xml:space="preserve">Starlight deflected 1.75 arc-seconds at the Sun's edge (Eddington 1919; radio interferometry since)</w:t>
            </w:r>
          </w:p>
        </w:tc>
        <w:tc>
          <w:tcPr>
            <w:tcW w:w="1891" w:type="dxa"/>
          </w:tcPr>
          <w:p>
            <w:pPr/>
            <w:r>
              <w:t xml:space="preserve">Within about 0.01%</w:t>
            </w:r>
          </w:p>
        </w:tc>
        <w:tc>
          <w:tcPr>
            <w:tcW w:w="2394" w:type="dxa"/>
          </w:tcPr>
          <w:p>
            <w:pPr/>
            <w:r>
              <w:t xml:space="preserve">Inherited, if light follows null geodesics; Mannheim questions this in general</w:t>
            </w:r>
          </w:p>
        </w:tc>
      </w:tr>
      <w:tr>
        <w:tc>
          <w:tcPr>
            <w:tcW w:w="1900" w:type="dxa"/>
          </w:tcPr>
          <w:p>
            <w:pPr/>
            <w:r>
              <w:t xml:space="preserve">Gravitational redshift</w:t>
            </w:r>
          </w:p>
        </w:tc>
        <w:tc>
          <w:tcPr>
            <w:tcW w:w="3175" w:type="dxa"/>
          </w:tcPr>
          <w:p>
            <w:pPr/>
            <w:r>
              <w:t xml:space="preserve">Clocks run slower lower in a gravitational field (Pound–Rebka 1960; GPS daily)</w:t>
            </w:r>
          </w:p>
        </w:tc>
        <w:tc>
          <w:tcPr>
            <w:tcW w:w="1891" w:type="dxa"/>
          </w:tcPr>
          <w:p>
            <w:pPr/>
            <w:r>
              <w:t xml:space="preserve">Within about 1 part in 10⁴ (Gravity Probe A 1976), later 10⁵ (Galileo satellites 2018)</w:t>
            </w:r>
          </w:p>
        </w:tc>
        <w:tc>
          <w:tcPr>
            <w:tcW w:w="2394" w:type="dxa"/>
          </w:tcPr>
          <w:p>
            <w:pPr/>
            <w:r>
              <w:t xml:space="preserve">Inherited</w:t>
            </w:r>
          </w:p>
        </w:tc>
      </w:tr>
      <w:tr>
        <w:tc>
          <w:tcPr>
            <w:tcW w:w="1900" w:type="dxa"/>
          </w:tcPr>
          <w:p>
            <w:pPr/>
            <w:r>
              <w:t xml:space="preserve">Shapiro time delay</w:t>
            </w:r>
          </w:p>
        </w:tc>
        <w:tc>
          <w:tcPr>
            <w:tcW w:w="3175" w:type="dxa"/>
          </w:tcPr>
          <w:p>
            <w:pPr/>
            <w:r>
              <w:t xml:space="preserve">Radar signals delayed passing the Sun (Cassini 2003)</w:t>
            </w:r>
          </w:p>
        </w:tc>
        <w:tc>
          <w:tcPr>
            <w:tcW w:w="1891" w:type="dxa"/>
          </w:tcPr>
          <w:p>
            <w:pPr/>
            <w:r>
              <w:t xml:space="preserve">Within about 1 part in 10⁵</w:t>
            </w:r>
          </w:p>
        </w:tc>
        <w:tc>
          <w:tcPr>
            <w:tcW w:w="2394" w:type="dxa"/>
          </w:tcPr>
          <w:p>
            <w:pPr/>
            <w:r>
              <w:t xml:space="preserve">Inherited</w:t>
            </w:r>
          </w:p>
        </w:tc>
      </w:tr>
      <w:tr>
        <w:tc>
          <w:tcPr>
            <w:tcW w:w="1900" w:type="dxa"/>
          </w:tcPr>
          <w:p>
            <w:pPr/>
            <w:r>
              <w:t xml:space="preserve">Equivalence principle</w:t>
            </w:r>
          </w:p>
        </w:tc>
        <w:tc>
          <w:tcPr>
            <w:tcW w:w="3175" w:type="dxa"/>
          </w:tcPr>
          <w:p>
            <w:pPr/>
            <w:r>
              <w:t xml:space="preserve">All materials fall alike (torsion balances; MICROSCOPE satellite 2022)</w:t>
            </w:r>
          </w:p>
        </w:tc>
        <w:tc>
          <w:tcPr>
            <w:tcW w:w="1891" w:type="dxa"/>
          </w:tcPr>
          <w:p>
            <w:pPr/>
            <w:r>
              <w:t xml:space="preserve">Within about 1 part in 10¹⁵</w:t>
            </w:r>
          </w:p>
        </w:tc>
        <w:tc>
          <w:tcPr>
            <w:tcW w:w="2394" w:type="dxa"/>
          </w:tcPr>
          <w:p>
            <w:pPr/>
            <w:r>
              <w:t xml:space="preserve">Follows from coordinate invariance</w:t>
            </w:r>
          </w:p>
        </w:tc>
      </w:tr>
      <w:tr>
        <w:tc>
          <w:tcPr>
            <w:tcW w:w="1900" w:type="dxa"/>
          </w:tcPr>
          <w:p>
            <w:pPr/>
            <w:r>
              <w:t xml:space="preserve">Lunar laser ranging</w:t>
            </w:r>
          </w:p>
        </w:tc>
        <w:tc>
          <w:tcPr>
            <w:tcW w:w="3175" w:type="dxa"/>
          </w:tcPr>
          <w:p>
            <w:pPr/>
            <w:r>
              <w:t xml:space="preserve">Earth–Moon distance to centimetres over 50 years</w:t>
            </w:r>
          </w:p>
        </w:tc>
        <w:tc>
          <w:tcPr>
            <w:tcW w:w="1891" w:type="dxa"/>
          </w:tcPr>
          <w:p>
            <w:pPr/>
            <w:r>
              <w:t xml:space="preserve">Self-gravitating bodies fall alike</w:t>
            </w:r>
          </w:p>
        </w:tc>
        <w:tc>
          <w:tcPr>
            <w:tcW w:w="2394" w:type="dxa"/>
          </w:tcPr>
          <w:p>
            <w:pPr/>
            <w:r>
              <w:t xml:space="preserve">Not checked in detail</w:t>
            </w:r>
          </w:p>
        </w:tc>
      </w:tr>
      <w:tr>
        <w:tc>
          <w:tcPr>
            <w:tcW w:w="1900" w:type="dxa"/>
          </w:tcPr>
          <w:p>
            <w:pPr/>
            <w:r>
              <w:t xml:space="preserve">Frame dragging</w:t>
            </w:r>
          </w:p>
        </w:tc>
        <w:tc>
          <w:tcPr>
            <w:tcW w:w="3175" w:type="dxa"/>
          </w:tcPr>
          <w:p>
            <w:pPr/>
            <w:r>
              <w:t xml:space="preserve">A spinning Earth twists spacetime (Gravity Probe B 2011)</w:t>
            </w:r>
          </w:p>
        </w:tc>
        <w:tc>
          <w:tcPr>
            <w:tcW w:w="1891" w:type="dxa"/>
          </w:tcPr>
          <w:p>
            <w:pPr/>
            <w:r>
              <w:t xml:space="preserve">Geodetic effect within 0.3%; frame dragging within 19%</w:t>
            </w:r>
          </w:p>
        </w:tc>
        <w:tc>
          <w:tcPr>
            <w:tcW w:w="2394" w:type="dxa"/>
          </w:tcPr>
          <w:p>
            <w:pPr/>
            <w:r>
              <w:t xml:space="preserve">Rotating solution exists (1991); not compared with data</w:t>
            </w:r>
          </w:p>
        </w:tc>
      </w:tr>
      <w:tr>
        <w:tc>
          <w:tcPr>
            <w:tcW w:w="1900" w:type="dxa"/>
          </w:tcPr>
          <w:p>
            <w:pPr/>
            <w:r>
              <w:t xml:space="preserve">Laboratory inverse-square law</w:t>
            </w:r>
          </w:p>
        </w:tc>
        <w:tc>
          <w:tcPr>
            <w:tcW w:w="3175" w:type="dxa"/>
          </w:tcPr>
          <w:p>
            <w:pPr/>
            <w:r>
              <w:t xml:space="preserve">Cavendish-type torsion experiments</w:t>
            </w:r>
          </w:p>
        </w:tc>
        <w:tc>
          <w:tcPr>
            <w:tcW w:w="1891" w:type="dxa"/>
          </w:tcPr>
          <w:p>
            <w:pPr/>
            <w:r>
              <w:t xml:space="preserve">No deviation down to below a millimetre</w:t>
            </w:r>
          </w:p>
        </w:tc>
        <w:tc>
          <w:tcPr>
            <w:tcW w:w="2394" w:type="dxa"/>
          </w:tcPr>
          <w:p>
            <w:pPr/>
            <w:r>
              <w:t xml:space="preserve">Disputed: Yoon (2013) says the linear term conflicts; Mannheim (2016) disagrees</w:t>
            </w:r>
          </w:p>
        </w:tc>
      </w:tr>
      <w:tr>
        <w:tc>
          <w:tcPr>
            <w:tcW w:w="1900" w:type="dxa"/>
          </w:tcPr>
          <w:p>
            <w:pPr/>
            <w:r>
              <w:rPr>
                <w:b/>
              </w:rPr>
              <w:t xml:space="preserve">Strong fields and gravitational radiation</w:t>
            </w:r>
          </w:p>
        </w:tc>
        <w:tc>
          <w:tcPr>
            <w:tcW w:w="3175" w:type="dxa"/>
          </w:tcPr>
          <w:p>
            <w:pPr/>
          </w:p>
        </w:tc>
        <w:tc>
          <w:tcPr>
            <w:tcW w:w="1891" w:type="dxa"/>
          </w:tcPr>
          <w:p>
            <w:pPr/>
          </w:p>
        </w:tc>
        <w:tc>
          <w:tcPr>
            <w:tcW w:w="2394" w:type="dxa"/>
          </w:tcPr>
          <w:p>
            <w:pPr/>
          </w:p>
        </w:tc>
      </w:tr>
      <w:tr>
        <w:tc>
          <w:tcPr>
            <w:tcW w:w="1900" w:type="dxa"/>
          </w:tcPr>
          <w:p>
            <w:pPr/>
            <w:r>
              <w:t xml:space="preserve">Binary pulsar orbital decay</w:t>
            </w:r>
          </w:p>
        </w:tc>
        <w:tc>
          <w:tcPr>
            <w:tcW w:w="3175" w:type="dxa"/>
          </w:tcPr>
          <w:p>
            <w:pPr/>
            <w:r>
              <w:t xml:space="preserve">Orbits shrink as energy is radiated (Hulse–Taylor 1974; double pulsar 2021)</w:t>
            </w:r>
          </w:p>
        </w:tc>
        <w:tc>
          <w:tcPr>
            <w:tcW w:w="1891" w:type="dxa"/>
          </w:tcPr>
          <w:p>
            <w:pPr/>
            <w:r>
              <w:t xml:space="preserve">Within about 0.01%</w:t>
            </w:r>
          </w:p>
        </w:tc>
        <w:tc>
          <w:tcPr>
            <w:tcW w:w="2394" w:type="dxa"/>
          </w:tcPr>
          <w:p>
            <w:pPr/>
            <w:r>
              <w:t xml:space="preserve">Not computed by Mannheim; Caprini et al. (2018) find far too little radiation</w:t>
            </w:r>
          </w:p>
        </w:tc>
      </w:tr>
      <w:tr>
        <w:tc>
          <w:tcPr>
            <w:tcW w:w="1900" w:type="dxa"/>
          </w:tcPr>
          <w:p>
            <w:pPr/>
            <w:r>
              <w:t xml:space="preserve">Gravitational-wave signals</w:t>
            </w:r>
          </w:p>
        </w:tc>
        <w:tc>
          <w:tcPr>
            <w:tcW w:w="3175" w:type="dxa"/>
          </w:tcPr>
          <w:p>
            <w:pPr/>
            <w:r>
              <w:t xml:space="preserve">Waveforms of merging black holes and neutron stars (LIGO–Virgo since 2015)</w:t>
            </w:r>
          </w:p>
        </w:tc>
        <w:tc>
          <w:tcPr>
            <w:tcW w:w="1891" w:type="dxa"/>
          </w:tcPr>
          <w:p>
            <w:pPr/>
            <w:r>
              <w:t xml:space="preserve">Consistent in every event so far</w:t>
            </w:r>
          </w:p>
        </w:tc>
        <w:tc>
          <w:tcPr>
            <w:tcW w:w="2394" w:type="dxa"/>
          </w:tcPr>
          <w:p>
            <w:pPr/>
            <w:r>
              <w:t xml:space="preserve">Disputed: Hölscher &amp; Schwarz (2019) find the waveforms inconsistent</w:t>
            </w:r>
          </w:p>
        </w:tc>
      </w:tr>
      <w:tr>
        <w:tc>
          <w:tcPr>
            <w:tcW w:w="1900" w:type="dxa"/>
          </w:tcPr>
          <w:p>
            <w:pPr/>
            <w:r>
              <w:t xml:space="preserve">Speed of gravity</w:t>
            </w:r>
          </w:p>
        </w:tc>
        <w:tc>
          <w:tcPr>
            <w:tcW w:w="3175" w:type="dxa"/>
          </w:tcPr>
          <w:p>
            <w:pPr/>
            <w:r>
              <w:t xml:space="preserve">Gravitational and light signals from one neutron-star merger (2017)</w:t>
            </w:r>
          </w:p>
        </w:tc>
        <w:tc>
          <w:tcPr>
            <w:tcW w:w="1891" w:type="dxa"/>
          </w:tcPr>
          <w:p>
            <w:pPr/>
            <w:r>
              <w:t xml:space="preserve">Equal to about 1 part in 10¹⁵</w:t>
            </w:r>
          </w:p>
        </w:tc>
        <w:tc>
          <w:tcPr>
            <w:tcW w:w="2394" w:type="dxa"/>
          </w:tcPr>
          <w:p>
            <w:pPr/>
            <w:r>
              <w:t xml:space="preserve">Massless waves travel at light speed; no conflict expected</w:t>
            </w:r>
          </w:p>
        </w:tc>
      </w:tr>
      <w:tr>
        <w:tc>
          <w:tcPr>
            <w:tcW w:w="1900" w:type="dxa"/>
          </w:tcPr>
          <w:p>
            <w:pPr/>
            <w:r>
              <w:t xml:space="preserve">Black hole shadows</w:t>
            </w:r>
          </w:p>
        </w:tc>
        <w:tc>
          <w:tcPr>
            <w:tcW w:w="3175" w:type="dxa"/>
          </w:tcPr>
          <w:p>
            <w:pPr/>
            <w:r>
              <w:t xml:space="preserve">Images of M87* (2019) and Sagittarius A* (2022)</w:t>
            </w:r>
          </w:p>
        </w:tc>
        <w:tc>
          <w:tcPr>
            <w:tcW w:w="1891" w:type="dxa"/>
          </w:tcPr>
          <w:p>
            <w:pPr/>
            <w:r>
              <w:t xml:space="preserve">Shadow sizes match within about 10%</w:t>
            </w:r>
          </w:p>
        </w:tc>
        <w:tc>
          <w:tcPr>
            <w:tcW w:w="2394" w:type="dxa"/>
          </w:tcPr>
          <w:p>
            <w:pPr/>
            <w:r>
              <w:t xml:space="preserve">Not computed</w:t>
            </w:r>
          </w:p>
        </w:tc>
      </w:tr>
      <w:tr>
        <w:tc>
          <w:tcPr>
            <w:tcW w:w="1900" w:type="dxa"/>
          </w:tcPr>
          <w:p>
            <w:pPr/>
            <w:r>
              <w:t xml:space="preserve">Stars near our galaxy's black hole</w:t>
            </w:r>
          </w:p>
        </w:tc>
        <w:tc>
          <w:tcPr>
            <w:tcW w:w="3175" w:type="dxa"/>
          </w:tcPr>
          <w:p>
            <w:pPr/>
            <w:r>
              <w:t xml:space="preserve">Star S2's redshift (2018) and orbital precession (2020)</w:t>
            </w:r>
          </w:p>
        </w:tc>
        <w:tc>
          <w:tcPr>
            <w:tcW w:w="1891" w:type="dxa"/>
          </w:tcPr>
          <w:p>
            <w:pPr/>
            <w:r>
              <w:t xml:space="preserve">Consistent</w:t>
            </w:r>
          </w:p>
        </w:tc>
        <w:tc>
          <w:tcPr>
            <w:tcW w:w="2394" w:type="dxa"/>
          </w:tcPr>
          <w:p>
            <w:pPr/>
            <w:r>
              <w:t xml:space="preserve">Not computed; Schwarzschild terms should dominate</w:t>
            </w:r>
          </w:p>
        </w:tc>
      </w:tr>
      <w:tr>
        <w:tc>
          <w:tcPr>
            <w:tcW w:w="1900" w:type="dxa"/>
          </w:tcPr>
          <w:p>
            <w:pPr/>
            <w:r>
              <w:rPr>
                <w:b/>
              </w:rPr>
              <w:t xml:space="preserve">Cosmology (general relativity with dark matter and dark energy)</w:t>
            </w:r>
          </w:p>
        </w:tc>
        <w:tc>
          <w:tcPr>
            <w:tcW w:w="3175" w:type="dxa"/>
          </w:tcPr>
          <w:p>
            <w:pPr/>
          </w:p>
        </w:tc>
        <w:tc>
          <w:tcPr>
            <w:tcW w:w="1891" w:type="dxa"/>
          </w:tcPr>
          <w:p>
            <w:pPr/>
          </w:p>
        </w:tc>
        <w:tc>
          <w:tcPr>
            <w:tcW w:w="2394" w:type="dxa"/>
          </w:tcPr>
          <w:p>
            <w:pPr/>
          </w:p>
        </w:tc>
      </w:tr>
      <w:tr>
        <w:tc>
          <w:tcPr>
            <w:tcW w:w="1900" w:type="dxa"/>
          </w:tcPr>
          <w:p>
            <w:pPr/>
            <w:r>
              <w:t xml:space="preserve">Microwave background</w:t>
            </w:r>
          </w:p>
        </w:tc>
        <w:tc>
          <w:tcPr>
            <w:tcW w:w="3175" w:type="dxa"/>
          </w:tcPr>
          <w:p>
            <w:pPr/>
            <w:r>
              <w:t xml:space="preserve">Spectrum and acoustic peaks (COBE, WMAP, Planck)</w:t>
            </w:r>
          </w:p>
        </w:tc>
        <w:tc>
          <w:tcPr>
            <w:tcW w:w="1891" w:type="dxa"/>
          </w:tcPr>
          <w:p>
            <w:pPr/>
            <w:r>
              <w:t xml:space="preserve">Six-parameter fit to percent level</w:t>
            </w:r>
          </w:p>
        </w:tc>
        <w:tc>
          <w:tcPr>
            <w:tcW w:w="2394" w:type="dxa"/>
          </w:tcPr>
          <w:p>
            <w:pPr/>
            <w:r>
              <w:t xml:space="preserve">Not yet fitted; perturbation theory in progress</w:t>
            </w:r>
          </w:p>
        </w:tc>
      </w:tr>
      <w:tr>
        <w:tc>
          <w:tcPr>
            <w:tcW w:w="1900" w:type="dxa"/>
          </w:tcPr>
          <w:p>
            <w:pPr/>
            <w:r>
              <w:t xml:space="preserve">Big-bang nucleosynthesis</w:t>
            </w:r>
          </w:p>
        </w:tc>
        <w:tc>
          <w:tcPr>
            <w:tcW w:w="3175" w:type="dxa"/>
          </w:tcPr>
          <w:p>
            <w:pPr/>
            <w:r>
              <w:t xml:space="preserve">Primordial helium, deuterium and lithium</w:t>
            </w:r>
          </w:p>
        </w:tc>
        <w:tc>
          <w:tcPr>
            <w:tcW w:w="1891" w:type="dxa"/>
          </w:tcPr>
          <w:p>
            <w:pPr/>
            <w:r>
              <w:t xml:space="preserve">Good, apart from lithium</w:t>
            </w:r>
          </w:p>
        </w:tc>
        <w:tc>
          <w:tcPr>
            <w:tcW w:w="2394" w:type="dxa"/>
          </w:tcPr>
          <w:p>
            <w:pPr/>
            <w:r>
              <w:t xml:space="preserve">Disputed (1993–1994); no reply found</w:t>
            </w:r>
          </w:p>
        </w:tc>
      </w:tr>
      <w:tr>
        <w:tc>
          <w:tcPr>
            <w:tcW w:w="1900" w:type="dxa"/>
          </w:tcPr>
          <w:p>
            <w:pPr/>
            <w:r>
              <w:t xml:space="preserve">Supernova expansion history</w:t>
            </w:r>
          </w:p>
        </w:tc>
        <w:tc>
          <w:tcPr>
            <w:tcW w:w="3175" w:type="dxa"/>
          </w:tcPr>
          <w:p>
            <w:pPr/>
            <w:r>
              <w:t xml:space="preserve">Distances to type Ia supernovae (1998 onward)</w:t>
            </w:r>
          </w:p>
        </w:tc>
        <w:tc>
          <w:tcPr>
            <w:tcW w:w="1891" w:type="dxa"/>
          </w:tcPr>
          <w:p>
            <w:pPr/>
            <w:r>
              <w:t xml:space="preserve">Good, with dark energy</w:t>
            </w:r>
          </w:p>
        </w:tc>
        <w:tc>
          <w:tcPr>
            <w:tcW w:w="2394" w:type="dxa"/>
          </w:tcPr>
          <w:p>
            <w:pPr/>
            <w:r>
              <w:t xml:space="preserve">Fitted without fine-tuning (2001)</w:t>
            </w:r>
          </w:p>
        </w:tc>
      </w:tr>
      <w:tr>
        <w:tc>
          <w:tcPr>
            <w:tcW w:w="1900" w:type="dxa"/>
          </w:tcPr>
          <w:p>
            <w:pPr/>
            <w:r>
              <w:t xml:space="preserve">Baryon acoustic oscillations</w:t>
            </w:r>
          </w:p>
        </w:tc>
        <w:tc>
          <w:tcPr>
            <w:tcW w:w="3175" w:type="dxa"/>
          </w:tcPr>
          <w:p>
            <w:pPr/>
            <w:r>
              <w:t xml:space="preserve">Sound-wave ruler in galaxy clustering</w:t>
            </w:r>
          </w:p>
        </w:tc>
        <w:tc>
          <w:tcPr>
            <w:tcW w:w="1891" w:type="dxa"/>
          </w:tcPr>
          <w:p>
            <w:pPr/>
            <w:r>
              <w:t xml:space="preserve">Good</w:t>
            </w:r>
          </w:p>
        </w:tc>
        <w:tc>
          <w:tcPr>
            <w:tcW w:w="2394" w:type="dxa"/>
          </w:tcPr>
          <w:p>
            <w:pPr/>
            <w:r>
              <w:t xml:space="preserve">Not computed</w:t>
            </w:r>
          </w:p>
        </w:tc>
      </w:tr>
      <w:tr>
        <w:tc>
          <w:tcPr>
            <w:tcW w:w="1900" w:type="dxa"/>
          </w:tcPr>
          <w:p>
            <w:pPr/>
            <w:r>
              <w:t xml:space="preserve">Growth of structure and weak lensing</w:t>
            </w:r>
          </w:p>
        </w:tc>
        <w:tc>
          <w:tcPr>
            <w:tcW w:w="3175" w:type="dxa"/>
          </w:tcPr>
          <w:p>
            <w:pPr/>
            <w:r>
              <w:t xml:space="preserve">Galaxy surveys and cosmic shear</w:t>
            </w:r>
          </w:p>
        </w:tc>
        <w:tc>
          <w:tcPr>
            <w:tcW w:w="1891" w:type="dxa"/>
          </w:tcPr>
          <w:p>
            <w:pPr/>
            <w:r>
              <w:t xml:space="preserve">Good, with minor tensions</w:t>
            </w:r>
          </w:p>
        </w:tc>
        <w:tc>
          <w:tcPr>
            <w:tcW w:w="2394" w:type="dxa"/>
          </w:tcPr>
          <w:p>
            <w:pPr/>
            <w:r>
              <w:t xml:space="preserve">Not computed</w:t>
            </w:r>
          </w:p>
        </w:tc>
      </w:tr>
      <w:tr>
        <w:tc>
          <w:tcPr>
            <w:tcW w:w="1900" w:type="dxa"/>
          </w:tcPr>
          <w:p>
            <w:pPr/>
            <w:r>
              <w:t xml:space="preserve">Cluster lensing, Bullet Cluster</w:t>
            </w:r>
          </w:p>
        </w:tc>
        <w:tc>
          <w:tcPr>
            <w:tcW w:w="3175" w:type="dxa"/>
          </w:tcPr>
          <w:p>
            <w:pPr/>
            <w:r>
              <w:t xml:space="preserve">Mass maps of clusters, including colliding ones (2006)</w:t>
            </w:r>
          </w:p>
        </w:tc>
        <w:tc>
          <w:tcPr>
            <w:tcW w:w="1891" w:type="dxa"/>
          </w:tcPr>
          <w:p>
            <w:pPr/>
            <w:r>
              <w:t xml:space="preserve">Good, with dark matter</w:t>
            </w:r>
          </w:p>
        </w:tc>
        <w:tc>
          <w:tcPr>
            <w:tcW w:w="2394" w:type="dxa"/>
          </w:tcPr>
          <w:p>
            <w:pPr/>
            <w:r>
              <w:t xml:space="preserve">Open; sign of γ for lensing disputed</w:t>
            </w:r>
          </w:p>
        </w:tc>
      </w:tr>
      <w:tr>
        <w:tc>
          <w:tcPr>
            <w:tcW w:w="1900" w:type="dxa"/>
          </w:tcPr>
          <w:p>
            <w:pPr/>
            <w:r>
              <w:rPr>
                <w:b/>
              </w:rPr>
              <w:t xml:space="preserve">Galaxies</w:t>
            </w:r>
          </w:p>
        </w:tc>
        <w:tc>
          <w:tcPr>
            <w:tcW w:w="3175" w:type="dxa"/>
          </w:tcPr>
          <w:p>
            <w:pPr/>
          </w:p>
        </w:tc>
        <w:tc>
          <w:tcPr>
            <w:tcW w:w="1891" w:type="dxa"/>
          </w:tcPr>
          <w:p>
            <w:pPr/>
          </w:p>
        </w:tc>
        <w:tc>
          <w:tcPr>
            <w:tcW w:w="2394" w:type="dxa"/>
          </w:tcPr>
          <w:p>
            <w:pPr/>
          </w:p>
        </w:tc>
      </w:tr>
      <w:tr>
        <w:tc>
          <w:tcPr>
            <w:tcW w:w="1900" w:type="dxa"/>
          </w:tcPr>
          <w:p>
            <w:pPr/>
            <w:r>
              <w:t xml:space="preserve">Rotation curves</w:t>
            </w:r>
          </w:p>
        </w:tc>
        <w:tc>
          <w:tcPr>
            <w:tcW w:w="3175" w:type="dxa"/>
          </w:tcPr>
          <w:p>
            <w:pPr/>
            <w:r>
              <w:t xml:space="preserve">Orbital speeds in 138 galaxies</w:t>
            </w:r>
          </w:p>
        </w:tc>
        <w:tc>
          <w:tcPr>
            <w:tcW w:w="1891" w:type="dxa"/>
          </w:tcPr>
          <w:p>
            <w:pPr/>
            <w:r>
              <w:t xml:space="preserve">Fitted only with a dark halo per galaxy</w:t>
            </w:r>
          </w:p>
        </w:tc>
        <w:tc>
          <w:tcPr>
            <w:tcW w:w="2394" w:type="dxa"/>
          </w:tcPr>
          <w:p>
            <w:pPr/>
            <w:r>
              <w:t xml:space="preserve">Fitted with universal constants and one parameter per galaxy</w:t>
            </w:r>
          </w:p>
        </w:tc>
      </w:tr>
    </w:tbl>
    <w:p>
      <w:pPr/>
      <w:r>
        <w:t xml:space="preserve">The table shows where the burden lies. Conformal gravity matches general relativity in the solar system almost by construction. It does better on galaxies, by Mannheim's account. The decisive tests are now the radiation tests and the cosmological ones. Standard cosmology passes the latter with one consistent set of parameters; conformal gravity has yet to attempt most of them.</w:t>
      </w:r>
    </w:p>
    <w:p>
      <w:pPr>
        <w:pStyle w:val="Heading2"/>
      </w:pPr>
      <w:r>
        <w:t xml:space="preserve">How the case was built, 1989 onward</w:t>
      </w:r>
    </w:p>
    <w:p>
      <w:pPr/>
      <w:r>
        <w:t xml:space="preserve">Read in order, the papers fall into five stages. Each stage answers a question the previous one raised.</w:t>
      </w:r>
    </w:p>
    <w:p>
      <w:pPr/>
      <w:r>
        <w:rPr>
          <w:b/>
        </w:rPr>
        <w:t xml:space="preserve">Stage 1, 1989–1994: can a theory without Einstein's equations pass the solar-system tests?</w:t>
      </w:r>
      <w:r>
        <w:t xml:space="preserve"> Mannheim and Demosthenes Kazanas, working at NASA Goddard, set out with a limited goal. They wanted to see whether conformal gravity could reproduce Newton and Schwarzschild at all. They found the exact exterior solution, then the interior solution, the charged and rotating cases, and the general field equations. The 1994 paper made the methodological point explicit in its title: the second-order Poisson equation is not necessary.</w:t>
      </w:r>
    </w:p>
    <w:p>
      <w:pPr/>
      <w:r>
        <w:rPr>
          <w:b/>
        </w:rPr>
        <w:t xml:space="preserve">Stage 2, 1990–2001: what does the symmetry do to cosmology?</w:t>
      </w:r>
      <w:r>
        <w:t xml:space="preserve"> Mannheim showed that conformal cosmology needs no cosmological constant and has no flatness problem. Its predicted fate changed over the decade as new data arrived:</w:t>
      </w:r>
    </w:p>
    <w:p>
      <w:pPr>
        <w:pStyle w:val="ListParagraph"/>
        <w:numPr>
          <w:ilvl w:val="0"/>
          <w:numId w:val="2"/>
        </w:numPr>
      </w:pPr>
      <w:r>
        <w:rPr>
          <w:b/>
        </w:rPr>
        <w:t xml:space="preserve">1992:</w:t>
      </w:r>
      <w:r>
        <w:t xml:space="preserve"> the theory gave an open universe that eventually recollapses and may oscillate indefinitely (</w:t>
      </w:r>
      <w:hyperlink r:id="rId10" w:history="1">
        <w:r>
          <w:rPr>
            <w:rStyle w:val="Hyperlink"/>
          </w:rPr>
          <w:t xml:space="preserve">Mannheim 1992</w:t>
        </w:r>
      </w:hyperlink>
      <w:r>
        <w:t xml:space="preserve">).</w:t>
      </w:r>
    </w:p>
    <w:p>
      <w:pPr>
        <w:pStyle w:val="ListParagraph"/>
        <w:numPr>
          <w:ilvl w:val="0"/>
          <w:numId w:val="2"/>
        </w:numPr>
      </w:pPr>
      <w:r>
        <w:rPr>
          <w:b/>
        </w:rPr>
        <w:t xml:space="preserve">1998:</w:t>
      </w:r>
      <w:r>
        <w:t xml:space="preserve"> supernova surveys found that the expansion of the universe is accelerating, which the standard model attributes to dark energy.</w:t>
      </w:r>
    </w:p>
    <w:p>
      <w:pPr>
        <w:pStyle w:val="ListParagraph"/>
        <w:numPr>
          <w:ilvl w:val="0"/>
          <w:numId w:val="2"/>
        </w:numPr>
      </w:pPr>
      <w:r>
        <w:rPr>
          <w:b/>
        </w:rPr>
        <w:t xml:space="preserve">2001:</w:t>
      </w:r>
      <w:r>
        <w:t xml:space="preserve"> Mannheim adopted the accelerating solution, driven by a small, negative effective gravitational coupling, and fit the early supernova data without fine-tuning (</w:t>
      </w:r>
      <w:hyperlink r:id="rId9" w:history="1">
        <w:r>
          <w:rPr>
            <w:rStyle w:val="Hyperlink"/>
          </w:rPr>
          <w:t xml:space="preserve">Mannheim 2001</w:t>
        </w:r>
      </w:hyperlink>
      <w:r>
        <w:t xml:space="preserve">).</w:t>
      </w:r>
    </w:p>
    <w:p>
      <w:pPr/>
      <w:r>
        <w:rPr>
          <w:b/>
        </w:rPr>
        <w:t xml:space="preserve">Stage 3, 1997–2006: does the linear potential fit real galaxies?</w:t>
      </w:r>
      <w:r>
        <w:t xml:space="preserve"> Early fits worked for the shapes of rotation curves but wanted the total γ*N* to be the same for every galaxy. Mannheim later wrote that "it took the present author quite some time to grasp" that this was the signature of a universal term from the rest of the universe. The 2006 review in </w:t>
      </w:r>
      <w:r>
        <w:rPr>
          <w:i/>
        </w:rPr>
        <w:t xml:space="preserve">Progress in Particle and Nuclear Physics</w:t>
      </w:r>
      <w:r>
        <w:t xml:space="preserve"> brought the whole framework together.</w:t>
      </w:r>
    </w:p>
    <w:p>
      <w:pPr/>
      <w:r>
        <w:rPr>
          <w:b/>
        </w:rPr>
        <w:t xml:space="preserve">Stage 4, 2007–2012: is the quantum theory consistent?</w:t>
      </w:r>
      <w:r>
        <w:t xml:space="preserve"> With Carl Bender, Mannheim showed that the fourth-order Pais-Uhlenbeck oscillator has no ghosts once its Hamiltonian is treated as PT-symmetric rather than Hermitian. He then built a quantum treatment of the cosmological constant on that basis.</w:t>
      </w:r>
    </w:p>
    <w:p>
      <w:pPr/>
      <w:r>
        <w:rPr>
          <w:b/>
        </w:rPr>
        <w:t xml:space="preserve">Stage 5, 2010–present: large samples, objections, and the early universe.</w:t>
      </w:r>
      <w:r>
        <w:t xml:space="preserve"> With James O'Brien and students, Mannheim fit 138 galaxies. The quadratic κ term emerged from the data. He answered critics and derived the radial acceleration relation. He also began to calculate conformal-gravity cosmological perturbations, the step needed to confront the cosmic microwave background.</w:t>
      </w:r>
    </w:p>
    <w:tbl>
      <w:tblPr>
        <w:tblStyle w:val="TableGrid"/>
        <w:tblW w:w="0" w:type="auto"/>
        <w:tblLayout w:type="fixed"/>
        <w:tblLook w:val="04A0" w:firstRow="1" w:lastRow="0" w:firstColumn="0" w:lastColumn="0" w:noHBand="0" w:noVBand="1"/>
      </w:tblPr>
      <w:tblGrid>
        <w:gridCol w:w="1306"/>
        <w:gridCol w:w="3150"/>
        <w:gridCol w:w="4904"/>
      </w:tblGrid>
      <w:tr>
        <w:trPr>
          <w:tblHeader/>
        </w:trPr>
        <w:tc>
          <w:tcPr>
            <w:tcW w:w="1306" w:type="dxa"/>
            <w:shd w:val="clear" w:color="auto" w:fill="F2F2F2"/>
          </w:tcPr>
          <w:p>
            <w:pPr/>
            <w:r>
              <w:t xml:space="preserve">Year</w:t>
            </w:r>
          </w:p>
        </w:tc>
        <w:tc>
          <w:tcPr>
            <w:tcW w:w="3150" w:type="dxa"/>
            <w:shd w:val="clear" w:color="auto" w:fill="F2F2F2"/>
          </w:tcPr>
          <w:p>
            <w:pPr/>
            <w:r>
              <w:t xml:space="preserve">Paper</w:t>
            </w:r>
          </w:p>
        </w:tc>
        <w:tc>
          <w:tcPr>
            <w:tcW w:w="4904" w:type="dxa"/>
            <w:shd w:val="clear" w:color="auto" w:fill="F2F2F2"/>
          </w:tcPr>
          <w:p>
            <w:pPr/>
            <w:r>
              <w:t xml:space="preserve">What it added</w:t>
            </w:r>
          </w:p>
        </w:tc>
      </w:tr>
      <w:tr>
        <w:tc>
          <w:tcPr>
            <w:tcW w:w="1306" w:type="dxa"/>
          </w:tcPr>
          <w:p>
            <w:pPr/>
            <w:r>
              <w:t xml:space="preserve">1989</w:t>
            </w:r>
          </w:p>
        </w:tc>
        <w:tc>
          <w:tcPr>
            <w:tcW w:w="3150" w:type="dxa"/>
          </w:tcPr>
          <w:p>
            <w:pPr/>
            <w:hyperlink r:id="rId4" w:history="1">
              <w:r>
                <w:rPr>
                  <w:rStyle w:val="Hyperlink"/>
                </w:rPr>
                <w:t xml:space="preserve">Mannheim &amp; Kazanas, </w:t>
              </w:r>
            </w:hyperlink>
            <w:hyperlink r:id="rId4" w:history="1">
              <w:r>
                <w:rPr>
                  <w:rStyle w:val="Hyperlink"/>
                  <w:i/>
                </w:rPr>
                <w:t xml:space="preserve">ApJ</w:t>
              </w:r>
            </w:hyperlink>
            <w:hyperlink r:id="rId4" w:history="1">
              <w:r>
                <w:rPr>
                  <w:rStyle w:val="Hyperlink"/>
                </w:rPr>
                <w:t xml:space="preserve"> 342, 635</w:t>
              </w:r>
            </w:hyperlink>
          </w:p>
        </w:tc>
        <w:tc>
          <w:tcPr>
            <w:tcW w:w="4904" w:type="dxa"/>
          </w:tcPr>
          <w:p>
            <w:pPr/>
            <w:r>
              <w:t xml:space="preserve">Exact exterior solution; the linear γr potential; rotation curves without dark matter proposed</w:t>
            </w:r>
          </w:p>
        </w:tc>
      </w:tr>
      <w:tr>
        <w:tc>
          <w:tcPr>
            <w:tcW w:w="1306" w:type="dxa"/>
          </w:tcPr>
          <w:p>
            <w:pPr/>
            <w:r>
              <w:t xml:space="preserve">1990</w:t>
            </w:r>
          </w:p>
        </w:tc>
        <w:tc>
          <w:tcPr>
            <w:tcW w:w="3150" w:type="dxa"/>
          </w:tcPr>
          <w:p>
            <w:pPr/>
            <w:r>
              <w:t xml:space="preserve">Mannheim, </w:t>
            </w:r>
            <w:r>
              <w:rPr>
                <w:i/>
              </w:rPr>
              <w:t xml:space="preserve">Gen. Rel. Grav.</w:t>
            </w:r>
            <w:r>
              <w:t xml:space="preserve"> 22, 289</w:t>
            </w:r>
          </w:p>
        </w:tc>
        <w:tc>
          <w:tcPr>
            <w:tcW w:w="4904" w:type="dxa"/>
          </w:tcPr>
          <w:p>
            <w:pPr/>
            <w:r>
              <w:t xml:space="preserve">Conformal cosmology with no cosmological constant</w:t>
            </w:r>
          </w:p>
        </w:tc>
      </w:tr>
      <w:tr>
        <w:tc>
          <w:tcPr>
            <w:tcW w:w="1306" w:type="dxa"/>
          </w:tcPr>
          <w:p>
            <w:pPr/>
            <w:r>
              <w:t xml:space="preserve">1991</w:t>
            </w:r>
          </w:p>
        </w:tc>
        <w:tc>
          <w:tcPr>
            <w:tcW w:w="3150" w:type="dxa"/>
          </w:tcPr>
          <w:p>
            <w:pPr/>
            <w:hyperlink r:id="rId11" w:history="1">
              <w:r>
                <w:rPr>
                  <w:rStyle w:val="Hyperlink"/>
                </w:rPr>
                <w:t xml:space="preserve">Kazanas &amp; Mannheim, </w:t>
              </w:r>
            </w:hyperlink>
            <w:hyperlink r:id="rId11" w:history="1">
              <w:r>
                <w:rPr>
                  <w:rStyle w:val="Hyperlink"/>
                  <w:i/>
                </w:rPr>
                <w:t xml:space="preserve">ApJS</w:t>
              </w:r>
            </w:hyperlink>
            <w:hyperlink r:id="rId11" w:history="1">
              <w:r>
                <w:rPr>
                  <w:rStyle w:val="Hyperlink"/>
                </w:rPr>
                <w:t xml:space="preserve"> 76, 431</w:t>
              </w:r>
            </w:hyperlink>
          </w:p>
        </w:tc>
        <w:tc>
          <w:tcPr>
            <w:tcW w:w="4904" w:type="dxa"/>
          </w:tcPr>
          <w:p>
            <w:pPr/>
            <w:r>
              <w:t xml:space="preserve">General structure of the field equations for time-dependent, spherical geometries</w:t>
            </w:r>
          </w:p>
        </w:tc>
      </w:tr>
      <w:tr>
        <w:tc>
          <w:tcPr>
            <w:tcW w:w="1306" w:type="dxa"/>
          </w:tcPr>
          <w:p>
            <w:pPr/>
            <w:r>
              <w:t xml:space="preserve">1991</w:t>
            </w:r>
          </w:p>
        </w:tc>
        <w:tc>
          <w:tcPr>
            <w:tcW w:w="3150" w:type="dxa"/>
          </w:tcPr>
          <w:p>
            <w:pPr/>
            <w:r>
              <w:t xml:space="preserve">Mannheim &amp; Kazanas, </w:t>
            </w:r>
            <w:r>
              <w:rPr>
                <w:i/>
              </w:rPr>
              <w:t xml:space="preserve">Phys. Rev. D</w:t>
            </w:r>
            <w:r>
              <w:t xml:space="preserve"> 44, 417</w:t>
            </w:r>
          </w:p>
        </w:tc>
        <w:tc>
          <w:tcPr>
            <w:tcW w:w="4904" w:type="dxa"/>
          </w:tcPr>
          <w:p>
            <w:pPr/>
            <w:r>
              <w:t xml:space="preserve">Conformal analogs of the Reissner-Nordström, Kerr and Kerr-Newman solutions</w:t>
            </w:r>
          </w:p>
        </w:tc>
      </w:tr>
      <w:tr>
        <w:tc>
          <w:tcPr>
            <w:tcW w:w="1306" w:type="dxa"/>
          </w:tcPr>
          <w:p>
            <w:pPr/>
            <w:r>
              <w:t xml:space="preserve">1992</w:t>
            </w:r>
          </w:p>
        </w:tc>
        <w:tc>
          <w:tcPr>
            <w:tcW w:w="3150" w:type="dxa"/>
          </w:tcPr>
          <w:p>
            <w:pPr/>
            <w:hyperlink r:id="rId10" w:history="1">
              <w:r>
                <w:rPr>
                  <w:rStyle w:val="Hyperlink"/>
                </w:rPr>
                <w:t xml:space="preserve">Mannheim, </w:t>
              </w:r>
            </w:hyperlink>
            <w:hyperlink r:id="rId10" w:history="1">
              <w:r>
                <w:rPr>
                  <w:rStyle w:val="Hyperlink"/>
                  <w:i/>
                </w:rPr>
                <w:t xml:space="preserve">ApJ</w:t>
              </w:r>
            </w:hyperlink>
            <w:hyperlink r:id="rId10" w:history="1">
              <w:r>
                <w:rPr>
                  <w:rStyle w:val="Hyperlink"/>
                </w:rPr>
                <w:t xml:space="preserve"> 391, 429</w:t>
              </w:r>
            </w:hyperlink>
          </w:p>
        </w:tc>
        <w:tc>
          <w:tcPr>
            <w:tcW w:w="4904" w:type="dxa"/>
          </w:tcPr>
          <w:p>
            <w:pPr/>
            <w:r>
              <w:t xml:space="preserve">Matter and radiation cosmologies; no flatness problem; no cosmological dark matter</w:t>
            </w:r>
          </w:p>
        </w:tc>
      </w:tr>
      <w:tr>
        <w:tc>
          <w:tcPr>
            <w:tcW w:w="1306" w:type="dxa"/>
          </w:tcPr>
          <w:p>
            <w:pPr/>
            <w:r>
              <w:t xml:space="preserve">1994</w:t>
            </w:r>
          </w:p>
        </w:tc>
        <w:tc>
          <w:tcPr>
            <w:tcW w:w="3150" w:type="dxa"/>
          </w:tcPr>
          <w:p>
            <w:pPr/>
            <w:hyperlink r:id="rId12" w:history="1">
              <w:r>
                <w:rPr>
                  <w:rStyle w:val="Hyperlink"/>
                </w:rPr>
                <w:t xml:space="preserve">Mannheim &amp; Kazanas, </w:t>
              </w:r>
            </w:hyperlink>
            <w:hyperlink r:id="rId12" w:history="1">
              <w:r>
                <w:rPr>
                  <w:rStyle w:val="Hyperlink"/>
                  <w:i/>
                </w:rPr>
                <w:t xml:space="preserve">Gen. Rel. Grav.</w:t>
              </w:r>
            </w:hyperlink>
            <w:hyperlink r:id="rId12" w:history="1">
              <w:r>
                <w:rPr>
                  <w:rStyle w:val="Hyperlink"/>
                </w:rPr>
                <w:t xml:space="preserve"> 26, 337</w:t>
              </w:r>
            </w:hyperlink>
          </w:p>
        </w:tc>
        <w:tc>
          <w:tcPr>
            <w:tcW w:w="4904" w:type="dxa"/>
          </w:tcPr>
          <w:p>
            <w:pPr/>
            <w:r>
              <w:t xml:space="preserve">Newtonian limit; the second-order Poisson equation is not necessary</w:t>
            </w:r>
          </w:p>
        </w:tc>
      </w:tr>
      <w:tr>
        <w:tc>
          <w:tcPr>
            <w:tcW w:w="1306" w:type="dxa"/>
          </w:tcPr>
          <w:p>
            <w:pPr/>
            <w:r>
              <w:t xml:space="preserve">1997</w:t>
            </w:r>
          </w:p>
        </w:tc>
        <w:tc>
          <w:tcPr>
            <w:tcW w:w="3150" w:type="dxa"/>
          </w:tcPr>
          <w:p>
            <w:pPr/>
            <w:hyperlink r:id="rId13" w:history="1">
              <w:r>
                <w:rPr>
                  <w:rStyle w:val="Hyperlink"/>
                </w:rPr>
                <w:t xml:space="preserve">Mannheim, </w:t>
              </w:r>
            </w:hyperlink>
            <w:hyperlink r:id="rId13" w:history="1">
              <w:r>
                <w:rPr>
                  <w:rStyle w:val="Hyperlink"/>
                  <w:i/>
                </w:rPr>
                <w:t xml:space="preserve">ApJ</w:t>
              </w:r>
            </w:hyperlink>
            <w:hyperlink r:id="rId13" w:history="1">
              <w:r>
                <w:rPr>
                  <w:rStyle w:val="Hyperlink"/>
                </w:rPr>
                <w:t xml:space="preserve"> 479, 659</w:t>
              </w:r>
            </w:hyperlink>
          </w:p>
        </w:tc>
        <w:tc>
          <w:tcPr>
            <w:tcW w:w="4904" w:type="dxa"/>
          </w:tcPr>
          <w:p>
            <w:pPr/>
            <w:r>
              <w:t xml:space="preserve">"Are galactic rotation curves really flat?"</w:t>
            </w:r>
          </w:p>
        </w:tc>
      </w:tr>
      <w:tr>
        <w:tc>
          <w:tcPr>
            <w:tcW w:w="1306" w:type="dxa"/>
          </w:tcPr>
          <w:p>
            <w:pPr/>
            <w:r>
              <w:t xml:space="preserve">2001</w:t>
            </w:r>
          </w:p>
        </w:tc>
        <w:tc>
          <w:tcPr>
            <w:tcW w:w="3150" w:type="dxa"/>
          </w:tcPr>
          <w:p>
            <w:pPr/>
            <w:hyperlink r:id="rId9" w:history="1">
              <w:r>
                <w:rPr>
                  <w:rStyle w:val="Hyperlink"/>
                </w:rPr>
                <w:t xml:space="preserve">Mannheim, </w:t>
              </w:r>
            </w:hyperlink>
            <w:hyperlink r:id="rId9" w:history="1">
              <w:r>
                <w:rPr>
                  <w:rStyle w:val="Hyperlink"/>
                  <w:i/>
                </w:rPr>
                <w:t xml:space="preserve">ApJ</w:t>
              </w:r>
            </w:hyperlink>
            <w:hyperlink r:id="rId9" w:history="1">
              <w:r>
                <w:rPr>
                  <w:rStyle w:val="Hyperlink"/>
                </w:rPr>
                <w:t xml:space="preserve"> 561, 1</w:t>
              </w:r>
            </w:hyperlink>
          </w:p>
        </w:tc>
        <w:tc>
          <w:tcPr>
            <w:tcW w:w="4904" w:type="dxa"/>
          </w:tcPr>
          <w:p>
            <w:pPr/>
            <w:r>
              <w:t xml:space="preserve">Cosmic acceleration from a negative effective G; no fine-tuning</w:t>
            </w:r>
          </w:p>
        </w:tc>
      </w:tr>
      <w:tr>
        <w:tc>
          <w:tcPr>
            <w:tcW w:w="1306" w:type="dxa"/>
          </w:tcPr>
          <w:p>
            <w:pPr/>
            <w:r>
              <w:t xml:space="preserve">2006</w:t>
            </w:r>
          </w:p>
        </w:tc>
        <w:tc>
          <w:tcPr>
            <w:tcW w:w="3150" w:type="dxa"/>
          </w:tcPr>
          <w:p>
            <w:pPr/>
            <w:hyperlink r:id="rId5" w:history="1">
              <w:r>
                <w:rPr>
                  <w:rStyle w:val="Hyperlink"/>
                </w:rPr>
                <w:t xml:space="preserve">Mannheim, </w:t>
              </w:r>
            </w:hyperlink>
            <w:hyperlink r:id="rId5" w:history="1">
              <w:r>
                <w:rPr>
                  <w:rStyle w:val="Hyperlink"/>
                  <w:i/>
                </w:rPr>
                <w:t xml:space="preserve">Prog. Part. Nucl. Phys.</w:t>
              </w:r>
            </w:hyperlink>
            <w:hyperlink r:id="rId5" w:history="1">
              <w:r>
                <w:rPr>
                  <w:rStyle w:val="Hyperlink"/>
                </w:rPr>
                <w:t xml:space="preserve"> 56, 340</w:t>
              </w:r>
            </w:hyperlink>
          </w:p>
        </w:tc>
        <w:tc>
          <w:tcPr>
            <w:tcW w:w="4904" w:type="dxa"/>
          </w:tcPr>
          <w:p>
            <w:pPr/>
            <w:r>
              <w:t xml:space="preserve">Review: why dark matter and dark energy follow from extrapolating standard gravity</w:t>
            </w:r>
          </w:p>
        </w:tc>
      </w:tr>
      <w:tr>
        <w:tc>
          <w:tcPr>
            <w:tcW w:w="1306" w:type="dxa"/>
          </w:tcPr>
          <w:p>
            <w:pPr/>
            <w:r>
              <w:t xml:space="preserve">2008</w:t>
            </w:r>
          </w:p>
        </w:tc>
        <w:tc>
          <w:tcPr>
            <w:tcW w:w="3150" w:type="dxa"/>
          </w:tcPr>
          <w:p>
            <w:pPr/>
            <w:hyperlink r:id="rId14" w:history="1">
              <w:r>
                <w:rPr>
                  <w:rStyle w:val="Hyperlink"/>
                </w:rPr>
                <w:t xml:space="preserve">Bender &amp; Mannheim, </w:t>
              </w:r>
            </w:hyperlink>
            <w:hyperlink r:id="rId14" w:history="1">
              <w:r>
                <w:rPr>
                  <w:rStyle w:val="Hyperlink"/>
                  <w:i/>
                </w:rPr>
                <w:t xml:space="preserve">Phys. Rev. Lett.</w:t>
              </w:r>
            </w:hyperlink>
            <w:hyperlink r:id="rId14" w:history="1">
              <w:r>
                <w:rPr>
                  <w:rStyle w:val="Hyperlink"/>
                </w:rPr>
                <w:t xml:space="preserve"> 100, 110402</w:t>
              </w:r>
            </w:hyperlink>
          </w:p>
        </w:tc>
        <w:tc>
          <w:tcPr>
            <w:tcW w:w="4904" w:type="dxa"/>
          </w:tcPr>
          <w:p>
            <w:pPr/>
            <w:r>
              <w:t xml:space="preserve">No-ghost theorem for the fourth-order Pais-Uhlenbeck oscillator</w:t>
            </w:r>
          </w:p>
        </w:tc>
      </w:tr>
      <w:tr>
        <w:tc>
          <w:tcPr>
            <w:tcW w:w="1306" w:type="dxa"/>
          </w:tcPr>
          <w:p>
            <w:pPr/>
            <w:r>
              <w:t xml:space="preserve">2011</w:t>
            </w:r>
          </w:p>
        </w:tc>
        <w:tc>
          <w:tcPr>
            <w:tcW w:w="3150" w:type="dxa"/>
          </w:tcPr>
          <w:p>
            <w:pPr/>
            <w:hyperlink r:id="rId15" w:history="1">
              <w:r>
                <w:rPr>
                  <w:rStyle w:val="Hyperlink"/>
                </w:rPr>
                <w:t xml:space="preserve">Mannheim, </w:t>
              </w:r>
            </w:hyperlink>
            <w:hyperlink r:id="rId15" w:history="1">
              <w:r>
                <w:rPr>
                  <w:rStyle w:val="Hyperlink"/>
                  <w:i/>
                </w:rPr>
                <w:t xml:space="preserve">Gen. Rel. Grav.</w:t>
              </w:r>
            </w:hyperlink>
            <w:hyperlink r:id="rId15" w:history="1">
              <w:r>
                <w:rPr>
                  <w:rStyle w:val="Hyperlink"/>
                </w:rPr>
                <w:t xml:space="preserve"> 43, 703</w:t>
              </w:r>
            </w:hyperlink>
          </w:p>
        </w:tc>
        <w:tc>
          <w:tcPr>
            <w:tcW w:w="4904" w:type="dxa"/>
          </w:tcPr>
          <w:p>
            <w:pPr/>
            <w:r>
              <w:t xml:space="preserve">Cosmological constant and zero-point energy cancel each other</w:t>
            </w:r>
          </w:p>
        </w:tc>
      </w:tr>
      <w:tr>
        <w:tc>
          <w:tcPr>
            <w:tcW w:w="1306" w:type="dxa"/>
          </w:tcPr>
          <w:p>
            <w:pPr/>
            <w:r>
              <w:t xml:space="preserve">2011</w:t>
            </w:r>
          </w:p>
        </w:tc>
        <w:tc>
          <w:tcPr>
            <w:tcW w:w="3150" w:type="dxa"/>
          </w:tcPr>
          <w:p>
            <w:pPr/>
            <w:hyperlink r:id="rId8" w:history="1">
              <w:r>
                <w:rPr>
                  <w:rStyle w:val="Hyperlink"/>
                </w:rPr>
                <w:t xml:space="preserve">Mannheim &amp; O'Brien, </w:t>
              </w:r>
            </w:hyperlink>
            <w:hyperlink r:id="rId8" w:history="1">
              <w:r>
                <w:rPr>
                  <w:rStyle w:val="Hyperlink"/>
                  <w:i/>
                </w:rPr>
                <w:t xml:space="preserve">Phys. Rev. Lett.</w:t>
              </w:r>
            </w:hyperlink>
            <w:hyperlink r:id="rId8" w:history="1">
              <w:r>
                <w:rPr>
                  <w:rStyle w:val="Hyperlink"/>
                </w:rPr>
                <w:t xml:space="preserve"> 106, 121101</w:t>
              </w:r>
            </w:hyperlink>
          </w:p>
        </w:tc>
        <w:tc>
          <w:tcPr>
            <w:tcW w:w="4904" w:type="dxa"/>
          </w:tcPr>
          <w:p>
            <w:pPr/>
            <w:r>
              <w:t xml:space="preserve">The global quadratic κ term; a natural maximum galaxy size</w:t>
            </w:r>
          </w:p>
        </w:tc>
      </w:tr>
      <w:tr>
        <w:tc>
          <w:tcPr>
            <w:tcW w:w="1306" w:type="dxa"/>
          </w:tcPr>
          <w:p>
            <w:pPr/>
            <w:r>
              <w:t xml:space="preserve">2012</w:t>
            </w:r>
          </w:p>
        </w:tc>
        <w:tc>
          <w:tcPr>
            <w:tcW w:w="3150" w:type="dxa"/>
          </w:tcPr>
          <w:p>
            <w:pPr/>
            <w:hyperlink r:id="rId6" w:history="1">
              <w:r>
                <w:rPr>
                  <w:rStyle w:val="Hyperlink"/>
                </w:rPr>
                <w:t xml:space="preserve">Mannheim &amp; O'Brien, </w:t>
              </w:r>
            </w:hyperlink>
            <w:hyperlink r:id="rId6" w:history="1">
              <w:r>
                <w:rPr>
                  <w:rStyle w:val="Hyperlink"/>
                  <w:i/>
                </w:rPr>
                <w:t xml:space="preserve">Phys. Rev. D</w:t>
              </w:r>
            </w:hyperlink>
            <w:hyperlink r:id="rId6" w:history="1">
              <w:r>
                <w:rPr>
                  <w:rStyle w:val="Hyperlink"/>
                </w:rPr>
                <w:t xml:space="preserve"> 85, 124020</w:t>
              </w:r>
            </w:hyperlink>
          </w:p>
        </w:tc>
        <w:tc>
          <w:tcPr>
            <w:tcW w:w="4904" w:type="dxa"/>
          </w:tcPr>
          <w:p>
            <w:pPr/>
            <w:r>
              <w:t xml:space="preserve">110 rotation curves fit with mass-to-light ratios only</w:t>
            </w:r>
          </w:p>
        </w:tc>
      </w:tr>
      <w:tr>
        <w:tc>
          <w:tcPr>
            <w:tcW w:w="1306" w:type="dxa"/>
          </w:tcPr>
          <w:p>
            <w:pPr/>
            <w:r>
              <w:t xml:space="preserve">2012</w:t>
            </w:r>
          </w:p>
        </w:tc>
        <w:tc>
          <w:tcPr>
            <w:tcW w:w="3150" w:type="dxa"/>
          </w:tcPr>
          <w:p>
            <w:pPr/>
            <w:hyperlink r:id="rId7" w:history="1">
              <w:r>
                <w:rPr>
                  <w:rStyle w:val="Hyperlink"/>
                </w:rPr>
                <w:t xml:space="preserve">O'Brien &amp; Mannheim, </w:t>
              </w:r>
            </w:hyperlink>
            <w:hyperlink r:id="rId7" w:history="1">
              <w:r>
                <w:rPr>
                  <w:rStyle w:val="Hyperlink"/>
                  <w:i/>
                </w:rPr>
                <w:t xml:space="preserve">MNRAS</w:t>
              </w:r>
            </w:hyperlink>
            <w:hyperlink r:id="rId7" w:history="1">
              <w:r>
                <w:rPr>
                  <w:rStyle w:val="Hyperlink"/>
                </w:rPr>
                <w:t xml:space="preserve"> 421, 1273</w:t>
              </w:r>
            </w:hyperlink>
          </w:p>
        </w:tc>
        <w:tc>
          <w:tcPr>
            <w:tcW w:w="4904" w:type="dxa"/>
          </w:tcPr>
          <w:p>
            <w:pPr/>
            <w:r>
              <w:t xml:space="preserve">25 dwarf galaxies added; 138 in total</w:t>
            </w:r>
          </w:p>
        </w:tc>
      </w:tr>
      <w:tr>
        <w:tc>
          <w:tcPr>
            <w:tcW w:w="1306" w:type="dxa"/>
          </w:tcPr>
          <w:p>
            <w:pPr/>
            <w:r>
              <w:t xml:space="preserve">2012</w:t>
            </w:r>
          </w:p>
        </w:tc>
        <w:tc>
          <w:tcPr>
            <w:tcW w:w="3150" w:type="dxa"/>
          </w:tcPr>
          <w:p>
            <w:pPr/>
            <w:hyperlink r:id="rId16" w:history="1">
              <w:r>
                <w:rPr>
                  <w:rStyle w:val="Hyperlink"/>
                </w:rPr>
                <w:t xml:space="preserve">Mannheim, </w:t>
              </w:r>
            </w:hyperlink>
            <w:hyperlink r:id="rId16" w:history="1">
              <w:r>
                <w:rPr>
                  <w:rStyle w:val="Hyperlink"/>
                  <w:i/>
                </w:rPr>
                <w:t xml:space="preserve">Found. Phys.</w:t>
              </w:r>
            </w:hyperlink>
            <w:hyperlink r:id="rId16" w:history="1">
              <w:r>
                <w:rPr>
                  <w:rStyle w:val="Hyperlink"/>
                </w:rPr>
                <w:t xml:space="preserve"> 42, 388</w:t>
              </w:r>
            </w:hyperlink>
          </w:p>
        </w:tc>
        <w:tc>
          <w:tcPr>
            <w:tcW w:w="4904" w:type="dxa"/>
          </w:tcPr>
          <w:p>
            <w:pPr/>
            <w:r>
              <w:t xml:space="preserve">"Making the case for conformal gravity": quantum, classical and galactic pieces together</w:t>
            </w:r>
          </w:p>
        </w:tc>
      </w:tr>
      <w:tr>
        <w:tc>
          <w:tcPr>
            <w:tcW w:w="1306" w:type="dxa"/>
          </w:tcPr>
          <w:p>
            <w:pPr/>
            <w:r>
              <w:t xml:space="preserve">2016</w:t>
            </w:r>
          </w:p>
        </w:tc>
        <w:tc>
          <w:tcPr>
            <w:tcW w:w="3150" w:type="dxa"/>
          </w:tcPr>
          <w:p>
            <w:pPr/>
            <w:hyperlink r:id="rId17" w:history="1">
              <w:r>
                <w:rPr>
                  <w:rStyle w:val="Hyperlink"/>
                </w:rPr>
                <w:t xml:space="preserve">Mannheim, </w:t>
              </w:r>
            </w:hyperlink>
            <w:hyperlink r:id="rId17" w:history="1">
              <w:r>
                <w:rPr>
                  <w:rStyle w:val="Hyperlink"/>
                  <w:i/>
                </w:rPr>
                <w:t xml:space="preserve">Phys. Rev. D</w:t>
              </w:r>
            </w:hyperlink>
            <w:hyperlink r:id="rId17" w:history="1">
              <w:r>
                <w:rPr>
                  <w:rStyle w:val="Hyperlink"/>
                </w:rPr>
                <w:t xml:space="preserve"> 93, 068501</w:t>
              </w:r>
            </w:hyperlink>
          </w:p>
        </w:tc>
        <w:tc>
          <w:tcPr>
            <w:tcW w:w="4904" w:type="dxa"/>
          </w:tcPr>
          <w:p>
            <w:pPr/>
            <w:r>
              <w:t xml:space="preserve">Reply to Yoon's critique</w:t>
            </w:r>
          </w:p>
        </w:tc>
      </w:tr>
      <w:tr>
        <w:tc>
          <w:tcPr>
            <w:tcW w:w="1306" w:type="dxa"/>
          </w:tcPr>
          <w:p>
            <w:pPr/>
            <w:r>
              <w:t xml:space="preserve">2017</w:t>
            </w:r>
          </w:p>
        </w:tc>
        <w:tc>
          <w:tcPr>
            <w:tcW w:w="3150" w:type="dxa"/>
          </w:tcPr>
          <w:p>
            <w:pPr/>
            <w:hyperlink r:id="rId18" w:history="1">
              <w:r>
                <w:rPr>
                  <w:rStyle w:val="Hyperlink"/>
                </w:rPr>
                <w:t xml:space="preserve">Mannheim, </w:t>
              </w:r>
            </w:hyperlink>
            <w:hyperlink r:id="rId18" w:history="1">
              <w:r>
                <w:rPr>
                  <w:rStyle w:val="Hyperlink"/>
                  <w:i/>
                </w:rPr>
                <w:t xml:space="preserve">Prog. Part. Nucl. Phys.</w:t>
              </w:r>
            </w:hyperlink>
            <w:hyperlink r:id="rId18" w:history="1">
              <w:r>
                <w:rPr>
                  <w:rStyle w:val="Hyperlink"/>
                </w:rPr>
                <w:t xml:space="preserve"> 94, 125</w:t>
              </w:r>
            </w:hyperlink>
          </w:p>
        </w:tc>
        <w:tc>
          <w:tcPr>
            <w:tcW w:w="4904" w:type="dxa"/>
          </w:tcPr>
          <w:p>
            <w:pPr/>
            <w:r>
              <w:t xml:space="preserve">Mass generation, the cosmological constant and a dynamical Higgs boson</w:t>
            </w:r>
          </w:p>
        </w:tc>
      </w:tr>
      <w:tr>
        <w:tc>
          <w:tcPr>
            <w:tcW w:w="1306" w:type="dxa"/>
          </w:tcPr>
          <w:p>
            <w:pPr/>
            <w:r>
              <w:t xml:space="preserve">2018</w:t>
            </w:r>
          </w:p>
        </w:tc>
        <w:tc>
          <w:tcPr>
            <w:tcW w:w="3150" w:type="dxa"/>
          </w:tcPr>
          <w:p>
            <w:pPr/>
            <w:hyperlink r:id="rId19" w:history="1">
              <w:r>
                <w:rPr>
                  <w:rStyle w:val="Hyperlink"/>
                </w:rPr>
                <w:t xml:space="preserve">O'Brien, Chiarelli &amp; Mannheim, </w:t>
              </w:r>
            </w:hyperlink>
            <w:hyperlink r:id="rId19" w:history="1">
              <w:r>
                <w:rPr>
                  <w:rStyle w:val="Hyperlink"/>
                  <w:i/>
                </w:rPr>
                <w:t xml:space="preserve">Phys. Lett. B</w:t>
              </w:r>
            </w:hyperlink>
            <w:hyperlink r:id="rId19" w:history="1">
              <w:r>
                <w:rPr>
                  <w:rStyle w:val="Hyperlink"/>
                </w:rPr>
                <w:t xml:space="preserve"> 782, 433</w:t>
              </w:r>
            </w:hyperlink>
          </w:p>
        </w:tc>
        <w:tc>
          <w:tcPr>
            <w:tcW w:w="4904" w:type="dxa"/>
          </w:tcPr>
          <w:p>
            <w:pPr/>
            <w:r>
              <w:t xml:space="preserve">Universal centripetal accelerations; Tully-Fisher relation derived</w:t>
            </w:r>
          </w:p>
        </w:tc>
      </w:tr>
      <w:tr>
        <w:tc>
          <w:tcPr>
            <w:tcW w:w="1306" w:type="dxa"/>
          </w:tcPr>
          <w:p>
            <w:pPr/>
            <w:r>
              <w:t xml:space="preserve">2019</w:t>
            </w:r>
          </w:p>
        </w:tc>
        <w:tc>
          <w:tcPr>
            <w:tcW w:w="3150" w:type="dxa"/>
          </w:tcPr>
          <w:p>
            <w:pPr/>
            <w:hyperlink r:id="rId20" w:history="1">
              <w:r>
                <w:rPr>
                  <w:rStyle w:val="Hyperlink"/>
                </w:rPr>
                <w:t xml:space="preserve">O'Brien et al., </w:t>
              </w:r>
            </w:hyperlink>
            <w:hyperlink r:id="rId20" w:history="1">
              <w:r>
                <w:rPr>
                  <w:rStyle w:val="Hyperlink"/>
                  <w:i/>
                </w:rPr>
                <w:t xml:space="preserve">J. Phys. Conf. Ser.</w:t>
              </w:r>
            </w:hyperlink>
            <w:hyperlink r:id="rId20" w:history="1">
              <w:r>
                <w:rPr>
                  <w:rStyle w:val="Hyperlink"/>
                </w:rPr>
                <w:t xml:space="preserve"> 1239, 012009</w:t>
              </w:r>
            </w:hyperlink>
          </w:p>
        </w:tc>
        <w:tc>
          <w:tcPr>
            <w:tcW w:w="4904" w:type="dxa"/>
          </w:tcPr>
          <w:p>
            <w:pPr/>
            <w:r>
              <w:t xml:space="preserve">The radial acceleration relation explained without dark matter</w:t>
            </w:r>
          </w:p>
        </w:tc>
      </w:tr>
      <w:tr>
        <w:tc>
          <w:tcPr>
            <w:tcW w:w="1306" w:type="dxa"/>
          </w:tcPr>
          <w:p>
            <w:pPr/>
            <w:r>
              <w:t xml:space="preserve">2019</w:t>
            </w:r>
          </w:p>
        </w:tc>
        <w:tc>
          <w:tcPr>
            <w:tcW w:w="3150" w:type="dxa"/>
          </w:tcPr>
          <w:p>
            <w:pPr/>
            <w:hyperlink r:id="rId21" w:history="1">
              <w:r>
                <w:rPr>
                  <w:rStyle w:val="Hyperlink"/>
                </w:rPr>
                <w:t xml:space="preserve">Mannheim, </w:t>
              </w:r>
            </w:hyperlink>
            <w:hyperlink r:id="rId21" w:history="1">
              <w:r>
                <w:rPr>
                  <w:rStyle w:val="Hyperlink"/>
                  <w:i/>
                </w:rPr>
                <w:t xml:space="preserve">Int. J. Mod. Phys. D</w:t>
              </w:r>
            </w:hyperlink>
            <w:hyperlink r:id="rId21" w:history="1">
              <w:r>
                <w:rPr>
                  <w:rStyle w:val="Hyperlink"/>
                </w:rPr>
                <w:t xml:space="preserve"> 28, 1944022</w:t>
              </w:r>
            </w:hyperlink>
          </w:p>
        </w:tc>
        <w:tc>
          <w:tcPr>
            <w:tcW w:w="4904" w:type="dxa"/>
          </w:tcPr>
          <w:p>
            <w:pPr/>
            <w:r>
              <w:t xml:space="preserve">"Is dark matter fact or fantasy?": the missing mass is the rest of the visible universe</w:t>
            </w:r>
          </w:p>
        </w:tc>
      </w:tr>
      <w:tr>
        <w:tc>
          <w:tcPr>
            <w:tcW w:w="1306" w:type="dxa"/>
          </w:tcPr>
          <w:p>
            <w:pPr/>
            <w:r>
              <w:t xml:space="preserve">2019–2021</w:t>
            </w:r>
          </w:p>
        </w:tc>
        <w:tc>
          <w:tcPr>
            <w:tcW w:w="3150" w:type="dxa"/>
          </w:tcPr>
          <w:p>
            <w:pPr/>
            <w:hyperlink r:id="rId22" w:history="1">
              <w:r>
                <w:rPr>
                  <w:rStyle w:val="Hyperlink"/>
                </w:rPr>
                <w:t xml:space="preserve">Amarasinghe, Phelps &amp; Mannheim, </w:t>
              </w:r>
            </w:hyperlink>
            <w:hyperlink r:id="rId22" w:history="1">
              <w:r>
                <w:rPr>
                  <w:rStyle w:val="Hyperlink"/>
                  <w:i/>
                </w:rPr>
                <w:t xml:space="preserve">Phys. Rev. D</w:t>
              </w:r>
            </w:hyperlink>
            <w:hyperlink r:id="rId22" w:history="1">
              <w:r>
                <w:rPr>
                  <w:rStyle w:val="Hyperlink"/>
                </w:rPr>
                <w:t xml:space="preserve"> 99, 083527</w:t>
              </w:r>
            </w:hyperlink>
            <w:r>
              <w:t xml:space="preserve">, and later papers</w:t>
            </w:r>
          </w:p>
        </w:tc>
        <w:tc>
          <w:tcPr>
            <w:tcW w:w="4904" w:type="dxa"/>
          </w:tcPr>
          <w:p>
            <w:pPr/>
            <w:r>
              <w:t xml:space="preserve">Cosmological perturbation theory in conformal gravity</w:t>
            </w:r>
          </w:p>
        </w:tc>
      </w:tr>
      <w:tr>
        <w:tc>
          <w:tcPr>
            <w:tcW w:w="1306" w:type="dxa"/>
          </w:tcPr>
          <w:p>
            <w:pPr/>
            <w:r>
              <w:t xml:space="preserve">2021</w:t>
            </w:r>
          </w:p>
        </w:tc>
        <w:tc>
          <w:tcPr>
            <w:tcW w:w="3150" w:type="dxa"/>
          </w:tcPr>
          <w:p>
            <w:pPr/>
            <w:hyperlink r:id="rId23" w:history="1">
              <w:r>
                <w:rPr>
                  <w:rStyle w:val="Hyperlink"/>
                </w:rPr>
                <w:t xml:space="preserve">Mannheim &amp; Moffat, </w:t>
              </w:r>
            </w:hyperlink>
            <w:hyperlink r:id="rId23" w:history="1">
              <w:r>
                <w:rPr>
                  <w:rStyle w:val="Hyperlink"/>
                  <w:i/>
                </w:rPr>
                <w:t xml:space="preserve">Int. J. Mod. Phys. D</w:t>
              </w:r>
            </w:hyperlink>
            <w:hyperlink r:id="rId23" w:history="1">
              <w:r>
                <w:rPr>
                  <w:rStyle w:val="Hyperlink"/>
                </w:rPr>
                <w:t xml:space="preserve"> 30, 2142009</w:t>
              </w:r>
            </w:hyperlink>
          </w:p>
        </w:tc>
        <w:tc>
          <w:tcPr>
            <w:tcW w:w="4904" w:type="dxa"/>
          </w:tcPr>
          <w:p>
            <w:pPr/>
            <w:r>
              <w:t xml:space="preserve">External field effect as a test that separates gravity theories</w:t>
            </w:r>
          </w:p>
        </w:tc>
      </w:tr>
      <w:tr>
        <w:tc>
          <w:tcPr>
            <w:tcW w:w="1306" w:type="dxa"/>
          </w:tcPr>
          <w:p>
            <w:pPr/>
            <w:r>
              <w:t xml:space="preserve">2022</w:t>
            </w:r>
          </w:p>
        </w:tc>
        <w:tc>
          <w:tcPr>
            <w:tcW w:w="3150" w:type="dxa"/>
          </w:tcPr>
          <w:p>
            <w:pPr/>
            <w:hyperlink r:id="rId24" w:history="1">
              <w:r>
                <w:rPr>
                  <w:rStyle w:val="Hyperlink"/>
                </w:rPr>
                <w:t xml:space="preserve">Mannheim, </w:t>
              </w:r>
            </w:hyperlink>
            <w:hyperlink r:id="rId24" w:history="1">
              <w:r>
                <w:rPr>
                  <w:rStyle w:val="Hyperlink"/>
                  <w:i/>
                </w:rPr>
                <w:t xml:space="preserve">Gen. Rel. Grav.</w:t>
              </w:r>
            </w:hyperlink>
            <w:hyperlink r:id="rId24" w:history="1">
              <w:r>
                <w:rPr>
                  <w:rStyle w:val="Hyperlink"/>
                </w:rPr>
                <w:t xml:space="preserve"> 54, 99</w:t>
              </w:r>
            </w:hyperlink>
          </w:p>
        </w:tc>
        <w:tc>
          <w:tcPr>
            <w:tcW w:w="4904" w:type="dxa"/>
          </w:tcPr>
          <w:p>
            <w:pPr/>
            <w:r>
              <w:t xml:space="preserve">Reply to Horne and to Hobson &amp; Lasenby on the scalar field</w:t>
            </w:r>
          </w:p>
        </w:tc>
      </w:tr>
      <w:tr>
        <w:tc>
          <w:tcPr>
            <w:tcW w:w="1306" w:type="dxa"/>
          </w:tcPr>
          <w:p>
            <w:pPr/>
            <w:r>
              <w:t xml:space="preserve">2022</w:t>
            </w:r>
          </w:p>
        </w:tc>
        <w:tc>
          <w:tcPr>
            <w:tcW w:w="3150" w:type="dxa"/>
          </w:tcPr>
          <w:p>
            <w:pPr/>
            <w:hyperlink r:id="rId25" w:history="1">
              <w:r>
                <w:rPr>
                  <w:rStyle w:val="Hyperlink"/>
                </w:rPr>
                <w:t xml:space="preserve">Mannheim, </w:t>
              </w:r>
            </w:hyperlink>
            <w:hyperlink r:id="rId25" w:history="1">
              <w:r>
                <w:rPr>
                  <w:rStyle w:val="Hyperlink"/>
                  <w:i/>
                </w:rPr>
                <w:t xml:space="preserve">Class. Quantum Grav.</w:t>
              </w:r>
            </w:hyperlink>
            <w:hyperlink r:id="rId25" w:history="1">
              <w:r>
                <w:rPr>
                  <w:rStyle w:val="Hyperlink"/>
                </w:rPr>
                <w:t xml:space="preserve"> 39, 245001</w:t>
              </w:r>
            </w:hyperlink>
          </w:p>
        </w:tc>
        <w:tc>
          <w:tcPr>
            <w:tcW w:w="4904" w:type="dxa"/>
          </w:tcPr>
          <w:p>
            <w:pPr/>
            <w:r>
              <w:t xml:space="preserve">Critique of assuming geodesic motion for light, with implications for lensing</w:t>
            </w:r>
          </w:p>
        </w:tc>
      </w:tr>
      <w:tr>
        <w:tc>
          <w:tcPr>
            <w:tcW w:w="1306" w:type="dxa"/>
          </w:tcPr>
          <w:p>
            <w:pPr/>
            <w:r>
              <w:t xml:space="preserve">2022</w:t>
            </w:r>
          </w:p>
        </w:tc>
        <w:tc>
          <w:tcPr>
            <w:tcW w:w="3150" w:type="dxa"/>
          </w:tcPr>
          <w:p>
            <w:pPr/>
            <w:hyperlink r:id="rId26" w:history="1">
              <w:r>
                <w:rPr>
                  <w:rStyle w:val="Hyperlink"/>
                </w:rPr>
                <w:t xml:space="preserve">Mannheim, </w:t>
              </w:r>
            </w:hyperlink>
            <w:hyperlink r:id="rId26" w:history="1">
              <w:r>
                <w:rPr>
                  <w:rStyle w:val="Hyperlink"/>
                  <w:i/>
                </w:rPr>
                <w:t xml:space="preserve">Il Nuovo Cimento C</w:t>
              </w:r>
            </w:hyperlink>
            <w:hyperlink r:id="rId26" w:history="1">
              <w:r>
                <w:rPr>
                  <w:rStyle w:val="Hyperlink"/>
                </w:rPr>
                <w:t xml:space="preserve"> 45, 27</w:t>
              </w:r>
            </w:hyperlink>
          </w:p>
        </w:tc>
        <w:tc>
          <w:tcPr>
            <w:tcW w:w="4904" w:type="dxa"/>
          </w:tcPr>
          <w:p>
            <w:pPr/>
            <w:r>
              <w:t xml:space="preserve">Solution to the ghost problem in higher-derivative gravity</w:t>
            </w:r>
          </w:p>
        </w:tc>
      </w:tr>
      <w:tr>
        <w:tc>
          <w:tcPr>
            <w:tcW w:w="1306" w:type="dxa"/>
          </w:tcPr>
          <w:p>
            <w:pPr/>
            <w:r>
              <w:t xml:space="preserve">2023</w:t>
            </w:r>
          </w:p>
        </w:tc>
        <w:tc>
          <w:tcPr>
            <w:tcW w:w="3150" w:type="dxa"/>
          </w:tcPr>
          <w:p>
            <w:pPr/>
            <w:hyperlink r:id="rId27" w:history="1">
              <w:r>
                <w:rPr>
                  <w:rStyle w:val="Hyperlink"/>
                </w:rPr>
                <w:t xml:space="preserve">Mannheim, </w:t>
              </w:r>
            </w:hyperlink>
            <w:hyperlink r:id="rId27" w:history="1">
              <w:r>
                <w:rPr>
                  <w:rStyle w:val="Hyperlink"/>
                  <w:i/>
                </w:rPr>
                <w:t xml:space="preserve">Phys. Lett. B</w:t>
              </w:r>
            </w:hyperlink>
            <w:hyperlink r:id="rId27" w:history="1">
              <w:r>
                <w:rPr>
                  <w:rStyle w:val="Hyperlink"/>
                </w:rPr>
                <w:t xml:space="preserve"> 840, 137851</w:t>
              </w:r>
            </w:hyperlink>
          </w:p>
        </w:tc>
        <w:tc>
          <w:tcPr>
            <w:tcW w:w="4904" w:type="dxa"/>
          </w:tcPr>
          <w:p>
            <w:pPr/>
            <w:r>
              <w:t xml:space="preserve">Rotation-curve scale imprinted on the recombination-era anisotropy</w:t>
            </w:r>
          </w:p>
        </w:tc>
      </w:tr>
      <w:tr>
        <w:tc>
          <w:tcPr>
            <w:tcW w:w="1306" w:type="dxa"/>
          </w:tcPr>
          <w:p>
            <w:pPr/>
            <w:r>
              <w:t xml:space="preserve">2025</w:t>
            </w:r>
          </w:p>
        </w:tc>
        <w:tc>
          <w:tcPr>
            <w:tcW w:w="3150" w:type="dxa"/>
          </w:tcPr>
          <w:p>
            <w:pPr/>
            <w:hyperlink r:id="rId28" w:history="1">
              <w:r>
                <w:rPr>
                  <w:rStyle w:val="Hyperlink"/>
                </w:rPr>
                <w:t xml:space="preserve">Mannheim, SSRN preprint</w:t>
              </w:r>
            </w:hyperlink>
          </w:p>
        </w:tc>
        <w:tc>
          <w:tcPr>
            <w:tcW w:w="4904" w:type="dxa"/>
          </w:tcPr>
          <w:p>
            <w:pPr/>
            <w:r>
              <w:t xml:space="preserve">Predicted floor of the radial acceleration relation, 10⁻¹⁰·⁸⁶ m/s²</w:t>
            </w:r>
          </w:p>
        </w:tc>
      </w:tr>
    </w:tbl>
    <w:p>
      <w:pPr>
        <w:pStyle w:val="Heading2"/>
      </w:pPr>
      <w:r>
        <w:t xml:space="preserve">In his own words: the lectures</w:t>
      </w:r>
    </w:p>
    <w:p>
      <w:pPr/>
      <w:r>
        <w:t xml:space="preserve">In the 2024 lectures Mannheim teaches the standard theory first and only then argues for his alternative. The 2012 talk shows him defending the quantum side of conformal gravity before a skeptical audience. Both rest on one question: do the solar-system tests single out Einstein's equations, or only Einstein's solutions?</w:t>
      </w:r>
    </w:p>
    <w:tbl>
      <w:tblPr>
        <w:tblStyle w:val="TableGrid"/>
        <w:tblW w:w="0" w:type="auto"/>
        <w:tblLayout w:type="fixed"/>
        <w:tblLook w:val="04A0" w:firstRow="1" w:lastRow="0" w:firstColumn="0" w:lastColumn="0" w:noHBand="0" w:noVBand="1"/>
      </w:tblPr>
      <w:tblGrid>
        <w:gridCol w:w="1311"/>
        <w:gridCol w:w="1777"/>
        <w:gridCol w:w="1352"/>
        <w:gridCol w:w="4920"/>
      </w:tblGrid>
      <w:tr>
        <w:trPr>
          <w:tblHeader/>
        </w:trPr>
        <w:tc>
          <w:tcPr>
            <w:tcW w:w="1311" w:type="dxa"/>
            <w:shd w:val="clear" w:color="auto" w:fill="F2F2F2"/>
          </w:tcPr>
          <w:p>
            <w:pPr/>
            <w:r>
              <w:t xml:space="preserve">Recording</w:t>
            </w:r>
          </w:p>
        </w:tc>
        <w:tc>
          <w:tcPr>
            <w:tcW w:w="1777" w:type="dxa"/>
            <w:shd w:val="clear" w:color="auto" w:fill="F2F2F2"/>
          </w:tcPr>
          <w:p>
            <w:pPr/>
            <w:r>
              <w:t xml:space="preserve">Venue and date</w:t>
            </w:r>
          </w:p>
        </w:tc>
        <w:tc>
          <w:tcPr>
            <w:tcW w:w="1352" w:type="dxa"/>
            <w:shd w:val="clear" w:color="auto" w:fill="F2F2F2"/>
          </w:tcPr>
          <w:p>
            <w:pPr/>
            <w:r>
              <w:t xml:space="preserve">Length</w:t>
            </w:r>
          </w:p>
        </w:tc>
        <w:tc>
          <w:tcPr>
            <w:tcW w:w="4920" w:type="dxa"/>
            <w:shd w:val="clear" w:color="auto" w:fill="F2F2F2"/>
          </w:tcPr>
          <w:p>
            <w:pPr/>
            <w:r>
              <w:t xml:space="preserve">Content</w:t>
            </w:r>
          </w:p>
        </w:tc>
      </w:tr>
      <w:tr>
        <w:tc>
          <w:tcPr>
            <w:tcW w:w="1311" w:type="dxa"/>
          </w:tcPr>
          <w:p>
            <w:pPr/>
            <w:hyperlink r:id="rId29" w:history="1">
              <w:r>
                <w:rPr>
                  <w:rStyle w:val="Hyperlink"/>
                </w:rPr>
                <w:t xml:space="preserve">GR Lecture 1</w:t>
              </w:r>
            </w:hyperlink>
          </w:p>
        </w:tc>
        <w:tc>
          <w:tcPr>
            <w:tcW w:w="1777" w:type="dxa"/>
          </w:tcPr>
          <w:p>
            <w:pPr/>
            <w:r>
              <w:t xml:space="preserve">Higgs Centre School of Theoretical Physics, Edinburgh, May 2024</w:t>
            </w:r>
          </w:p>
        </w:tc>
        <w:tc>
          <w:tcPr>
            <w:tcW w:w="1352" w:type="dxa"/>
          </w:tcPr>
          <w:p>
            <w:pPr/>
            <w:r>
              <w:t xml:space="preserve">1 h 56 min</w:t>
            </w:r>
          </w:p>
        </w:tc>
        <w:tc>
          <w:tcPr>
            <w:tcW w:w="4920" w:type="dxa"/>
          </w:tcPr>
          <w:p>
            <w:pPr/>
            <w:r>
              <w:t xml:space="preserve">The Greeks to Newton; the Kepler laws; Mercury and Vulcan; Maxwell and special relativity</w:t>
            </w:r>
          </w:p>
        </w:tc>
      </w:tr>
      <w:tr>
        <w:tc>
          <w:tcPr>
            <w:tcW w:w="1311" w:type="dxa"/>
          </w:tcPr>
          <w:p>
            <w:pPr/>
            <w:hyperlink r:id="rId30" w:history="1">
              <w:r>
                <w:rPr>
                  <w:rStyle w:val="Hyperlink"/>
                </w:rPr>
                <w:t xml:space="preserve">GR Lecture 2</w:t>
              </w:r>
            </w:hyperlink>
          </w:p>
        </w:tc>
        <w:tc>
          <w:tcPr>
            <w:tcW w:w="1777" w:type="dxa"/>
          </w:tcPr>
          <w:p>
            <w:pPr/>
            <w:r>
              <w:t xml:space="preserve">Higgs School 2024</w:t>
            </w:r>
          </w:p>
        </w:tc>
        <w:tc>
          <w:tcPr>
            <w:tcW w:w="1352" w:type="dxa"/>
          </w:tcPr>
          <w:p>
            <w:pPr/>
            <w:r>
              <w:t xml:space="preserve">1 h 58 min</w:t>
            </w:r>
          </w:p>
        </w:tc>
        <w:tc>
          <w:tcPr>
            <w:tcW w:w="4920" w:type="dxa"/>
          </w:tcPr>
          <w:p>
            <w:pPr/>
            <w:r>
              <w:t xml:space="preserve">Speed of gravity; the geodesic equation and the connection; Riemann's flatness test; first look at the Einstein equations</w:t>
            </w:r>
          </w:p>
        </w:tc>
      </w:tr>
      <w:tr>
        <w:tc>
          <w:tcPr>
            <w:tcW w:w="1311" w:type="dxa"/>
          </w:tcPr>
          <w:p>
            <w:pPr/>
            <w:hyperlink r:id="rId31" w:history="1">
              <w:r>
                <w:rPr>
                  <w:rStyle w:val="Hyperlink"/>
                </w:rPr>
                <w:t xml:space="preserve">GR Lecture 3</w:t>
              </w:r>
            </w:hyperlink>
          </w:p>
        </w:tc>
        <w:tc>
          <w:tcPr>
            <w:tcW w:w="1777" w:type="dxa"/>
          </w:tcPr>
          <w:p>
            <w:pPr/>
            <w:r>
              <w:t xml:space="preserve">Higgs School 2024</w:t>
            </w:r>
          </w:p>
        </w:tc>
        <w:tc>
          <w:tcPr>
            <w:tcW w:w="1352" w:type="dxa"/>
          </w:tcPr>
          <w:p>
            <w:pPr/>
            <w:r>
              <w:t xml:space="preserve">2 h 01 min</w:t>
            </w:r>
          </w:p>
        </w:tc>
        <w:tc>
          <w:tcPr>
            <w:tcW w:w="4920" w:type="dxa"/>
          </w:tcPr>
          <w:p>
            <w:pPr/>
            <w:r>
              <w:t xml:space="preserve">Tensor calculus; covariant derivatives; the Riemann tensor; Newton's law and the equivalence principle from the geodesic</w:t>
            </w:r>
          </w:p>
        </w:tc>
      </w:tr>
      <w:tr>
        <w:tc>
          <w:tcPr>
            <w:tcW w:w="1311" w:type="dxa"/>
          </w:tcPr>
          <w:p>
            <w:pPr/>
            <w:hyperlink r:id="rId32" w:history="1">
              <w:r>
                <w:rPr>
                  <w:rStyle w:val="Hyperlink"/>
                </w:rPr>
                <w:t xml:space="preserve">GR Lecture 4</w:t>
              </w:r>
            </w:hyperlink>
          </w:p>
        </w:tc>
        <w:tc>
          <w:tcPr>
            <w:tcW w:w="1777" w:type="dxa"/>
          </w:tcPr>
          <w:p>
            <w:pPr/>
            <w:r>
              <w:t xml:space="preserve">Higgs School 2024</w:t>
            </w:r>
          </w:p>
        </w:tc>
        <w:tc>
          <w:tcPr>
            <w:tcW w:w="1352" w:type="dxa"/>
          </w:tcPr>
          <w:p>
            <w:pPr/>
            <w:r>
              <w:t xml:space="preserve">2 h 00 min</w:t>
            </w:r>
          </w:p>
        </w:tc>
        <w:tc>
          <w:tcPr>
            <w:tcW w:w="4920" w:type="dxa"/>
          </w:tcPr>
          <w:p>
            <w:pPr/>
            <w:r>
              <w:t xml:space="preserve">Curved spaces by embedding; Robertson-Walker; Ricci and Weyl tensors; why Einstein chose his tensor; the perfect fluid</w:t>
            </w:r>
          </w:p>
        </w:tc>
      </w:tr>
      <w:tr>
        <w:tc>
          <w:tcPr>
            <w:tcW w:w="1311" w:type="dxa"/>
          </w:tcPr>
          <w:p>
            <w:pPr/>
            <w:hyperlink r:id="rId33" w:history="1">
              <w:r>
                <w:rPr>
                  <w:rStyle w:val="Hyperlink"/>
                </w:rPr>
                <w:t xml:space="preserve">GR Lecture 5</w:t>
              </w:r>
            </w:hyperlink>
          </w:p>
        </w:tc>
        <w:tc>
          <w:tcPr>
            <w:tcW w:w="1777" w:type="dxa"/>
          </w:tcPr>
          <w:p>
            <w:pPr/>
            <w:r>
              <w:t xml:space="preserve">Higgs School 2024</w:t>
            </w:r>
          </w:p>
        </w:tc>
        <w:tc>
          <w:tcPr>
            <w:tcW w:w="1352" w:type="dxa"/>
          </w:tcPr>
          <w:p>
            <w:pPr/>
            <w:r>
              <w:t xml:space="preserve">2 h 02 min</w:t>
            </w:r>
          </w:p>
        </w:tc>
        <w:tc>
          <w:tcPr>
            <w:tcW w:w="4920" w:type="dxa"/>
          </w:tcPr>
          <w:p>
            <w:pPr/>
            <w:r>
              <w:t xml:space="preserve">Schwarzschild solution; black holes; classic tests; cosmology and its problems; his alternative</w:t>
            </w:r>
          </w:p>
        </w:tc>
      </w:tr>
      <w:tr>
        <w:tc>
          <w:tcPr>
            <w:tcW w:w="1311" w:type="dxa"/>
          </w:tcPr>
          <w:p>
            <w:pPr/>
            <w:hyperlink r:id="rId34" w:history="1">
              <w:r>
                <w:rPr>
                  <w:rStyle w:val="Hyperlink"/>
                </w:rPr>
                <w:t xml:space="preserve">Making the Case for Conformal Gravity</w:t>
              </w:r>
            </w:hyperlink>
          </w:p>
        </w:tc>
        <w:tc>
          <w:tcPr>
            <w:tcW w:w="1777" w:type="dxa"/>
          </w:tcPr>
          <w:p>
            <w:pPr/>
            <w:r>
              <w:t xml:space="preserve">Perimeter Institute, 26 July 2012 (</w:t>
            </w:r>
            <w:hyperlink r:id="rId35" w:history="1">
              <w:r>
                <w:rPr>
                  <w:rStyle w:val="Hyperlink"/>
                </w:rPr>
                <w:t xml:space="preserve">PIRSA 12070015</w:t>
              </w:r>
            </w:hyperlink>
            <w:r>
              <w:t xml:space="preserve">)</w:t>
            </w:r>
          </w:p>
        </w:tc>
        <w:tc>
          <w:tcPr>
            <w:tcW w:w="1352" w:type="dxa"/>
          </w:tcPr>
          <w:p>
            <w:pPr/>
            <w:r>
              <w:t xml:space="preserve">1 h 20 min</w:t>
            </w:r>
          </w:p>
        </w:tc>
        <w:tc>
          <w:tcPr>
            <w:tcW w:w="4920" w:type="dxa"/>
          </w:tcPr>
          <w:p>
            <w:pPr/>
            <w:r>
              <w:t xml:space="preserve">Zero-point energy, quantum gravity, the cosmological constant, 138 rotation curves</w:t>
            </w:r>
          </w:p>
        </w:tc>
      </w:tr>
    </w:tbl>
    <w:p>
      <w:pPr/>
      <w:r>
        <w:t xml:space="preserve">The five 2024 lectures are also on the University of Edinburgh's media site. He told the school that workshop rules required him to teach the standard view all week. He saved his own view for the last lecture and a Friday colloquium.</w:t>
      </w:r>
    </w:p>
    <w:p>
      <w:pPr>
        <w:pStyle w:val="Heading3"/>
      </w:pPr>
      <w:r>
        <w:t xml:space="preserve">What the 2024 lectures add</w:t>
      </w:r>
    </w:p>
    <w:p>
      <w:pPr/>
      <w:r>
        <w:rPr>
          <w:b/>
        </w:rPr>
        <w:t xml:space="preserve">Newton's gold standard is universality.</w:t>
      </w:r>
      <w:r>
        <w:t xml:space="preserve"> Kepler's laws follow from one law that is universal in three ways: one strength G, one central mass (the Sun's), and one inverse-square form. That universality is why the solar system convinces. Galaxies with dark matter lose it, because every galaxy needs its own halo of a different mass. His 138-galaxy fits use universal constants instead, which is the point of the argument.</w:t>
      </w:r>
    </w:p>
    <w:p>
      <w:pPr/>
      <w:r>
        <w:rPr>
          <w:b/>
        </w:rPr>
        <w:t xml:space="preserve">Missing mass and missing law both have precedents.</w:t>
      </w:r>
      <w:r>
        <w:t xml:space="preserve"> When an outer planet strayed from Newton's prediction, astronomers inferred an unseen planet and found it: Neptune in 1846. Mannheim calls this the first and so far only success of dark matter. When Mercury's orbit precessed, astronomers invented the planet Vulcan, which never turned up. The answer was a new law of gravity, general relativity. The galaxy problem, he argues, is a Mercury, not a Neptune.</w:t>
      </w:r>
    </w:p>
    <w:p>
      <w:pPr/>
      <w:r>
        <w:rPr>
          <w:b/>
        </w:rPr>
        <w:t xml:space="preserve">Einstein's equations are Newton's Poisson equation for accelerating observers.</w:t>
      </w:r>
      <w:r>
        <w:t xml:space="preserve"> Mannheim presents general relativity as the answer to one question: how does the second-order Poisson equation look to an observer who accelerates? The answer, the Einstein equations, adds v²/c² corrections. Those give Mercury's 43 arc-seconds per century and the bending of starlight by 1.75 arc-seconds.</w:t>
      </w:r>
    </w:p>
    <w:p>
      <w:pPr/>
      <w:r>
        <w:rPr>
          <w:b/>
        </w:rPr>
        <w:t xml:space="preserve">The equivalence principle follows from coordinate invariance.</w:t>
      </w:r>
      <w:r>
        <w:t xml:space="preserve"> In the geodesic equation the acceleration and connection terms must carry the same weight, or the sum is not a vector. Equal inertial and gravitational mass follows from that. He also answers Mach this way: the connection can be removed at any single point by an acceleration, but the Riemann tensor cannot.</w:t>
      </w:r>
    </w:p>
    <w:p>
      <w:pPr/>
      <w:r>
        <w:rPr>
          <w:b/>
        </w:rPr>
        <w:t xml:space="preserve">Einstein had a choice of tensor, and the Weyl tensor was the unused half.</w:t>
      </w:r>
      <w:r>
        <w:t xml:space="preserve"> The Riemann tensor's 20 components split into 10 in the Ricci tensor and 10 in the Weyl tensor. Einstein had three second-order candidates: the Ricci tensor, its traceless part, and the conserved Einstein tensor. He chose the conserved one because ordinary matter has a non-zero trace. Mannheim points out that the Weyl action gives a tensor that is both conserved and traceless, which he said is why he liked it. He also notes that the Robertson-Walker cosmology is conformally flat, so its Weyl tensor vanishes.</w:t>
      </w:r>
    </w:p>
    <w:p>
      <w:pPr/>
      <w:r>
        <w:rPr>
          <w:b/>
        </w:rPr>
        <w:t xml:space="preserve">Light follows wave-front normals, not always geodesics.</w:t>
      </w:r>
      <w:r>
        <w:t xml:space="preserve"> In curved space, light follows the normal to its wave front. That is a geodesic only when the wavelength is much smaller than the curvature scale. This is the idea behind his 2022 critique of using null geodesics for lensing.</w:t>
      </w:r>
    </w:p>
    <w:p>
      <w:pPr/>
      <w:r>
        <w:rPr>
          <w:b/>
        </w:rPr>
        <w:t xml:space="preserve">The standard theory's successes come at a price.</w:t>
      </w:r>
      <w:r>
        <w:t xml:space="preserve"> Lecture 5 credits big-bang nucleosynthesis, the Hubble expansion, the microwave background and the large-scale structure of galaxies. It then lists the costs: the horizon and flatness problems, inflation, dark matter making up most of the matter, dark energy, the coincidence problem, and a non-renormalizable quantum theory. He adds that no dark matter has been found in about 40 years of searches, and no supersymmetry at the Large Hadron Collider.</w:t>
      </w:r>
    </w:p>
    <w:p>
      <w:pPr/>
      <w:r>
        <w:rPr>
          <w:b/>
        </w:rPr>
        <w:t xml:space="preserve">His answer states the Newton point exactly.</w:t>
      </w:r>
      <w:r>
        <w:t xml:space="preserve"> The solar-system tests do not single out Einstein's theory. He asks for a theory that reproduces "not the Einstein equations but the Einstein solutions," and then departs from it at galactic and cosmological scales. He closes with a historical parallel. Black-body radiation on microscopic scales forced quantum mechanics a century ago. Black-body radiation on cosmological scales, the microwave background, may now force a new paradigm shift.</w:t>
      </w:r>
    </w:p>
    <w:p>
      <w:pPr>
        <w:pStyle w:val="Heading3"/>
      </w:pPr>
      <w:r>
        <w:t xml:space="preserve">What the 2012 Perimeter talk adds</w:t>
      </w:r>
    </w:p>
    <w:p>
      <w:pPr>
        <w:pStyle w:val="ListParagraph"/>
        <w:numPr>
          <w:ilvl w:val="0"/>
          <w:numId w:val="3"/>
        </w:numPr>
      </w:pPr>
      <w:r>
        <w:rPr>
          <w:b/>
        </w:rPr>
        <w:t xml:space="preserve">Gravity cannot stay classical.</w:t>
      </w:r>
      <w:r>
        <w:t xml:space="preserve"> White dwarfs are held up by electron degeneracy pressure, and the early universe is driven by black-body radiation. Both are quantum sources, so the gravity they feed must be quantum too.</w:t>
      </w:r>
    </w:p>
    <w:p>
      <w:pPr>
        <w:pStyle w:val="ListParagraph"/>
        <w:numPr>
          <w:ilvl w:val="0"/>
          <w:numId w:val="3"/>
        </w:numPr>
      </w:pPr>
      <w:r>
        <w:rPr>
          <w:b/>
        </w:rPr>
        <w:t xml:space="preserve">Two zero-point problems, not one.</w:t>
      </w:r>
      <w:r>
        <w:t xml:space="preserve"> Discarding the ħω/2 vacuum energy throws away both a vacuum energy density and a vacuum pressure, with pressure one third of density. Neither behaves like a cosmological constant, whose pressure is minus its density.</w:t>
      </w:r>
    </w:p>
    <w:p>
      <w:pPr>
        <w:pStyle w:val="ListParagraph"/>
        <w:numPr>
          <w:ilvl w:val="0"/>
          <w:numId w:val="3"/>
        </w:numPr>
      </w:pPr>
      <w:r>
        <w:rPr>
          <w:b/>
        </w:rPr>
        <w:t xml:space="preserve">The Weyl action appears whether one wants it or not.</w:t>
      </w:r>
      <w:r>
        <w:t xml:space="preserve"> Integrating out ordinary massless fermions produces the Weyl term alongside the Maxwell term, but no Einstein-Hilbert term. A second route reaches the same term from the opposite starting point. 't Hooft (2010) began with the Einstein-Hilbert action, split off the metric's conformal factor and integrated over it; the result again contains the Weyl term. Maldacena (2011) went the other way, recovering Einstein gravity from conformal gravity.</w:t>
      </w:r>
    </w:p>
    <w:p>
      <w:pPr>
        <w:pStyle w:val="ListParagraph"/>
        <w:numPr>
          <w:ilvl w:val="0"/>
          <w:numId w:val="3"/>
        </w:numPr>
      </w:pPr>
      <w:r>
        <w:rPr>
          <w:b/>
        </w:rPr>
        <w:t xml:space="preserve">Gravity is quantized through its coupling to matter.</w:t>
      </w:r>
      <w:r>
        <w:t xml:space="preserve"> In conformal gravity, the gravitational zero-point energy cancels the matter zero-point energy. The graviton's normalization is fixed by the matter content. Curvature then comes from quantum mechanics, so there is no fundamental classical gravity and no intrinsic classical black holes.</w:t>
      </w:r>
    </w:p>
    <w:p>
      <w:pPr>
        <w:pStyle w:val="ListParagraph"/>
        <w:numPr>
          <w:ilvl w:val="0"/>
          <w:numId w:val="3"/>
        </w:numPr>
      </w:pPr>
      <w:r>
        <w:rPr>
          <w:b/>
        </w:rPr>
        <w:t xml:space="preserve">Fewer parameters than dark matter halos.</w:t>
      </w:r>
      <w:r>
        <w:t xml:space="preserve"> The 138 fits use one parameter per galaxy. He noted that standard two-parameter halos would need 276 more parameters.</w:t>
      </w:r>
    </w:p>
    <w:p>
      <w:pPr>
        <w:pStyle w:val="ListParagraph"/>
        <w:numPr>
          <w:ilvl w:val="0"/>
          <w:numId w:val="3"/>
        </w:numPr>
      </w:pPr>
      <w:r>
        <w:rPr>
          <w:b/>
        </w:rPr>
        <w:t xml:space="preserve">He was candid about what was not done.</w:t>
      </w:r>
      <w:r>
        <w:t xml:space="preserve"> He had not yet computed the binary pulsar's orbital decay, was still working on lensing, and had not fitted the microwave background. Audience members pressed hardest on that last point: the sound horizon is a short calculation. He acknowledged that the theory might fail when it is done.</w:t>
      </w:r>
    </w:p>
    <w:p>
      <w:pPr>
        <w:pStyle w:val="Heading3"/>
      </w:pPr>
      <w:r>
        <w:t xml:space="preserve">Corrections to the spoken record</w:t>
      </w:r>
    </w:p>
    <w:p>
      <w:pPr/>
      <w:r>
        <w:t xml:space="preserve">Three historical slips occur in the 2024 Higgs School lectures; none were found in the 2012 Perimeter talk. None of them affects the physics. The captions are auto-generated, so the wording was checked against the context.</w:t>
      </w:r>
    </w:p>
    <w:tbl>
      <w:tblPr>
        <w:tblStyle w:val="TableGrid"/>
        <w:tblW w:w="0" w:type="auto"/>
        <w:tblLayout w:type="fixed"/>
        <w:tblLook w:val="04A0" w:firstRow="1" w:lastRow="0" w:firstColumn="0" w:lastColumn="0" w:noHBand="0" w:noVBand="1"/>
      </w:tblPr>
      <w:tblGrid>
        <w:gridCol w:w="2729"/>
        <w:gridCol w:w="2760"/>
        <w:gridCol w:w="3871"/>
      </w:tblGrid>
      <w:tr>
        <w:trPr>
          <w:tblHeader/>
        </w:trPr>
        <w:tc>
          <w:tcPr>
            <w:tcW w:w="2729" w:type="dxa"/>
            <w:shd w:val="clear" w:color="auto" w:fill="F2F2F2"/>
          </w:tcPr>
          <w:p>
            <w:pPr/>
            <w:r>
              <w:t xml:space="preserve">Lecture</w:t>
            </w:r>
          </w:p>
        </w:tc>
        <w:tc>
          <w:tcPr>
            <w:tcW w:w="2760" w:type="dxa"/>
            <w:shd w:val="clear" w:color="auto" w:fill="F2F2F2"/>
          </w:tcPr>
          <w:p>
            <w:pPr/>
            <w:r>
              <w:t xml:space="preserve">What was said</w:t>
            </w:r>
          </w:p>
        </w:tc>
        <w:tc>
          <w:tcPr>
            <w:tcW w:w="3871" w:type="dxa"/>
            <w:shd w:val="clear" w:color="auto" w:fill="F2F2F2"/>
          </w:tcPr>
          <w:p>
            <w:pPr/>
            <w:r>
              <w:t xml:space="preserve">The historical record</w:t>
            </w:r>
          </w:p>
        </w:tc>
      </w:tr>
      <w:tr>
        <w:tc>
          <w:tcPr>
            <w:tcW w:w="2729" w:type="dxa"/>
          </w:tcPr>
          <w:p>
            <w:pPr/>
            <w:hyperlink r:id="rId29" w:history="1">
              <w:r>
                <w:rPr>
                  <w:rStyle w:val="Hyperlink"/>
                </w:rPr>
                <w:t xml:space="preserve">Lecture 1</w:t>
              </w:r>
            </w:hyperlink>
          </w:p>
        </w:tc>
        <w:tc>
          <w:tcPr>
            <w:tcW w:w="2760" w:type="dxa"/>
          </w:tcPr>
          <w:p>
            <w:pPr/>
            <w:r>
              <w:t xml:space="preserve">Saturn's orbit led to the prediction and discovery of Uranus</w:t>
            </w:r>
          </w:p>
        </w:tc>
        <w:tc>
          <w:tcPr>
            <w:tcW w:w="3871" w:type="dxa"/>
          </w:tcPr>
          <w:p>
            <w:pPr/>
            <w:r>
              <w:t xml:space="preserve">William Herschel found Uranus by chance in 1781. The predicted planet was Neptune, found in 1846 from irregularities in Uranus's orbit.</w:t>
            </w:r>
          </w:p>
        </w:tc>
      </w:tr>
      <w:tr>
        <w:tc>
          <w:tcPr>
            <w:tcW w:w="2729" w:type="dxa"/>
          </w:tcPr>
          <w:p>
            <w:pPr/>
            <w:hyperlink r:id="rId30" w:history="1">
              <w:r>
                <w:rPr>
                  <w:rStyle w:val="Hyperlink"/>
                </w:rPr>
                <w:t xml:space="preserve">Lecture 2</w:t>
              </w:r>
            </w:hyperlink>
            <w:r>
              <w:t xml:space="preserve"> and </w:t>
            </w:r>
            <w:hyperlink r:id="rId33" w:history="1">
              <w:r>
                <w:rPr>
                  <w:rStyle w:val="Hyperlink"/>
                </w:rPr>
                <w:t xml:space="preserve">Lecture 5</w:t>
              </w:r>
            </w:hyperlink>
          </w:p>
        </w:tc>
        <w:tc>
          <w:tcPr>
            <w:tcW w:w="2760" w:type="dxa"/>
          </w:tcPr>
          <w:p>
            <w:pPr/>
            <w:r>
              <w:t xml:space="preserve">Eddington's eclipse expedition took place in 1921</w:t>
            </w:r>
          </w:p>
        </w:tc>
        <w:tc>
          <w:tcPr>
            <w:tcW w:w="3871" w:type="dxa"/>
          </w:tcPr>
          <w:p>
            <w:pPr/>
            <w:r>
              <w:t xml:space="preserve">The expedition was in 1919, with observations from Príncipe and Sobral.</w:t>
            </w:r>
          </w:p>
        </w:tc>
      </w:tr>
      <w:tr>
        <w:tc>
          <w:tcPr>
            <w:tcW w:w="2729" w:type="dxa"/>
          </w:tcPr>
          <w:p>
            <w:pPr/>
            <w:hyperlink r:id="rId33" w:history="1">
              <w:r>
                <w:rPr>
                  <w:rStyle w:val="Hyperlink"/>
                </w:rPr>
                <w:t xml:space="preserve">Lecture 5</w:t>
              </w:r>
            </w:hyperlink>
          </w:p>
        </w:tc>
        <w:tc>
          <w:tcPr>
            <w:tcW w:w="2760" w:type="dxa"/>
          </w:tcPr>
          <w:p>
            <w:pPr/>
            <w:r>
              <w:t xml:space="preserve">Einstein introduced the cosmological constant around 1920</w:t>
            </w:r>
          </w:p>
        </w:tc>
        <w:tc>
          <w:tcPr>
            <w:tcW w:w="3871" w:type="dxa"/>
          </w:tcPr>
          <w:p>
            <w:pPr/>
            <w:r>
              <w:t xml:space="preserve">Einstein introduced it in 1917.</w:t>
            </w:r>
          </w:p>
        </w:tc>
      </w:tr>
    </w:tbl>
    <w:p>
      <w:pPr/>
      <w:r>
        <w:t xml:space="preserve">A related series, </w:t>
      </w:r>
      <w:r>
        <w:rPr>
          <w:i/>
        </w:rPr>
        <w:t xml:space="preserve">Dark Matter and General Relativity Explained FROM SCRATCH</w:t>
      </w:r>
      <w:r>
        <w:t xml:space="preserve">, began on </w:t>
      </w:r>
      <w:hyperlink r:id="rId36" w:history="1">
        <w:r>
          <w:rPr>
            <w:rStyle w:val="Hyperlink"/>
          </w:rPr>
          <w:t xml:space="preserve">Theories of Everything</w:t>
        </w:r>
      </w:hyperlink>
      <w:r>
        <w:t xml:space="preserve"> in October 2026. It comes with Mannheim's 164-page lecture notes and is worth adding once its transcripts are available.</w:t>
      </w:r>
    </w:p>
    <w:p>
      <w:pPr>
        <w:pStyle w:val="Heading2"/>
      </w:pPr>
      <w:r>
        <w:t xml:space="preserve">Objections and Mannheim's answers</w:t>
      </w:r>
    </w:p>
    <w:p>
      <w:pPr/>
      <w:r>
        <w:t xml:space="preserve">Mannheim has published direct replies to most objections. Four remain open: gravitational radiation, lensing, nucleosynthesis and the cosmic microwave background. Each objection below is stated in its strongest form, followed by his answer.</w:t>
      </w:r>
    </w:p>
    <w:tbl>
      <w:tblPr>
        <w:tblStyle w:val="TableGrid"/>
        <w:tblW w:w="0" w:type="auto"/>
        <w:tblLayout w:type="fixed"/>
        <w:tblLook w:val="04A0" w:firstRow="1" w:lastRow="0" w:firstColumn="0" w:lastColumn="0" w:noHBand="0" w:noVBand="1"/>
      </w:tblPr>
      <w:tblGrid>
        <w:gridCol w:w="2287"/>
        <w:gridCol w:w="1767"/>
        <w:gridCol w:w="3084"/>
        <w:gridCol w:w="2222"/>
      </w:tblGrid>
      <w:tr>
        <w:trPr>
          <w:tblHeader/>
        </w:trPr>
        <w:tc>
          <w:tcPr>
            <w:tcW w:w="2287" w:type="dxa"/>
            <w:shd w:val="clear" w:color="auto" w:fill="F2F2F2"/>
          </w:tcPr>
          <w:p>
            <w:pPr/>
            <w:r>
              <w:t xml:space="preserve">Objection</w:t>
            </w:r>
          </w:p>
        </w:tc>
        <w:tc>
          <w:tcPr>
            <w:tcW w:w="1767" w:type="dxa"/>
            <w:shd w:val="clear" w:color="auto" w:fill="F2F2F2"/>
          </w:tcPr>
          <w:p>
            <w:pPr/>
            <w:r>
              <w:t xml:space="preserve">Raised by</w:t>
            </w:r>
          </w:p>
        </w:tc>
        <w:tc>
          <w:tcPr>
            <w:tcW w:w="3084" w:type="dxa"/>
            <w:shd w:val="clear" w:color="auto" w:fill="F2F2F2"/>
          </w:tcPr>
          <w:p>
            <w:pPr/>
            <w:r>
              <w:t xml:space="preserve">Mannheim's reply</w:t>
            </w:r>
          </w:p>
        </w:tc>
        <w:tc>
          <w:tcPr>
            <w:tcW w:w="2222" w:type="dxa"/>
            <w:shd w:val="clear" w:color="auto" w:fill="F2F2F2"/>
          </w:tcPr>
          <w:p>
            <w:pPr/>
            <w:r>
              <w:t xml:space="preserve">Status</w:t>
            </w:r>
          </w:p>
        </w:tc>
      </w:tr>
      <w:tr>
        <w:tc>
          <w:tcPr>
            <w:tcW w:w="2287" w:type="dxa"/>
          </w:tcPr>
          <w:p>
            <w:pPr/>
            <w:r>
              <w:t xml:space="preserve">A theory must reduce to Newton and Einstein</w:t>
            </w:r>
          </w:p>
        </w:tc>
        <w:tc>
          <w:tcPr>
            <w:tcW w:w="1767" w:type="dxa"/>
          </w:tcPr>
          <w:p>
            <w:pPr/>
            <w:r>
              <w:t xml:space="preserve">General expectation</w:t>
            </w:r>
          </w:p>
        </w:tc>
        <w:tc>
          <w:tcPr>
            <w:tcW w:w="3084" w:type="dxa"/>
          </w:tcPr>
          <w:p>
            <w:pPr/>
            <w:r>
              <w:t xml:space="preserve">Only the solutions must agree where tested (1994, 2006)</w:t>
            </w:r>
          </w:p>
        </w:tc>
        <w:tc>
          <w:tcPr>
            <w:tcW w:w="2222" w:type="dxa"/>
          </w:tcPr>
          <w:p>
            <w:pPr/>
            <w:r>
              <w:t xml:space="preserve">Answered</w:t>
            </w:r>
          </w:p>
        </w:tc>
      </w:tr>
      <w:tr>
        <w:tc>
          <w:tcPr>
            <w:tcW w:w="2287" w:type="dxa"/>
          </w:tcPr>
          <w:p>
            <w:pPr/>
            <w:r>
              <w:t xml:space="preserve">Fourth-order theories have ghosts</w:t>
            </w:r>
          </w:p>
        </w:tc>
        <w:tc>
          <w:tcPr>
            <w:tcW w:w="1767" w:type="dxa"/>
          </w:tcPr>
          <w:p>
            <w:pPr/>
            <w:r>
              <w:t xml:space="preserve">Long-standing; Pais &amp; Uhlenbeck 1950</w:t>
            </w:r>
          </w:p>
        </w:tc>
        <w:tc>
          <w:tcPr>
            <w:tcW w:w="3084" w:type="dxa"/>
          </w:tcPr>
          <w:p>
            <w:pPr/>
            <w:r>
              <w:t xml:space="preserve">PT symmetry, not Hermiticity (Bender &amp; Mannheim 2008; 2022)</w:t>
            </w:r>
          </w:p>
        </w:tc>
        <w:tc>
          <w:tcPr>
            <w:tcW w:w="2222" w:type="dxa"/>
          </w:tcPr>
          <w:p>
            <w:pPr/>
            <w:r>
              <w:t xml:space="preserve">Answered; debated</w:t>
            </w:r>
          </w:p>
        </w:tc>
      </w:tr>
      <w:tr>
        <w:tc>
          <w:tcPr>
            <w:tcW w:w="2287" w:type="dxa"/>
          </w:tcPr>
          <w:p>
            <w:pPr/>
            <w:r>
              <w:t xml:space="preserve">The weak-field limit fails solar-system tests</w:t>
            </w:r>
          </w:p>
        </w:tc>
        <w:tc>
          <w:tcPr>
            <w:tcW w:w="1767" w:type="dxa"/>
          </w:tcPr>
          <w:p>
            <w:pPr/>
            <w:r>
              <w:t xml:space="preserve">Flanagan 2006</w:t>
            </w:r>
          </w:p>
        </w:tc>
        <w:tc>
          <w:tcPr>
            <w:tcW w:w="3084" w:type="dxa"/>
          </w:tcPr>
          <w:p>
            <w:pPr/>
            <w:r>
              <w:t xml:space="preserve">Schwarzschild is recovered even with macroscopic scalar fields (2007)</w:t>
            </w:r>
          </w:p>
        </w:tc>
        <w:tc>
          <w:tcPr>
            <w:tcW w:w="2222" w:type="dxa"/>
          </w:tcPr>
          <w:p>
            <w:pPr/>
            <w:r>
              <w:t xml:space="preserve">Answered</w:t>
            </w:r>
          </w:p>
        </w:tc>
      </w:tr>
      <w:tr>
        <w:tc>
          <w:tcPr>
            <w:tcW w:w="2287" w:type="dxa"/>
          </w:tcPr>
          <w:p>
            <w:pPr/>
            <w:r>
              <w:t xml:space="preserve">The linear term conflicts with Cavendish tests and has the wrong sign</w:t>
            </w:r>
          </w:p>
        </w:tc>
        <w:tc>
          <w:tcPr>
            <w:tcW w:w="1767" w:type="dxa"/>
          </w:tcPr>
          <w:p>
            <w:pPr/>
            <w:r>
              <w:t xml:space="preserve">Yoon 2013</w:t>
            </w:r>
          </w:p>
        </w:tc>
        <w:tc>
          <w:tcPr>
            <w:tcW w:w="3084" w:type="dxa"/>
          </w:tcPr>
          <w:p>
            <w:pPr/>
            <w:r>
              <w:t xml:space="preserve">Yoon treats sources as in standard gravity, which conformal symmetry forbids (2016)</w:t>
            </w:r>
          </w:p>
        </w:tc>
        <w:tc>
          <w:tcPr>
            <w:tcW w:w="2222" w:type="dxa"/>
          </w:tcPr>
          <w:p>
            <w:pPr/>
            <w:r>
              <w:t xml:space="preserve">Answered; debated</w:t>
            </w:r>
          </w:p>
        </w:tc>
      </w:tr>
      <w:tr>
        <w:tc>
          <w:tcPr>
            <w:tcW w:w="2287" w:type="dxa"/>
          </w:tcPr>
          <w:p>
            <w:pPr/>
            <w:r>
              <w:t xml:space="preserve">Mass from a scalar field cancels the linear potential</w:t>
            </w:r>
          </w:p>
        </w:tc>
        <w:tc>
          <w:tcPr>
            <w:tcW w:w="1767" w:type="dxa"/>
          </w:tcPr>
          <w:p>
            <w:pPr/>
            <w:r>
              <w:t xml:space="preserve">Horne 2016; Hobson &amp; Lasenby 2021</w:t>
            </w:r>
          </w:p>
        </w:tc>
        <w:tc>
          <w:tcPr>
            <w:tcW w:w="3084" w:type="dxa"/>
          </w:tcPr>
          <w:p>
            <w:pPr/>
            <w:r>
              <w:t xml:space="preserve">That scalar field cannot be the one that generates mass (2022)</w:t>
            </w:r>
          </w:p>
        </w:tc>
        <w:tc>
          <w:tcPr>
            <w:tcW w:w="2222" w:type="dxa"/>
          </w:tcPr>
          <w:p>
            <w:pPr/>
            <w:r>
              <w:t xml:space="preserve">Answered; debated</w:t>
            </w:r>
          </w:p>
        </w:tc>
      </w:tr>
      <w:tr>
        <w:tc>
          <w:tcPr>
            <w:tcW w:w="2287" w:type="dxa"/>
          </w:tcPr>
          <w:p>
            <w:pPr/>
            <w:r>
              <w:t xml:space="preserve">Lensing needs the opposite sign of γ</w:t>
            </w:r>
          </w:p>
        </w:tc>
        <w:tc>
          <w:tcPr>
            <w:tcW w:w="1767" w:type="dxa"/>
          </w:tcPr>
          <w:p>
            <w:pPr/>
            <w:r>
              <w:t xml:space="preserve">Edery &amp; Paranjape 1998; Campigotto et al. 2019</w:t>
            </w:r>
          </w:p>
        </w:tc>
        <w:tc>
          <w:tcPr>
            <w:tcW w:w="3084" w:type="dxa"/>
          </w:tcPr>
          <w:p>
            <w:pPr/>
            <w:r>
              <w:t xml:space="preserve">Lensing amount is the real test; null geodesics questioned (2006, 2022)</w:t>
            </w:r>
          </w:p>
        </w:tc>
        <w:tc>
          <w:tcPr>
            <w:tcW w:w="2222" w:type="dxa"/>
          </w:tcPr>
          <w:p>
            <w:pPr/>
            <w:r>
              <w:t xml:space="preserve">Open</w:t>
            </w:r>
          </w:p>
        </w:tc>
      </w:tr>
      <w:tr>
        <w:tc>
          <w:tcPr>
            <w:tcW w:w="2287" w:type="dxa"/>
          </w:tcPr>
          <w:p>
            <w:pPr/>
            <w:r>
              <w:t xml:space="preserve">Binary systems would radiate far too little</w:t>
            </w:r>
          </w:p>
        </w:tc>
        <w:tc>
          <w:tcPr>
            <w:tcW w:w="1767" w:type="dxa"/>
          </w:tcPr>
          <w:p>
            <w:pPr/>
            <w:r>
              <w:t xml:space="preserve">Caprini, Hölscher &amp; Schwarz 2018; Hölscher &amp; Schwarz 2019</w:t>
            </w:r>
          </w:p>
        </w:tc>
        <w:tc>
          <w:tcPr>
            <w:tcW w:w="3084" w:type="dxa"/>
          </w:tcPr>
          <w:p>
            <w:pPr/>
            <w:r>
              <w:t xml:space="preserve">No direct reply found; binary pulsar not yet computed (2012)</w:t>
            </w:r>
          </w:p>
        </w:tc>
        <w:tc>
          <w:tcPr>
            <w:tcW w:w="2222" w:type="dxa"/>
          </w:tcPr>
          <w:p>
            <w:pPr/>
            <w:r>
              <w:t xml:space="preserve">Open</w:t>
            </w:r>
          </w:p>
        </w:tc>
      </w:tr>
      <w:tr>
        <w:tc>
          <w:tcPr>
            <w:tcW w:w="2287" w:type="dxa"/>
          </w:tcPr>
          <w:p>
            <w:pPr/>
            <w:r>
              <w:t xml:space="preserve">Big Bang nucleosynthesis fails</w:t>
            </w:r>
          </w:p>
        </w:tc>
        <w:tc>
          <w:tcPr>
            <w:tcW w:w="1767" w:type="dxa"/>
          </w:tcPr>
          <w:p>
            <w:pPr/>
            <w:r>
              <w:t xml:space="preserve">Knox &amp; Kosowsky 1993; Elizondo &amp; Yepes 1994</w:t>
            </w:r>
          </w:p>
        </w:tc>
        <w:tc>
          <w:tcPr>
            <w:tcW w:w="3084" w:type="dxa"/>
          </w:tcPr>
          <w:p>
            <w:pPr/>
            <w:r>
              <w:t xml:space="preserve">No direct reply found in this research</w:t>
            </w:r>
          </w:p>
        </w:tc>
        <w:tc>
          <w:tcPr>
            <w:tcW w:w="2222" w:type="dxa"/>
          </w:tcPr>
          <w:p>
            <w:pPr/>
            <w:r>
              <w:t xml:space="preserve">Open</w:t>
            </w:r>
          </w:p>
        </w:tc>
      </w:tr>
      <w:tr>
        <w:tc>
          <w:tcPr>
            <w:tcW w:w="2287" w:type="dxa"/>
          </w:tcPr>
          <w:p>
            <w:pPr/>
            <w:r>
              <w:t xml:space="preserve">No fit to the cosmic microwave background yet</w:t>
            </w:r>
          </w:p>
        </w:tc>
        <w:tc>
          <w:tcPr>
            <w:tcW w:w="1767" w:type="dxa"/>
          </w:tcPr>
          <w:p>
            <w:pPr/>
            <w:r>
              <w:t xml:space="preserve">Mainstream cosmology</w:t>
            </w:r>
          </w:p>
        </w:tc>
        <w:tc>
          <w:tcPr>
            <w:tcW w:w="3084" w:type="dxa"/>
          </w:tcPr>
          <w:p>
            <w:pPr/>
            <w:r>
              <w:t xml:space="preserve">Perturbation theory under construction (2019–2025)</w:t>
            </w:r>
          </w:p>
        </w:tc>
        <w:tc>
          <w:tcPr>
            <w:tcW w:w="2222" w:type="dxa"/>
          </w:tcPr>
          <w:p>
            <w:pPr/>
            <w:r>
              <w:t xml:space="preserve">Open</w:t>
            </w:r>
          </w:p>
        </w:tc>
      </w:tr>
    </w:tbl>
    <w:p>
      <w:pPr>
        <w:pStyle w:val="Heading3"/>
      </w:pPr>
      <w:r>
        <w:t xml:space="preserve">"The equations must reduce to Newton's and Einstein's"</w:t>
      </w:r>
    </w:p>
    <w:p>
      <w:pPr/>
      <w:r>
        <w:rPr>
          <w:b/>
        </w:rPr>
        <w:t xml:space="preserve">The objection.</w:t>
      </w:r>
      <w:r>
        <w:t xml:space="preserve"> Any new theory of gravity should contain general relativity as a limit, as general relativity contains Newton.</w:t>
      </w:r>
    </w:p>
    <w:p>
      <w:pPr/>
      <w:r>
        <w:rPr>
          <w:b/>
        </w:rPr>
        <w:t xml:space="preserve">Mannheim's answer.</w:t>
      </w:r>
      <w:r>
        <w:t xml:space="preserve"> This is the second claim above. The fourth-order Poisson equation never reduces to the second-order one, yet its solution contains the 1/r potential. The Schwarzschild metric solves conformal gravity exactly in empty space. What must be recovered is the solar-system data, not the form of the equations. Requiring the second-order Poisson equation actually locks gravity into being Newtonian at every distance, which is the very assumption that creates the dark matter problem (</w:t>
      </w:r>
      <w:hyperlink r:id="rId12" w:history="1">
        <w:r>
          <w:rPr>
            <w:rStyle w:val="Hyperlink"/>
          </w:rPr>
          <w:t xml:space="preserve">Mannheim &amp; Kazanas 1994</w:t>
        </w:r>
      </w:hyperlink>
      <w:r>
        <w:t xml:space="preserve">; </w:t>
      </w:r>
      <w:hyperlink r:id="rId5" w:history="1">
        <w:r>
          <w:rPr>
            <w:rStyle w:val="Hyperlink"/>
          </w:rPr>
          <w:t xml:space="preserve">Mannheim 2006</w:t>
        </w:r>
      </w:hyperlink>
      <w:r>
        <w:t xml:space="preserve">).</w:t>
      </w:r>
    </w:p>
    <w:p>
      <w:pPr>
        <w:pStyle w:val="Heading3"/>
      </w:pPr>
      <w:r>
        <w:t xml:space="preserve">"Fourth-order theories have ghosts"</w:t>
      </w:r>
    </w:p>
    <w:p>
      <w:pPr/>
      <w:r>
        <w:rPr>
          <w:b/>
        </w:rPr>
        <w:t xml:space="preserve">The objection.</w:t>
      </w:r>
      <w:r>
        <w:t xml:space="preserve"> A field equation with four time derivatives gives a propagator that splits into two terms of opposite sign. The negative term appears to describe states of negative probability, or ghosts. This was the main reason Weyl gravity was rarely taken seriously.</w:t>
      </w:r>
    </w:p>
    <w:p>
      <w:pPr/>
      <w:r>
        <w:rPr>
          <w:b/>
        </w:rPr>
        <w:t xml:space="preserve">Mannheim's answer.</w:t>
      </w:r>
      <w:r>
        <w:t xml:space="preserve"> The argument assumes the Hamiltonian is Hermitian in the usual Dirac sense. For the fourth-order Pais-Uhlenbeck oscillator it is not; it is PT-symmetric. Quantized with the correct inner product, the energy spectrum is real and bounded below, and every state has positive norm (</w:t>
      </w:r>
      <w:hyperlink r:id="rId37" w:history="1">
        <w:r>
          <w:rPr>
            <w:rStyle w:val="Hyperlink"/>
          </w:rPr>
          <w:t xml:space="preserve">Bender &amp; Mannheim 2008</w:t>
        </w:r>
      </w:hyperlink>
      <w:r>
        <w:t xml:space="preserve">). Mannheim then showed that PT symmetry is necessary and sufficient for unitary time evolution (</w:t>
      </w:r>
      <w:hyperlink r:id="rId38" w:history="1">
        <w:r>
          <w:rPr>
            <w:rStyle w:val="Hyperlink"/>
          </w:rPr>
          <w:t xml:space="preserve">Mannheim 2013</w:t>
        </w:r>
      </w:hyperlink>
      <w:r>
        <w:t xml:space="preserve">), and extended the result to loop diagrams and to fourth-order gravity itself (</w:t>
      </w:r>
      <w:hyperlink r:id="rId26" w:history="1">
        <w:r>
          <w:rPr>
            <w:rStyle w:val="Hyperlink"/>
          </w:rPr>
          <w:t xml:space="preserve">Mannheim 2022</w:t>
        </w:r>
      </w:hyperlink>
      <w:r>
        <w:t xml:space="preserve">). As the 2008 paper puts it, the supposed ghosts appear only if the Hamiltonian is "(incorrectly) treated as being Dirac Hermitian."</w:t>
      </w:r>
    </w:p>
    <w:p>
      <w:pPr/>
      <w:r>
        <w:rPr>
          <w:b/>
        </w:rPr>
        <w:t xml:space="preserve">Status.</w:t>
      </w:r>
      <w:r>
        <w:t xml:space="preserve"> The technical result is published in leading journals. Whether it fully settles the quantum gravity case is still discussed in the field.</w:t>
      </w:r>
    </w:p>
    <w:p>
      <w:pPr>
        <w:pStyle w:val="Heading3"/>
      </w:pPr>
      <w:r>
        <w:t xml:space="preserve">"The weak-field limit disagrees with the solar system"</w:t>
      </w:r>
    </w:p>
    <w:p>
      <w:pPr/>
      <w:r>
        <w:rPr>
          <w:b/>
        </w:rPr>
        <w:t xml:space="preserve">The objection.</w:t>
      </w:r>
      <w:r>
        <w:t xml:space="preserve"> Éanna Flanagan argued that conformal invariance is an artifact of the variables chosen. He concluded that, with realistic sources, the weak-field limit differs from general relativity and is ruled out by solar-system data (</w:t>
      </w:r>
      <w:hyperlink r:id="rId39" w:history="1">
        <w:r>
          <w:rPr>
            <w:rStyle w:val="Hyperlink"/>
          </w:rPr>
          <w:t xml:space="preserve">Flanagan 2006</w:t>
        </w:r>
      </w:hyperlink>
      <w:r>
        <w:t xml:space="preserve">).</w:t>
      </w:r>
    </w:p>
    <w:p>
      <w:pPr/>
      <w:r>
        <w:rPr>
          <w:b/>
        </w:rPr>
        <w:t xml:space="preserve">Mannheim's answer.</w:t>
      </w:r>
      <w:r>
        <w:t xml:space="preserve"> He re-examined the case of a macroscopic scalar field filling the region outside the source. He found that the standard Schwarzschild phenomenology is still recovered (</w:t>
      </w:r>
      <w:hyperlink r:id="rId40" w:history="1">
        <w:r>
          <w:rPr>
            <w:rStyle w:val="Hyperlink"/>
          </w:rPr>
          <w:t xml:space="preserve">Mannheim 2007</w:t>
        </w:r>
      </w:hyperlink>
      <w:r>
        <w:t xml:space="preserve">).</w:t>
      </w:r>
    </w:p>
    <w:p>
      <w:pPr>
        <w:pStyle w:val="Heading3"/>
      </w:pPr>
      <w:r>
        <w:t xml:space="preserve">"The linear term conflicts with laboratory tests and has the wrong sign"</w:t>
      </w:r>
    </w:p>
    <w:p>
      <w:pPr/>
      <w:r>
        <w:rPr>
          <w:b/>
        </w:rPr>
        <w:t xml:space="preserve">The objection.</w:t>
      </w:r>
      <w:r>
        <w:t xml:space="preserve"> Youngsub Yoon argued that the 1/r term dominates at short range only if the proton's mass density has unphysical singularities. Without them, Cavendish-type experiments would see a deviation. He also argued that a positive proton mass gives a negative linear coefficient, the wrong sign for rotation curves (</w:t>
      </w:r>
      <w:hyperlink r:id="rId41" w:history="1">
        <w:r>
          <w:rPr>
            <w:rStyle w:val="Hyperlink"/>
          </w:rPr>
          <w:t xml:space="preserve">Yoon 2013</w:t>
        </w:r>
      </w:hyperlink>
      <w:r>
        <w:t xml:space="preserve">).</w:t>
      </w:r>
    </w:p>
    <w:p>
      <w:pPr/>
      <w:r>
        <w:rPr>
          <w:b/>
        </w:rPr>
        <w:t xml:space="preserve">Mannheim's answer.</w:t>
      </w:r>
      <w:r>
        <w:t xml:space="preserve"> Yoon's conclusions rest on treating gravitational sources as in Newton-Einstein gravity. That is inconsistent with the theory's conformal invariance (</w:t>
      </w:r>
      <w:hyperlink r:id="rId17" w:history="1">
        <w:r>
          <w:rPr>
            <w:rStyle w:val="Hyperlink"/>
          </w:rPr>
          <w:t xml:space="preserve">Mannheim 2016</w:t>
        </w:r>
      </w:hyperlink>
      <w:r>
        <w:t xml:space="preserve">). The 2006 review had already shown why. In the fourth-order theory, β and γ are two independent moments of the source. A smooth macroscopic source would tie them together, so the observed ratio, (β*/γ*)^½ ≈ 10²³ cm, means matter is built from discrete microscopic sources. Laboratory tests probe distances at which the γr term is negligible.</w:t>
      </w:r>
    </w:p>
    <w:p>
      <w:pPr>
        <w:pStyle w:val="Heading3"/>
      </w:pPr>
      <w:r>
        <w:t xml:space="preserve">"Masses come from a scalar field, and that cancels the linear potential"</w:t>
      </w:r>
    </w:p>
    <w:p>
      <w:pPr/>
      <w:r>
        <w:rPr>
          <w:b/>
        </w:rPr>
        <w:t xml:space="preserve">The objection.</w:t>
      </w:r>
      <w:r>
        <w:t xml:space="preserve"> In conformal gravity, particle masses must come from a scalar (Higgs-like) field. Keith Horne showed that if this field fills a galaxy's halo, particles move on a rescaled metric that cancels the linear potential (</w:t>
      </w:r>
      <w:hyperlink r:id="rId42" w:history="1">
        <w:r>
          <w:rPr>
            <w:rStyle w:val="Hyperlink"/>
          </w:rPr>
          <w:t xml:space="preserve">Horne 2016</w:t>
        </w:r>
      </w:hyperlink>
      <w:r>
        <w:t xml:space="preserve">). Michael Hobson and Anthony Lasenby went further: in that framework, rotation curves come from a Schwarzschild-de Sitter metric with no flat region. They also argued that κ should be one global constant (</w:t>
      </w:r>
      <w:hyperlink r:id="rId43" w:history="1">
        <w:r>
          <w:rPr>
            <w:rStyle w:val="Hyperlink"/>
          </w:rPr>
          <w:t xml:space="preserve">Hobson &amp; Lasenby 2021</w:t>
        </w:r>
      </w:hyperlink>
      <w:r>
        <w:t xml:space="preserve">).</w:t>
      </w:r>
    </w:p>
    <w:p>
      <w:pPr/>
      <w:r>
        <w:rPr>
          <w:b/>
        </w:rPr>
        <w:t xml:space="preserve">Mannheim's answer.</w:t>
      </w:r>
      <w:r>
        <w:t xml:space="preserve"> A long-range scalar field of the kind they use would give test particles masses comparable to their host galaxies, which is not what is observed. So it cannot be the field that generates mass. Real mass generation comes from microscopic vacuum expectation values confined inside particles. These give particles structure but leave galactic orbits unchanged, so the rotation-curve fits stand (</w:t>
      </w:r>
      <w:hyperlink r:id="rId24" w:history="1">
        <w:r>
          <w:rPr>
            <w:rStyle w:val="Hyperlink"/>
          </w:rPr>
          <w:t xml:space="preserve">Mannheim 2022</w:t>
        </w:r>
      </w:hyperlink>
      <w:r>
        <w:t xml:space="preserve">). In the 2012 fits, κ is already one universal constant for all galaxies.</w:t>
      </w:r>
    </w:p>
    <w:p>
      <w:pPr>
        <w:pStyle w:val="Heading3"/>
      </w:pPr>
      <w:r>
        <w:t xml:space="preserve">"Gravitational lensing needs the opposite sign"</w:t>
      </w:r>
    </w:p>
    <w:p>
      <w:pPr/>
      <w:r>
        <w:rPr>
          <w:b/>
        </w:rPr>
        <w:t xml:space="preserve">The objection.</w:t>
      </w:r>
      <w:r>
        <w:t xml:space="preserve"> Ariel Edery and Manu Paranjape computed light bending in the Mannheim-Kazanas metric. Extra lensing at large scales needs a negative γ, while rotation curves need a positive one (</w:t>
      </w:r>
      <w:hyperlink r:id="rId44" w:history="1">
        <w:r>
          <w:rPr>
            <w:rStyle w:val="Hyperlink"/>
          </w:rPr>
          <w:t xml:space="preserve">Edery &amp; Paranjape 1998</w:t>
        </w:r>
      </w:hyperlink>
      <w:r>
        <w:t xml:space="preserve">). Campigotto, Diaferio and Fatibene argued that consistent lensing forces γ to zero (</w:t>
      </w:r>
      <w:hyperlink r:id="rId45" w:history="1">
        <w:r>
          <w:rPr>
            <w:rStyle w:val="Hyperlink"/>
          </w:rPr>
          <w:t xml:space="preserve">Campigotto et al. 2019</w:t>
        </w:r>
      </w:hyperlink>
      <w:r>
        <w:t xml:space="preserve">).</w:t>
      </w:r>
    </w:p>
    <w:p>
      <w:pPr/>
      <w:r>
        <w:rPr>
          <w:b/>
        </w:rPr>
        <w:t xml:space="preserve">Mannheim's answer.</w:t>
      </w:r>
      <w:r>
        <w:t xml:space="preserve"> He accepts that cluster lensing is decisive. He notes that lensing proves gravity is a metric theory, but the amount of lensing tests the theory and the lens. Dark matter, he points out, is inferred only after the lensing is measured, so the real test is to predict lensing from luminous matter alone (</w:t>
      </w:r>
      <w:hyperlink r:id="rId5" w:history="1">
        <w:r>
          <w:rPr>
            <w:rStyle w:val="Hyperlink"/>
          </w:rPr>
          <w:t xml:space="preserve">Mannheim 2006, §7.1</w:t>
        </w:r>
      </w:hyperlink>
      <w:r>
        <w:t xml:space="preserve">). He has also argued that light does not in general travel on null geodesics in curved spacetime. The standard lensing formula may therefore need revision (</w:t>
      </w:r>
      <w:hyperlink r:id="rId25" w:history="1">
        <w:r>
          <w:rPr>
            <w:rStyle w:val="Hyperlink"/>
          </w:rPr>
          <w:t xml:space="preserve">Mannheim 2022</w:t>
        </w:r>
      </w:hyperlink>
      <w:r>
        <w:t xml:space="preserve">). The 2012 fits note that the κ term should matter for clusters.</w:t>
      </w:r>
    </w:p>
    <w:p>
      <w:pPr/>
      <w:r>
        <w:rPr>
          <w:b/>
        </w:rPr>
        <w:t xml:space="preserve">Status.</w:t>
      </w:r>
      <w:r>
        <w:t xml:space="preserve"> No published cluster-lensing fit from luminous matter alone was found in this research. This is the largest open gap.</w:t>
      </w:r>
    </w:p>
    <w:p>
      <w:pPr>
        <w:pStyle w:val="Heading3"/>
      </w:pPr>
      <w:r>
        <w:t xml:space="preserve">"Binary systems would radiate far too little"</w:t>
      </w:r>
    </w:p>
    <w:p>
      <w:pPr/>
      <w:r>
        <w:rPr>
          <w:b/>
        </w:rPr>
        <w:t xml:space="preserve">The objection.</w:t>
      </w:r>
      <w:r>
        <w:t xml:space="preserve"> Chiara Caprini, Patric Hölscher and Dominik Schwarz computed the gravitational waves emitted by binary stars in conformal gravity. They used Mannheim's Weyl action with a conformally coupled scalar field supplying particle masses. With the parameters set so that the theory explains galaxy rotation curves, binaries radiate much less than in general relativity. The observed orbital decay of pulsar PSR J1012+5307 could not then be explained, so in their words gravitational radiation "cannot explain the orbital decay of binary systems and replace dark matter simultaneously" (</w:t>
      </w:r>
      <w:hyperlink r:id="rId46" w:history="1">
        <w:r>
          <w:rPr>
            <w:rStyle w:val="Hyperlink"/>
          </w:rPr>
          <w:t xml:space="preserve">Caprini et al. 2018</w:t>
        </w:r>
      </w:hyperlink>
      <w:r>
        <w:t xml:space="preserve">). A follow-up found that the same parameters give merger waveforms far weaker than those LIGO and Virgo observe (</w:t>
      </w:r>
      <w:hyperlink r:id="rId47" w:history="1">
        <w:r>
          <w:rPr>
            <w:rStyle w:val="Hyperlink"/>
          </w:rPr>
          <w:t xml:space="preserve">Hölscher &amp; Schwarz 2019</w:t>
        </w:r>
      </w:hyperlink>
      <w:r>
        <w:t xml:space="preserve">).</w:t>
      </w:r>
    </w:p>
    <w:p>
      <w:pPr/>
      <w:r>
        <w:rPr>
          <w:b/>
        </w:rPr>
        <w:t xml:space="preserve">Mannheim's answer.</w:t>
      </w:r>
      <w:r>
        <w:t xml:space="preserve"> No direct reply was found in this research. The 2012 Perimeter talk shows he was aware of the gap: he said he had shown that radiation occurs, since the theory is covariant, but had not yet calculated the binary pulsar decay. His 2022 argument against long-range scalar fields, made in reply to Horne and to Hobson &amp; Lasenby, may bear on these papers, because their results also depend on a scalar background. As far as this research found, he has not applied it to them.</w:t>
      </w:r>
    </w:p>
    <w:p>
      <w:pPr/>
      <w:r>
        <w:rPr>
          <w:b/>
        </w:rPr>
        <w:t xml:space="preserve">Status.</w:t>
      </w:r>
      <w:r>
        <w:t xml:space="preserve"> Open, and one of the most serious challenges. Binary pulsars and gravitational-wave detectors test general relativity to high precision in exactly the regime where a fourth-order theory can differ.</w:t>
      </w:r>
    </w:p>
    <w:p>
      <w:pPr>
        <w:pStyle w:val="Heading3"/>
      </w:pPr>
      <w:r>
        <w:t xml:space="preserve">"Nucleosynthesis and the microwave background"</w:t>
      </w:r>
    </w:p>
    <w:p>
      <w:pPr/>
      <w:r>
        <w:rPr>
          <w:b/>
        </w:rPr>
        <w:t xml:space="preserve">The objection.</w:t>
      </w:r>
      <w:r>
        <w:t xml:space="preserve"> Two 1993–1994 studies found that conformal cosmology expands too slowly during nucleosynthesis. If its helium is right, its deuterium and lithium are too low (</w:t>
      </w:r>
      <w:hyperlink r:id="rId48" w:history="1">
        <w:r>
          <w:rPr>
            <w:rStyle w:val="Hyperlink"/>
          </w:rPr>
          <w:t xml:space="preserve">Knox &amp; Kosowsky 1993</w:t>
        </w:r>
      </w:hyperlink>
      <w:r>
        <w:t xml:space="preserve">; </w:t>
      </w:r>
      <w:hyperlink r:id="rId49" w:history="1">
        <w:r>
          <w:rPr>
            <w:rStyle w:val="Hyperlink"/>
          </w:rPr>
          <w:t xml:space="preserve">Elizondo &amp; Yepes 1994</w:t>
        </w:r>
      </w:hyperlink>
      <w:r>
        <w:t xml:space="preserve">). The standard model also fits the microwave background extremely well.</w:t>
      </w:r>
    </w:p>
    <w:p>
      <w:pPr/>
      <w:r>
        <w:rPr>
          <w:b/>
        </w:rPr>
        <w:t xml:space="preserve">Mannheim's answer.</w:t>
      </w:r>
      <w:r>
        <w:t xml:space="preserve"> He concedes the standard model's fit to the microwave background works "extremely well." He argues that two theories can both fit shallow data, and the supernova fit is one example. The real test is whether the conformal theory can also fit the microwave background. Since 2018 he and students have built conformal-gravity perturbation theory toward that goal (</w:t>
      </w:r>
      <w:hyperlink r:id="rId22" w:history="1">
        <w:r>
          <w:rPr>
            <w:rStyle w:val="Hyperlink"/>
          </w:rPr>
          <w:t xml:space="preserve">Amarasinghe, Phelps &amp; Mannheim 2019</w:t>
        </w:r>
      </w:hyperlink>
      <w:r>
        <w:t xml:space="preserve">; </w:t>
      </w:r>
      <w:hyperlink r:id="rId27" w:history="1">
        <w:r>
          <w:rPr>
            <w:rStyle w:val="Hyperlink"/>
          </w:rPr>
          <w:t xml:space="preserve">Mannheim 2023</w:t>
        </w:r>
      </w:hyperlink>
      <w:r>
        <w:t xml:space="preserve">). He also notes that conformal gravity is falsifiable: it predicts that the universe keeps accelerating above redshift one, so evidence of deceleration there would rule it out. The standard model, he argues, could absorb either result by adding a dark-energy fluid with adjustable properties.</w:t>
      </w:r>
    </w:p>
    <w:p>
      <w:pPr/>
      <w:r>
        <w:rPr>
          <w:b/>
        </w:rPr>
        <w:t xml:space="preserve">Status.</w:t>
      </w:r>
      <w:r>
        <w:t xml:space="preserve"> No direct reply to the nucleosynthesis papers was found. A full fit to the microwave background has not yet been published.</w:t>
      </w:r>
    </w:p>
    <w:p>
      <w:pPr>
        <w:pStyle w:val="Heading2"/>
      </w:pPr>
      <w:r>
        <w:t xml:space="preserve">Supporting work by co-authors and other authors</w:t>
      </w:r>
    </w:p>
    <w:p>
      <w:pPr/>
      <w:r>
        <w:t xml:space="preserve">Mannheim's argument stands on three kinds of outside work: his co-authors' results, the older mathematics he builds on, and independent findings that point the same way.</w:t>
      </w:r>
    </w:p>
    <w:p>
      <w:pPr>
        <w:pStyle w:val="Heading3"/>
      </w:pPr>
      <w:r>
        <w:t xml:space="preserve">Co-authors</w:t>
      </w:r>
    </w:p>
    <w:tbl>
      <w:tblPr>
        <w:tblStyle w:val="TableGrid"/>
        <w:tblW w:w="0" w:type="auto"/>
        <w:tblLayout w:type="fixed"/>
        <w:tblLook w:val="04A0" w:firstRow="1" w:lastRow="0" w:firstColumn="0" w:lastColumn="0" w:noHBand="0" w:noVBand="1"/>
      </w:tblPr>
      <w:tblGrid>
        <w:gridCol w:w="1838"/>
        <w:gridCol w:w="2602"/>
        <w:gridCol w:w="4920"/>
      </w:tblGrid>
      <w:tr>
        <w:trPr>
          <w:tblHeader/>
        </w:trPr>
        <w:tc>
          <w:tcPr>
            <w:tcW w:w="1838" w:type="dxa"/>
            <w:shd w:val="clear" w:color="auto" w:fill="F2F2F2"/>
          </w:tcPr>
          <w:p>
            <w:pPr/>
            <w:r>
              <w:t xml:space="preserve">Co-author</w:t>
            </w:r>
          </w:p>
        </w:tc>
        <w:tc>
          <w:tcPr>
            <w:tcW w:w="2602" w:type="dxa"/>
            <w:shd w:val="clear" w:color="auto" w:fill="F2F2F2"/>
          </w:tcPr>
          <w:p>
            <w:pPr/>
            <w:r>
              <w:t xml:space="preserve">Affiliation at the time</w:t>
            </w:r>
          </w:p>
        </w:tc>
        <w:tc>
          <w:tcPr>
            <w:tcW w:w="4920" w:type="dxa"/>
            <w:shd w:val="clear" w:color="auto" w:fill="F2F2F2"/>
          </w:tcPr>
          <w:p>
            <w:pPr/>
            <w:r>
              <w:t xml:space="preserve">Contribution</w:t>
            </w:r>
          </w:p>
        </w:tc>
      </w:tr>
      <w:tr>
        <w:tc>
          <w:tcPr>
            <w:tcW w:w="1838" w:type="dxa"/>
          </w:tcPr>
          <w:p>
            <w:pPr/>
            <w:hyperlink r:id="rId4" w:history="1">
              <w:r>
                <w:rPr>
                  <w:rStyle w:val="Hyperlink"/>
                </w:rPr>
                <w:t xml:space="preserve">Demosthenes Kazanas</w:t>
              </w:r>
            </w:hyperlink>
          </w:p>
        </w:tc>
        <w:tc>
          <w:tcPr>
            <w:tcW w:w="2602" w:type="dxa"/>
          </w:tcPr>
          <w:p>
            <w:pPr/>
            <w:r>
              <w:t xml:space="preserve">NASA Goddard Space Flight Center</w:t>
            </w:r>
          </w:p>
        </w:tc>
        <w:tc>
          <w:tcPr>
            <w:tcW w:w="4920" w:type="dxa"/>
          </w:tcPr>
          <w:p>
            <w:pPr/>
            <w:r>
              <w:t xml:space="preserve">Co-discovered the exact vacuum solution (1989); interior, charged and rotating solutions; general field equations (1991); Newtonian limit (1994)</w:t>
            </w:r>
          </w:p>
        </w:tc>
      </w:tr>
      <w:tr>
        <w:tc>
          <w:tcPr>
            <w:tcW w:w="1838" w:type="dxa"/>
          </w:tcPr>
          <w:p>
            <w:pPr/>
            <w:hyperlink r:id="rId37" w:history="1">
              <w:r>
                <w:rPr>
                  <w:rStyle w:val="Hyperlink"/>
                </w:rPr>
                <w:t xml:space="preserve">Carl M. Bender</w:t>
              </w:r>
            </w:hyperlink>
          </w:p>
        </w:tc>
        <w:tc>
          <w:tcPr>
            <w:tcW w:w="2602" w:type="dxa"/>
          </w:tcPr>
          <w:p>
            <w:pPr/>
            <w:r>
              <w:t xml:space="preserve">Washington University in St. Louis</w:t>
            </w:r>
          </w:p>
        </w:tc>
        <w:tc>
          <w:tcPr>
            <w:tcW w:w="4920" w:type="dxa"/>
          </w:tcPr>
          <w:p>
            <w:pPr/>
            <w:r>
              <w:t xml:space="preserve">Founder of PT-symmetric quantum mechanics; with Mannheim, the no-ghost theorem (2008) and PT symmetry in relativistic quantum mechanics (2011)</w:t>
            </w:r>
          </w:p>
        </w:tc>
      </w:tr>
      <w:tr>
        <w:tc>
          <w:tcPr>
            <w:tcW w:w="1838" w:type="dxa"/>
          </w:tcPr>
          <w:p>
            <w:pPr/>
            <w:hyperlink r:id="rId7" w:history="1">
              <w:r>
                <w:rPr>
                  <w:rStyle w:val="Hyperlink"/>
                </w:rPr>
                <w:t xml:space="preserve">James G. O'Brien</w:t>
              </w:r>
            </w:hyperlink>
          </w:p>
        </w:tc>
        <w:tc>
          <w:tcPr>
            <w:tcW w:w="2602" w:type="dxa"/>
          </w:tcPr>
          <w:p>
            <w:pPr/>
            <w:r>
              <w:t xml:space="preserve">UConn, then Wentworth Institute of Technology</w:t>
            </w:r>
          </w:p>
        </w:tc>
        <w:tc>
          <w:tcPr>
            <w:tcW w:w="4920" w:type="dxa"/>
          </w:tcPr>
          <w:p>
            <w:pPr/>
            <w:r>
              <w:t xml:space="preserve">Rotation-curve fits to 110 and then 138 galaxies (2011–2012); radial acceleration and Tully-Fisher work (2018–2019)</w:t>
            </w:r>
          </w:p>
        </w:tc>
      </w:tr>
      <w:tr>
        <w:tc>
          <w:tcPr>
            <w:tcW w:w="1838" w:type="dxa"/>
          </w:tcPr>
          <w:p>
            <w:pPr/>
            <w:hyperlink r:id="rId19" w:history="1">
              <w:r>
                <w:rPr>
                  <w:rStyle w:val="Hyperlink"/>
                </w:rPr>
                <w:t xml:space="preserve">Thomas L. Chiarelli</w:t>
              </w:r>
            </w:hyperlink>
            <w:r>
              <w:t xml:space="preserve"> and students</w:t>
            </w:r>
          </w:p>
        </w:tc>
        <w:tc>
          <w:tcPr>
            <w:tcW w:w="2602" w:type="dxa"/>
          </w:tcPr>
          <w:p>
            <w:pPr/>
            <w:r>
              <w:t xml:space="preserve">Wentworth Institute of Technology</w:t>
            </w:r>
          </w:p>
        </w:tc>
        <w:tc>
          <w:tcPr>
            <w:tcW w:w="4920" w:type="dxa"/>
          </w:tcPr>
          <w:p>
            <w:pPr/>
            <w:r>
              <w:t xml:space="preserve">Universal centripetal accelerations and the Tully-Fisher relation (2018); radial acceleration relation (2019)</w:t>
            </w:r>
          </w:p>
        </w:tc>
      </w:tr>
      <w:tr>
        <w:tc>
          <w:tcPr>
            <w:tcW w:w="1838" w:type="dxa"/>
          </w:tcPr>
          <w:p>
            <w:pPr/>
            <w:hyperlink r:id="rId22" w:history="1">
              <w:r>
                <w:rPr>
                  <w:rStyle w:val="Hyperlink"/>
                </w:rPr>
                <w:t xml:space="preserve">Amarasinghe, Phelps</w:t>
              </w:r>
            </w:hyperlink>
            <w:r>
              <w:t xml:space="preserve">, Liu, Norman</w:t>
            </w:r>
          </w:p>
        </w:tc>
        <w:tc>
          <w:tcPr>
            <w:tcW w:w="2602" w:type="dxa"/>
          </w:tcPr>
          <w:p>
            <w:pPr/>
            <w:r>
              <w:t xml:space="preserve">University of Connecticut</w:t>
            </w:r>
          </w:p>
        </w:tc>
        <w:tc>
          <w:tcPr>
            <w:tcW w:w="4920" w:type="dxa"/>
          </w:tcPr>
          <w:p>
            <w:pPr/>
            <w:r>
              <w:t xml:space="preserve">Cosmological perturbation theory in conformal gravity (2019–2021), the route to the microwave background</w:t>
            </w:r>
          </w:p>
        </w:tc>
      </w:tr>
      <w:tr>
        <w:tc>
          <w:tcPr>
            <w:tcW w:w="1838" w:type="dxa"/>
          </w:tcPr>
          <w:p>
            <w:pPr/>
            <w:hyperlink r:id="rId23" w:history="1">
              <w:r>
                <w:rPr>
                  <w:rStyle w:val="Hyperlink"/>
                </w:rPr>
                <w:t xml:space="preserve">John W. Moffat</w:t>
              </w:r>
            </w:hyperlink>
          </w:p>
        </w:tc>
        <w:tc>
          <w:tcPr>
            <w:tcW w:w="2602" w:type="dxa"/>
          </w:tcPr>
          <w:p>
            <w:pPr/>
            <w:r>
              <w:t xml:space="preserve">Perimeter Institute</w:t>
            </w:r>
          </w:p>
        </w:tc>
        <w:tc>
          <w:tcPr>
            <w:tcW w:w="4920" w:type="dxa"/>
          </w:tcPr>
          <w:p>
            <w:pPr/>
            <w:r>
              <w:t xml:space="preserve">External field effect as a test between gravity theories (2021); author of the rival MOG/MSTG theory</w:t>
            </w:r>
          </w:p>
        </w:tc>
      </w:tr>
    </w:tbl>
    <w:p>
      <w:pPr>
        <w:pStyle w:val="Heading3"/>
      </w:pPr>
      <w:r>
        <w:t xml:space="preserve">The foundations he builds on</w:t>
      </w:r>
    </w:p>
    <w:p>
      <w:pPr>
        <w:pStyle w:val="ListParagraph"/>
        <w:numPr>
          <w:ilvl w:val="0"/>
          <w:numId w:val="4"/>
        </w:numPr>
      </w:pPr>
      <w:r>
        <w:rPr>
          <w:b/>
        </w:rPr>
        <w:t xml:space="preserve">Hermann Weyl (1918)</w:t>
      </w:r>
      <w:r>
        <w:t xml:space="preserve"> introduced the conformal tensor and local scale invariance. Mannheim keeps Weyl's symmetry but drops his unification with electromagnetism, so the geometry stays Riemannian.</w:t>
      </w:r>
    </w:p>
    <w:p>
      <w:pPr>
        <w:pStyle w:val="ListParagraph"/>
        <w:numPr>
          <w:ilvl w:val="0"/>
          <w:numId w:val="4"/>
        </w:numPr>
      </w:pPr>
      <w:r>
        <w:rPr>
          <w:b/>
        </w:rPr>
        <w:t xml:space="preserve">Arthur Eddington (1922)</w:t>
      </w:r>
      <w:r>
        <w:t xml:space="preserve"> showed that the Schwarzschild metric solves higher-order actions too, so the classic tests do not single out Einstein's equations.</w:t>
      </w:r>
    </w:p>
    <w:p>
      <w:pPr>
        <w:pStyle w:val="ListParagraph"/>
        <w:numPr>
          <w:ilvl w:val="0"/>
          <w:numId w:val="4"/>
        </w:numPr>
      </w:pPr>
      <w:r>
        <w:rPr>
          <w:b/>
        </w:rPr>
        <w:t xml:space="preserve">Cornelius Lanczos (1938)</w:t>
      </w:r>
      <w:r>
        <w:t xml:space="preserve"> showed that one quadratic curvature combination is a total divergence. This lets the Weyl action be written with only the Ricci tensor, which is why Schwarzschild solves it.</w:t>
      </w:r>
    </w:p>
    <w:p>
      <w:pPr>
        <w:pStyle w:val="ListParagraph"/>
        <w:numPr>
          <w:ilvl w:val="0"/>
          <w:numId w:val="4"/>
        </w:numPr>
      </w:pPr>
      <w:r>
        <w:rPr>
          <w:b/>
        </w:rPr>
        <w:t xml:space="preserve">Abraham Pais and George Uhlenbeck (1950)</w:t>
      </w:r>
      <w:r>
        <w:t xml:space="preserve"> introduced the fourth-order oscillator whose ghosts Bender and Mannheim later removed.</w:t>
      </w:r>
    </w:p>
    <w:p>
      <w:pPr>
        <w:pStyle w:val="ListParagraph"/>
        <w:numPr>
          <w:ilvl w:val="0"/>
          <w:numId w:val="4"/>
        </w:numPr>
      </w:pPr>
      <w:r>
        <w:rPr>
          <w:b/>
        </w:rPr>
        <w:t xml:space="preserve">Stephen Adler (1982) and Anthony Zee (1983)</w:t>
      </w:r>
      <w:r>
        <w:t xml:space="preserve"> asked whether Newton's constant could be induced dynamically, as particle masses are, rather than put in by hand. Mannheim cites them as the start of serious interest in a scale-free gravity.</w:t>
      </w:r>
    </w:p>
    <w:p>
      <w:pPr>
        <w:pStyle w:val="ListParagraph"/>
        <w:numPr>
          <w:ilvl w:val="0"/>
          <w:numId w:val="4"/>
        </w:numPr>
      </w:pPr>
      <w:r>
        <w:rPr>
          <w:b/>
        </w:rPr>
        <w:t xml:space="preserve">Carl Bender and Stefan Boettcher (1998)</w:t>
      </w:r>
      <w:r>
        <w:t xml:space="preserve"> showed that non-Hermitian PT-symmetric Hamiltonians can have real spectra, the basis of the ghost solution.</w:t>
      </w:r>
    </w:p>
    <w:p>
      <w:pPr>
        <w:pStyle w:val="Heading3"/>
      </w:pPr>
      <w:r>
        <w:t xml:space="preserve">Independent work that points the same way</w:t>
      </w:r>
    </w:p>
    <w:p>
      <w:pPr>
        <w:pStyle w:val="ListParagraph"/>
        <w:numPr>
          <w:ilvl w:val="0"/>
          <w:numId w:val="5"/>
        </w:numPr>
      </w:pPr>
      <w:r>
        <w:rPr>
          <w:b/>
        </w:rPr>
        <w:t xml:space="preserve">Gerard 't Hooft (2010–2011)</w:t>
      </w:r>
      <w:r>
        <w:t xml:space="preserve"> argued that conformal symmetry should be treated as an exact, local symmetry of quantum gravity. Mannheim reviews this as linking conformal gravity to Einstein gravity (</w:t>
      </w:r>
      <w:hyperlink r:id="rId50" w:history="1">
        <w:r>
          <w:rPr>
            <w:rStyle w:val="Hyperlink"/>
          </w:rPr>
          <w:t xml:space="preserve">’t Hooft 2010</w:t>
        </w:r>
      </w:hyperlink>
      <w:r>
        <w:t xml:space="preserve">).</w:t>
      </w:r>
    </w:p>
    <w:p>
      <w:pPr>
        <w:pStyle w:val="ListParagraph"/>
        <w:numPr>
          <w:ilvl w:val="0"/>
          <w:numId w:val="5"/>
        </w:numPr>
      </w:pPr>
      <w:r>
        <w:rPr>
          <w:b/>
        </w:rPr>
        <w:t xml:space="preserve">Juan Maldacena (2011)</w:t>
      </w:r>
      <w:r>
        <w:t xml:space="preserve"> showed that four-dimensional conformal gravity with a suitable boundary condition reproduces Einstein gravity's results for de Sitter-like universes, with the ghost modes removed (</w:t>
      </w:r>
      <w:hyperlink r:id="rId51" w:history="1">
        <w:r>
          <w:rPr>
            <w:rStyle w:val="Hyperlink"/>
          </w:rPr>
          <w:t xml:space="preserve">Maldacena 2011</w:t>
        </w:r>
      </w:hyperlink>
      <w:r>
        <w:t xml:space="preserve">). It is independent of Mannheim and cites him.</w:t>
      </w:r>
    </w:p>
    <w:p>
      <w:pPr>
        <w:pStyle w:val="ListParagraph"/>
        <w:numPr>
          <w:ilvl w:val="0"/>
          <w:numId w:val="5"/>
        </w:numPr>
      </w:pPr>
      <w:r>
        <w:rPr>
          <w:b/>
        </w:rPr>
        <w:t xml:space="preserve">Mordehai Milgrom (1983)</w:t>
      </w:r>
      <w:r>
        <w:t xml:space="preserve"> found that departures from Newton in galaxies set in below a universal acceleration. Mannheim treats this as one of three generic clues any alternative must explain, though he notes that MOND starts from the data rather than from a relativistic symmetry.</w:t>
      </w:r>
    </w:p>
    <w:p>
      <w:pPr>
        <w:pStyle w:val="ListParagraph"/>
        <w:numPr>
          <w:ilvl w:val="0"/>
          <w:numId w:val="5"/>
        </w:numPr>
      </w:pPr>
      <w:r>
        <w:rPr>
          <w:b/>
        </w:rPr>
        <w:t xml:space="preserve">Stacy McGaugh, Federico Lelli and James Schombert (2016)</w:t>
      </w:r>
      <w:r>
        <w:t xml:space="preserve"> found that observed accelerations in spiral galaxies are fixed by the luminous matter, the radial acceleration relation. Mannheim and O'Brien argue conformal gravity explains both the relation and the width of its band (</w:t>
      </w:r>
      <w:hyperlink r:id="rId19" w:history="1">
        <w:r>
          <w:rPr>
            <w:rStyle w:val="Hyperlink"/>
          </w:rPr>
          <w:t xml:space="preserve">O'Brien et al. 2018</w:t>
        </w:r>
      </w:hyperlink>
      <w:r>
        <w:t xml:space="preserve">).</w:t>
      </w:r>
    </w:p>
    <w:p>
      <w:pPr/>
      <w:r>
        <w:t xml:space="preserve">These authors do not all endorse conformal gravity. Maldacena and 't Hooft study it as a tool for quantum gravity, and Milgrom and McGaugh support MOND. What they share with Mannheim is evidence against the assumption that Newton and Einstein must hold unchanged at every scale.</w:t>
      </w:r>
    </w:p>
    <w:p>
      <w:pPr>
        <w:pStyle w:val="Heading2"/>
      </w:pPr>
      <w:r>
        <w:t xml:space="preserve">Where the case stands</w:t>
      </w:r>
    </w:p>
    <w:p>
      <w:pPr/>
      <w:r>
        <w:t xml:space="preserve">At the scale of galaxies, Mannheim's case is strong: one symmetry, an exact solution, and fits to 138 rotation curves with one free parameter per galaxy. At the scale of clusters and the early universe, it is unfinished.</w:t>
      </w:r>
    </w:p>
    <w:p>
      <w:pPr/>
      <w:r>
        <w:t xml:space="preserve">The full list of tests, and how conformal gravity stands on each, is in </w:t>
      </w:r>
      <w:r>
        <w:t xml:space="preserve">The bar conformal gravity must clear</w:t>
      </w:r>
      <w:r>
        <w:t xml:space="preserve">.</w:t>
      </w:r>
    </w:p>
    <w:p>
      <w:pPr/>
      <w:r>
        <w:t xml:space="preserve">What the theory has shown:</w:t>
      </w:r>
    </w:p>
    <w:p>
      <w:pPr>
        <w:pStyle w:val="ListParagraph"/>
        <w:numPr>
          <w:ilvl w:val="0"/>
          <w:numId w:val="6"/>
        </w:numPr>
      </w:pPr>
      <w:r>
        <w:t xml:space="preserve">A single symmetry principle fixes the gravitational action, with no free choice of terms.</w:t>
      </w:r>
    </w:p>
    <w:p>
      <w:pPr>
        <w:pStyle w:val="ListParagraph"/>
        <w:numPr>
          <w:ilvl w:val="0"/>
          <w:numId w:val="6"/>
        </w:numPr>
      </w:pPr>
      <w:r>
        <w:t xml:space="preserve">The theory keeps every solar-system test, because Schwarzschild is an exact solution.</w:t>
      </w:r>
    </w:p>
    <w:p>
      <w:pPr>
        <w:pStyle w:val="ListParagraph"/>
        <w:numPr>
          <w:ilvl w:val="0"/>
          <w:numId w:val="6"/>
        </w:numPr>
      </w:pPr>
      <w:r>
        <w:t xml:space="preserve">The universal constants γ₀ and κ come out at cosmological size, as the theory says they should.</w:t>
      </w:r>
    </w:p>
    <w:p>
      <w:pPr>
        <w:pStyle w:val="ListParagraph"/>
        <w:numPr>
          <w:ilvl w:val="0"/>
          <w:numId w:val="6"/>
        </w:numPr>
      </w:pPr>
      <w:r>
        <w:t xml:space="preserve">It addresses the 10¹²⁰ cosmological constant problem through symmetry rather than fine-tuning.</w:t>
      </w:r>
    </w:p>
    <w:p>
      <w:pPr>
        <w:pStyle w:val="ListParagraph"/>
        <w:numPr>
          <w:ilvl w:val="0"/>
          <w:numId w:val="6"/>
        </w:numPr>
      </w:pPr>
      <w:r>
        <w:t xml:space="preserve">It is renormalizable and, on the Bender-Mannheim analysis, free of ghosts.</w:t>
      </w:r>
    </w:p>
    <w:p>
      <w:pPr>
        <w:pStyle w:val="ListParagraph"/>
        <w:numPr>
          <w:ilvl w:val="0"/>
          <w:numId w:val="6"/>
        </w:numPr>
      </w:pPr>
      <w:r>
        <w:t xml:space="preserve">It makes falsifiable predictions: a maximum galaxy size near 100 kpc, a floor on the radial acceleration relation near 10⁻¹⁰·⁸⁶ m/s², and continued acceleration above redshift one.</w:t>
      </w:r>
    </w:p>
    <w:p>
      <w:pPr/>
      <w:r>
        <w:t xml:space="preserve">What it still has to show:</w:t>
      </w:r>
    </w:p>
    <w:p>
      <w:pPr>
        <w:pStyle w:val="ListParagraph"/>
        <w:numPr>
          <w:ilvl w:val="0"/>
          <w:numId w:val="7"/>
        </w:numPr>
      </w:pPr>
      <w:r>
        <w:t xml:space="preserve">☐ Predict the lensing of a galaxy cluster from its luminous matter alone.</w:t>
      </w:r>
    </w:p>
    <w:p>
      <w:pPr>
        <w:pStyle w:val="ListParagraph"/>
        <w:numPr>
          <w:ilvl w:val="0"/>
          <w:numId w:val="7"/>
        </w:numPr>
      </w:pPr>
      <w:r>
        <w:t xml:space="preserve">☐ Settle the sign of γ needed for lensing against the sign needed for rotation curves.</w:t>
      </w:r>
    </w:p>
    <w:p>
      <w:pPr>
        <w:pStyle w:val="ListParagraph"/>
        <w:numPr>
          <w:ilvl w:val="0"/>
          <w:numId w:val="7"/>
        </w:numPr>
      </w:pPr>
      <w:r>
        <w:t xml:space="preserve">☐ Fit the cosmic microwave background power spectrum.</w:t>
      </w:r>
    </w:p>
    <w:p>
      <w:pPr>
        <w:pStyle w:val="ListParagraph"/>
        <w:numPr>
          <w:ilvl w:val="0"/>
          <w:numId w:val="7"/>
        </w:numPr>
      </w:pPr>
      <w:r>
        <w:t xml:space="preserve">☐ Answer the nucleosynthesis results of 1993–1994.</w:t>
      </w:r>
    </w:p>
    <w:p>
      <w:pPr>
        <w:pStyle w:val="ListParagraph"/>
        <w:numPr>
          <w:ilvl w:val="0"/>
          <w:numId w:val="7"/>
        </w:numPr>
      </w:pPr>
      <w:r>
        <w:t xml:space="preserve">☐ Account for colliding clusters such as the Bullet Cluster, where lensing mass and visible gas are separated.</w:t>
      </w:r>
    </w:p>
    <w:p>
      <w:pPr>
        <w:pStyle w:val="ListParagraph"/>
        <w:numPr>
          <w:ilvl w:val="0"/>
          <w:numId w:val="7"/>
        </w:numPr>
      </w:pPr>
      <w:r>
        <w:t xml:space="preserve">☐ Compute binary pulsar decay and merger waveforms, and answer Caprini, Hölscher and Schwarz, who find far too little radiation.</w:t>
      </w:r>
    </w:p>
    <w:p>
      <w:pPr>
        <w:pStyle w:val="ListParagraph"/>
        <w:numPr>
          <w:ilvl w:val="0"/>
          <w:numId w:val="7"/>
        </w:numPr>
      </w:pPr>
      <w:r>
        <w:t xml:space="preserve">☐ Win acceptance of the scalar-field and ghost arguments among critics.</w:t>
      </w:r>
    </w:p>
    <w:p>
      <w:pPr/>
      <w:r>
        <w:t xml:space="preserve">Mannheim himself frames the stakes this way. Theories without dark matter, he wrote, "do not enjoy the luxury of still having functions to adjust, and any major failure would rule them out." That is the strength of his approach. It is also why the open items matter.</w:t>
      </w:r>
    </w:p>
    <w:p>
      <w:pPr>
        <w:pStyle w:val="Heading2"/>
      </w:pPr>
      <w:r>
        <w:t xml:space="preserve">References</w:t>
      </w:r>
    </w:p>
    <w:p>
      <w:pPr/>
      <w:r>
        <w:t xml:space="preserve">Mannheim's own list of publications is at </w:t>
      </w:r>
      <w:hyperlink r:id="rId52" w:history="1">
        <w:r>
          <w:rPr>
            <w:rStyle w:val="Hyperlink"/>
          </w:rPr>
          <w:t xml:space="preserve">phys.uconn.edu/~mannheim/publications.pdf</w:t>
        </w:r>
      </w:hyperlink>
      <w:r>
        <w:t xml:space="preserve">.</w:t>
      </w:r>
    </w:p>
    <w:p>
      <w:pPr>
        <w:pStyle w:val="Heading3"/>
      </w:pPr>
      <w:r>
        <w:t xml:space="preserve">Mannheim and co-authors</w:t>
      </w:r>
    </w:p>
    <w:p>
      <w:pPr>
        <w:pStyle w:val="ListParagraph"/>
        <w:numPr>
          <w:ilvl w:val="0"/>
          <w:numId w:val="8"/>
        </w:numPr>
      </w:pPr>
      <w:r>
        <w:t xml:space="preserve">Mannheim, P. D. &amp; Kazanas, D. (1989). Exact vacuum solution to conformal Weyl gravity and galactic rotation curves. </w:t>
      </w:r>
      <w:r>
        <w:rPr>
          <w:i/>
        </w:rPr>
        <w:t xml:space="preserve">ApJ</w:t>
      </w:r>
      <w:r>
        <w:t xml:space="preserve"> 342, 635. </w:t>
      </w:r>
      <w:hyperlink r:id="rId4" w:history="1">
        <w:r>
          <w:rPr>
            <w:rStyle w:val="Hyperlink"/>
          </w:rPr>
          <w:t xml:space="preserve">ADS</w:t>
        </w:r>
      </w:hyperlink>
    </w:p>
    <w:p>
      <w:pPr>
        <w:pStyle w:val="ListParagraph"/>
        <w:numPr>
          <w:ilvl w:val="0"/>
          <w:numId w:val="8"/>
        </w:numPr>
      </w:pPr>
      <w:r>
        <w:t xml:space="preserve">Mannheim, P. D. (1990). Conformal cosmology with no cosmological constant. </w:t>
      </w:r>
      <w:r>
        <w:rPr>
          <w:i/>
        </w:rPr>
        <w:t xml:space="preserve">Gen. Rel. Grav.</w:t>
      </w:r>
      <w:r>
        <w:t xml:space="preserve"> 22, 289.</w:t>
      </w:r>
    </w:p>
    <w:p>
      <w:pPr>
        <w:pStyle w:val="ListParagraph"/>
        <w:numPr>
          <w:ilvl w:val="0"/>
          <w:numId w:val="8"/>
        </w:numPr>
      </w:pPr>
      <w:r>
        <w:t xml:space="preserve">Kazanas, D. &amp; Mannheim, P. D. (1991). General structure of the gravitational equations of motion in conformal Weyl gravity. </w:t>
      </w:r>
      <w:r>
        <w:rPr>
          <w:i/>
        </w:rPr>
        <w:t xml:space="preserve">ApJS</w:t>
      </w:r>
      <w:r>
        <w:t xml:space="preserve"> 76, 431. </w:t>
      </w:r>
      <w:hyperlink r:id="rId11" w:history="1">
        <w:r>
          <w:rPr>
            <w:rStyle w:val="Hyperlink"/>
          </w:rPr>
          <w:t xml:space="preserve">ADS</w:t>
        </w:r>
      </w:hyperlink>
    </w:p>
    <w:p>
      <w:pPr>
        <w:pStyle w:val="ListParagraph"/>
        <w:numPr>
          <w:ilvl w:val="0"/>
          <w:numId w:val="8"/>
        </w:numPr>
      </w:pPr>
      <w:r>
        <w:t xml:space="preserve">Mannheim, P. D. &amp; Kazanas, D. (1991). Solutions to the Reissner-Nordström, Kerr and Kerr-Newman problems in fourth order conformal Weyl gravity. </w:t>
      </w:r>
      <w:r>
        <w:rPr>
          <w:i/>
        </w:rPr>
        <w:t xml:space="preserve">Phys. Rev. D</w:t>
      </w:r>
      <w:r>
        <w:t xml:space="preserve"> 44, 417.</w:t>
      </w:r>
    </w:p>
    <w:p>
      <w:pPr>
        <w:pStyle w:val="ListParagraph"/>
        <w:numPr>
          <w:ilvl w:val="0"/>
          <w:numId w:val="8"/>
        </w:numPr>
      </w:pPr>
      <w:r>
        <w:t xml:space="preserve">Mannheim, P. D. (1992). Conformal gravity and the flatness problem. </w:t>
      </w:r>
      <w:r>
        <w:rPr>
          <w:i/>
        </w:rPr>
        <w:t xml:space="preserve">ApJ</w:t>
      </w:r>
      <w:r>
        <w:t xml:space="preserve"> 391, 429. </w:t>
      </w:r>
      <w:hyperlink r:id="rId10" w:history="1">
        <w:r>
          <w:rPr>
            <w:rStyle w:val="Hyperlink"/>
          </w:rPr>
          <w:t xml:space="preserve">ADS</w:t>
        </w:r>
      </w:hyperlink>
    </w:p>
    <w:p>
      <w:pPr>
        <w:pStyle w:val="ListParagraph"/>
        <w:numPr>
          <w:ilvl w:val="0"/>
          <w:numId w:val="8"/>
        </w:numPr>
      </w:pPr>
      <w:r>
        <w:t xml:space="preserve">Mannheim, P. D. &amp; Kazanas, D. (1994). Newtonian limit of conformal gravity and the lack of necessity of the second order Poisson equation. </w:t>
      </w:r>
      <w:r>
        <w:rPr>
          <w:i/>
        </w:rPr>
        <w:t xml:space="preserve">Gen. Rel. Grav.</w:t>
      </w:r>
      <w:r>
        <w:t xml:space="preserve"> 26, 337. </w:t>
      </w:r>
      <w:hyperlink r:id="rId12" w:history="1">
        <w:r>
          <w:rPr>
            <w:rStyle w:val="Hyperlink"/>
          </w:rPr>
          <w:t xml:space="preserve">Springer</w:t>
        </w:r>
      </w:hyperlink>
    </w:p>
    <w:p>
      <w:pPr>
        <w:pStyle w:val="ListParagraph"/>
        <w:numPr>
          <w:ilvl w:val="0"/>
          <w:numId w:val="8"/>
        </w:numPr>
      </w:pPr>
      <w:r>
        <w:t xml:space="preserve">Mannheim, P. D. (1997). Are galactic rotation curves really flat? </w:t>
      </w:r>
      <w:r>
        <w:rPr>
          <w:i/>
        </w:rPr>
        <w:t xml:space="preserve">ApJ</w:t>
      </w:r>
      <w:r>
        <w:t xml:space="preserve"> 479, 659. </w:t>
      </w:r>
      <w:hyperlink r:id="rId13" w:history="1">
        <w:r>
          <w:rPr>
            <w:rStyle w:val="Hyperlink"/>
          </w:rPr>
          <w:t xml:space="preserve">IOP</w:t>
        </w:r>
      </w:hyperlink>
    </w:p>
    <w:p>
      <w:pPr>
        <w:pStyle w:val="ListParagraph"/>
        <w:numPr>
          <w:ilvl w:val="0"/>
          <w:numId w:val="8"/>
        </w:numPr>
      </w:pPr>
      <w:r>
        <w:t xml:space="preserve">Mannheim, P. D. (2001). Cosmic acceleration as the solution to the cosmological constant problem. </w:t>
      </w:r>
      <w:r>
        <w:rPr>
          <w:i/>
        </w:rPr>
        <w:t xml:space="preserve">ApJ</w:t>
      </w:r>
      <w:r>
        <w:t xml:space="preserve"> 561, 1. </w:t>
      </w:r>
      <w:hyperlink r:id="rId9" w:history="1">
        <w:r>
          <w:rPr>
            <w:rStyle w:val="Hyperlink"/>
          </w:rPr>
          <w:t xml:space="preserve">arXiv:astro-ph/9910093</w:t>
        </w:r>
      </w:hyperlink>
    </w:p>
    <w:p>
      <w:pPr>
        <w:pStyle w:val="ListParagraph"/>
        <w:numPr>
          <w:ilvl w:val="0"/>
          <w:numId w:val="8"/>
        </w:numPr>
      </w:pPr>
      <w:r>
        <w:t xml:space="preserve">Mannheim, P. D. (2006). Alternatives to dark matter and dark energy. </w:t>
      </w:r>
      <w:r>
        <w:rPr>
          <w:i/>
        </w:rPr>
        <w:t xml:space="preserve">Prog. Part. Nucl. Phys.</w:t>
      </w:r>
      <w:r>
        <w:t xml:space="preserve"> 56, 340. </w:t>
      </w:r>
      <w:hyperlink r:id="rId5" w:history="1">
        <w:r>
          <w:rPr>
            <w:rStyle w:val="Hyperlink"/>
          </w:rPr>
          <w:t xml:space="preserve">arXiv:astro-ph/0505266</w:t>
        </w:r>
      </w:hyperlink>
    </w:p>
    <w:p>
      <w:pPr>
        <w:pStyle w:val="ListParagraph"/>
        <w:numPr>
          <w:ilvl w:val="0"/>
          <w:numId w:val="8"/>
        </w:numPr>
      </w:pPr>
      <w:r>
        <w:t xml:space="preserve">Mannheim, P. D. (2007). Schwarzschild limit of conformal gravity in the presence of macroscopic scalar fields. </w:t>
      </w:r>
      <w:r>
        <w:rPr>
          <w:i/>
        </w:rPr>
        <w:t xml:space="preserve">Phys. Rev. D</w:t>
      </w:r>
      <w:r>
        <w:t xml:space="preserve"> 75, 124006. </w:t>
      </w:r>
      <w:hyperlink r:id="rId40" w:history="1">
        <w:r>
          <w:rPr>
            <w:rStyle w:val="Hyperlink"/>
          </w:rPr>
          <w:t xml:space="preserve">arXiv:gr-qc/0703037</w:t>
        </w:r>
      </w:hyperlink>
    </w:p>
    <w:p>
      <w:pPr>
        <w:pStyle w:val="ListParagraph"/>
        <w:numPr>
          <w:ilvl w:val="0"/>
          <w:numId w:val="8"/>
        </w:numPr>
      </w:pPr>
      <w:r>
        <w:t xml:space="preserve">Bender, C. M. &amp; Mannheim, P. D. (2008). No-ghost theorem for the fourth-order derivative Pais-Uhlenbeck oscillator model. </w:t>
      </w:r>
      <w:r>
        <w:rPr>
          <w:i/>
        </w:rPr>
        <w:t xml:space="preserve">Phys. Rev. Lett.</w:t>
      </w:r>
      <w:r>
        <w:t xml:space="preserve"> 100, 110402. </w:t>
      </w:r>
      <w:hyperlink r:id="rId14" w:history="1">
        <w:r>
          <w:rPr>
            <w:rStyle w:val="Hyperlink"/>
          </w:rPr>
          <w:t xml:space="preserve">APS</w:t>
        </w:r>
      </w:hyperlink>
    </w:p>
    <w:p>
      <w:pPr>
        <w:pStyle w:val="ListParagraph"/>
        <w:numPr>
          <w:ilvl w:val="0"/>
          <w:numId w:val="8"/>
        </w:numPr>
      </w:pPr>
      <w:r>
        <w:t xml:space="preserve">Bender, C. M. &amp; Mannheim, P. D. (2008). Giving up the ghost. </w:t>
      </w:r>
      <w:r>
        <w:rPr>
          <w:i/>
        </w:rPr>
        <w:t xml:space="preserve">J. Phys. A</w:t>
      </w:r>
      <w:r>
        <w:t xml:space="preserve"> 41, 304018. </w:t>
      </w:r>
      <w:hyperlink r:id="rId37" w:history="1">
        <w:r>
          <w:rPr>
            <w:rStyle w:val="Hyperlink"/>
          </w:rPr>
          <w:t xml:space="preserve">arXiv:0807.2607</w:t>
        </w:r>
      </w:hyperlink>
    </w:p>
    <w:p>
      <w:pPr>
        <w:pStyle w:val="ListParagraph"/>
        <w:numPr>
          <w:ilvl w:val="0"/>
          <w:numId w:val="8"/>
        </w:numPr>
      </w:pPr>
      <w:r>
        <w:t xml:space="preserve">Mannheim, P. D. (2011). Comprehensive solution to the cosmological constant, zero-point energy, and quantum gravity problems. </w:t>
      </w:r>
      <w:r>
        <w:rPr>
          <w:i/>
        </w:rPr>
        <w:t xml:space="preserve">Gen. Rel. Grav.</w:t>
      </w:r>
      <w:r>
        <w:t xml:space="preserve"> 43, 703. </w:t>
      </w:r>
      <w:hyperlink r:id="rId15" w:history="1">
        <w:r>
          <w:rPr>
            <w:rStyle w:val="Hyperlink"/>
          </w:rPr>
          <w:t xml:space="preserve">arXiv:0909.0212</w:t>
        </w:r>
      </w:hyperlink>
    </w:p>
    <w:p>
      <w:pPr>
        <w:pStyle w:val="ListParagraph"/>
        <w:numPr>
          <w:ilvl w:val="0"/>
          <w:numId w:val="8"/>
        </w:numPr>
      </w:pPr>
      <w:r>
        <w:t xml:space="preserve">Mannheim, P. D. (2011). Intrinsically quantum-mechanical gravity and the cosmological constant problem. </w:t>
      </w:r>
      <w:r>
        <w:rPr>
          <w:i/>
        </w:rPr>
        <w:t xml:space="preserve">Mod. Phys. Lett. A</w:t>
      </w:r>
      <w:r>
        <w:t xml:space="preserve"> 26, 2375. </w:t>
      </w:r>
      <w:hyperlink r:id="rId53" w:history="1">
        <w:r>
          <w:rPr>
            <w:rStyle w:val="Hyperlink"/>
          </w:rPr>
          <w:t xml:space="preserve">arXiv:1005.5108</w:t>
        </w:r>
      </w:hyperlink>
    </w:p>
    <w:p>
      <w:pPr>
        <w:pStyle w:val="ListParagraph"/>
        <w:numPr>
          <w:ilvl w:val="0"/>
          <w:numId w:val="8"/>
        </w:numPr>
      </w:pPr>
      <w:r>
        <w:t xml:space="preserve">Mannheim, P. D. &amp; O'Brien, J. G. (2011). Impact of a global quadratic potential on galactic rotation curves. </w:t>
      </w:r>
      <w:r>
        <w:rPr>
          <w:i/>
        </w:rPr>
        <w:t xml:space="preserve">Phys. Rev. Lett.</w:t>
      </w:r>
      <w:r>
        <w:t xml:space="preserve"> 106, 121101. </w:t>
      </w:r>
      <w:hyperlink r:id="rId8" w:history="1">
        <w:r>
          <w:rPr>
            <w:rStyle w:val="Hyperlink"/>
          </w:rPr>
          <w:t xml:space="preserve">arXiv:1007.0970</w:t>
        </w:r>
      </w:hyperlink>
    </w:p>
    <w:p>
      <w:pPr>
        <w:pStyle w:val="ListParagraph"/>
        <w:numPr>
          <w:ilvl w:val="0"/>
          <w:numId w:val="8"/>
        </w:numPr>
      </w:pPr>
      <w:r>
        <w:t xml:space="preserve">Mannheim, P. D. &amp; O'Brien, J. G. (2012). Fitting galactic rotation curves with conformal gravity and a global quadratic potential. </w:t>
      </w:r>
      <w:r>
        <w:rPr>
          <w:i/>
        </w:rPr>
        <w:t xml:space="preserve">Phys. Rev. D</w:t>
      </w:r>
      <w:r>
        <w:t xml:space="preserve"> 85, 124020. </w:t>
      </w:r>
      <w:hyperlink r:id="rId6" w:history="1">
        <w:r>
          <w:rPr>
            <w:rStyle w:val="Hyperlink"/>
          </w:rPr>
          <w:t xml:space="preserve">arXiv:1011.3495</w:t>
        </w:r>
      </w:hyperlink>
    </w:p>
    <w:p>
      <w:pPr>
        <w:pStyle w:val="ListParagraph"/>
        <w:numPr>
          <w:ilvl w:val="0"/>
          <w:numId w:val="8"/>
        </w:numPr>
      </w:pPr>
      <w:r>
        <w:t xml:space="preserve">Mannheim, P. D. (2012). Making the case for conformal gravity. </w:t>
      </w:r>
      <w:r>
        <w:rPr>
          <w:i/>
        </w:rPr>
        <w:t xml:space="preserve">Found. Phys.</w:t>
      </w:r>
      <w:r>
        <w:t xml:space="preserve"> 42, 388. </w:t>
      </w:r>
      <w:hyperlink r:id="rId16" w:history="1">
        <w:r>
          <w:rPr>
            <w:rStyle w:val="Hyperlink"/>
          </w:rPr>
          <w:t xml:space="preserve">arXiv:1101.2186</w:t>
        </w:r>
      </w:hyperlink>
    </w:p>
    <w:p>
      <w:pPr>
        <w:pStyle w:val="ListParagraph"/>
        <w:numPr>
          <w:ilvl w:val="0"/>
          <w:numId w:val="8"/>
        </w:numPr>
      </w:pPr>
      <w:r>
        <w:t xml:space="preserve">O'Brien, J. G. &amp; Mannheim, P. D. (2012). Fitting dwarf galaxy rotation curves with conformal gravity. </w:t>
      </w:r>
      <w:r>
        <w:rPr>
          <w:i/>
        </w:rPr>
        <w:t xml:space="preserve">MNRAS</w:t>
      </w:r>
      <w:r>
        <w:t xml:space="preserve"> 421, 1273. </w:t>
      </w:r>
      <w:hyperlink r:id="rId7" w:history="1">
        <w:r>
          <w:rPr>
            <w:rStyle w:val="Hyperlink"/>
          </w:rPr>
          <w:t xml:space="preserve">arXiv:1107.5229</w:t>
        </w:r>
      </w:hyperlink>
    </w:p>
    <w:p>
      <w:pPr>
        <w:pStyle w:val="ListParagraph"/>
        <w:numPr>
          <w:ilvl w:val="0"/>
          <w:numId w:val="8"/>
        </w:numPr>
      </w:pPr>
      <w:r>
        <w:t xml:space="preserve">Mannheim, P. D. (2013). PT symmetry as a necessary and sufficient condition for unitary time evolution. </w:t>
      </w:r>
      <w:r>
        <w:rPr>
          <w:i/>
        </w:rPr>
        <w:t xml:space="preserve">Phil. Trans. R. Soc. A</w:t>
      </w:r>
      <w:r>
        <w:t xml:space="preserve"> 371, 20120060. </w:t>
      </w:r>
      <w:hyperlink r:id="rId38" w:history="1">
        <w:r>
          <w:rPr>
            <w:rStyle w:val="Hyperlink"/>
          </w:rPr>
          <w:t xml:space="preserve">arXiv:0912.2635</w:t>
        </w:r>
      </w:hyperlink>
    </w:p>
    <w:p>
      <w:pPr>
        <w:pStyle w:val="ListParagraph"/>
        <w:numPr>
          <w:ilvl w:val="0"/>
          <w:numId w:val="8"/>
        </w:numPr>
      </w:pPr>
      <w:r>
        <w:t xml:space="preserve">Mannheim, P. D. (2015). Advancing the case for PT symmetry: the Hamiltonian is always PT symmetric. </w:t>
      </w:r>
      <w:hyperlink r:id="rId54" w:history="1">
        <w:r>
          <w:rPr>
            <w:rStyle w:val="Hyperlink"/>
          </w:rPr>
          <w:t xml:space="preserve">arXiv:1506.08432</w:t>
        </w:r>
      </w:hyperlink>
    </w:p>
    <w:p>
      <w:pPr>
        <w:pStyle w:val="ListParagraph"/>
        <w:numPr>
          <w:ilvl w:val="0"/>
          <w:numId w:val="8"/>
        </w:numPr>
      </w:pPr>
      <w:r>
        <w:t xml:space="preserve">Mannheim, P. D. (2016). Comment on "Problems with Mannheim's conformal gravity program." </w:t>
      </w:r>
      <w:r>
        <w:rPr>
          <w:i/>
        </w:rPr>
        <w:t xml:space="preserve">Phys. Rev. D</w:t>
      </w:r>
      <w:r>
        <w:t xml:space="preserve"> 93, 068501. </w:t>
      </w:r>
      <w:hyperlink r:id="rId17" w:history="1">
        <w:r>
          <w:rPr>
            <w:rStyle w:val="Hyperlink"/>
          </w:rPr>
          <w:t xml:space="preserve">arXiv:1506.02479</w:t>
        </w:r>
      </w:hyperlink>
    </w:p>
    <w:p>
      <w:pPr>
        <w:pStyle w:val="ListParagraph"/>
        <w:numPr>
          <w:ilvl w:val="0"/>
          <w:numId w:val="8"/>
        </w:numPr>
      </w:pPr>
      <w:r>
        <w:t xml:space="preserve">Mannheim, P. D. (2017). Mass generation, the cosmological constant problem, conformal symmetry, and the Higgs boson. </w:t>
      </w:r>
      <w:r>
        <w:rPr>
          <w:i/>
        </w:rPr>
        <w:t xml:space="preserve">Prog. Part. Nucl. Phys.</w:t>
      </w:r>
      <w:r>
        <w:t xml:space="preserve"> 94, 125. </w:t>
      </w:r>
      <w:hyperlink r:id="rId18" w:history="1">
        <w:r>
          <w:rPr>
            <w:rStyle w:val="Hyperlink"/>
          </w:rPr>
          <w:t xml:space="preserve">arXiv:1610.08907</w:t>
        </w:r>
      </w:hyperlink>
    </w:p>
    <w:p>
      <w:pPr>
        <w:pStyle w:val="ListParagraph"/>
        <w:numPr>
          <w:ilvl w:val="0"/>
          <w:numId w:val="8"/>
        </w:numPr>
      </w:pPr>
      <w:r>
        <w:t xml:space="preserve">O'Brien, J. G., Chiarelli, T. L. &amp; Mannheim, P. D. (2018). Universal properties of galactic rotation curves and a first principles derivation of the Tully-Fisher relation. </w:t>
      </w:r>
      <w:r>
        <w:rPr>
          <w:i/>
        </w:rPr>
        <w:t xml:space="preserve">Phys. Lett. B</w:t>
      </w:r>
      <w:r>
        <w:t xml:space="preserve"> 782, 433. </w:t>
      </w:r>
      <w:hyperlink r:id="rId19" w:history="1">
        <w:r>
          <w:rPr>
            <w:rStyle w:val="Hyperlink"/>
          </w:rPr>
          <w:t xml:space="preserve">arXiv:1704.03921</w:t>
        </w:r>
      </w:hyperlink>
    </w:p>
    <w:p>
      <w:pPr>
        <w:pStyle w:val="ListParagraph"/>
        <w:numPr>
          <w:ilvl w:val="0"/>
          <w:numId w:val="8"/>
        </w:numPr>
      </w:pPr>
      <w:r>
        <w:t xml:space="preserve">Mannheim, P. D. (2018). Unitarity of loop diagrams for the ghostlike 1/(k² − M₁²) − 1/(k² − M₂²) propagator. </w:t>
      </w:r>
      <w:r>
        <w:rPr>
          <w:i/>
        </w:rPr>
        <w:t xml:space="preserve">Phys. Rev. D</w:t>
      </w:r>
      <w:r>
        <w:t xml:space="preserve"> 98, 045014. </w:t>
      </w:r>
      <w:hyperlink r:id="rId55" w:history="1">
        <w:r>
          <w:rPr>
            <w:rStyle w:val="Hyperlink"/>
          </w:rPr>
          <w:t xml:space="preserve">arXiv:1801.03220</w:t>
        </w:r>
      </w:hyperlink>
    </w:p>
    <w:p>
      <w:pPr>
        <w:pStyle w:val="ListParagraph"/>
        <w:numPr>
          <w:ilvl w:val="0"/>
          <w:numId w:val="8"/>
        </w:numPr>
      </w:pPr>
      <w:r>
        <w:t xml:space="preserve">Amarasinghe, A., Phelps, M. G. &amp; Mannheim, P. D. (2019). Cosmological perturbations in conformal gravity. II. </w:t>
      </w:r>
      <w:r>
        <w:rPr>
          <w:i/>
        </w:rPr>
        <w:t xml:space="preserve">Phys. Rev. D</w:t>
      </w:r>
      <w:r>
        <w:t xml:space="preserve"> 99, 083527. </w:t>
      </w:r>
      <w:hyperlink r:id="rId22" w:history="1">
        <w:r>
          <w:rPr>
            <w:rStyle w:val="Hyperlink"/>
          </w:rPr>
          <w:t xml:space="preserve">arXiv:1805.06807</w:t>
        </w:r>
      </w:hyperlink>
    </w:p>
    <w:p>
      <w:pPr>
        <w:pStyle w:val="ListParagraph"/>
        <w:numPr>
          <w:ilvl w:val="0"/>
          <w:numId w:val="8"/>
        </w:numPr>
      </w:pPr>
      <w:r>
        <w:t xml:space="preserve">O'Brien, J. G., Chiarelli, T. L., Mannheim, P. D., Falcone, M. A., AlQurashi, M. H. &amp; Carter, J. (2019). Radial acceleration and Tully-Fisher relations in conformal gravity. </w:t>
      </w:r>
      <w:r>
        <w:rPr>
          <w:i/>
        </w:rPr>
        <w:t xml:space="preserve">J. Phys. Conf. Ser.</w:t>
      </w:r>
      <w:r>
        <w:t xml:space="preserve"> 1239, 012009. </w:t>
      </w:r>
      <w:hyperlink r:id="rId20" w:history="1">
        <w:r>
          <w:rPr>
            <w:rStyle w:val="Hyperlink"/>
          </w:rPr>
          <w:t xml:space="preserve">arXiv:1812.03152</w:t>
        </w:r>
      </w:hyperlink>
    </w:p>
    <w:p>
      <w:pPr>
        <w:pStyle w:val="ListParagraph"/>
        <w:numPr>
          <w:ilvl w:val="0"/>
          <w:numId w:val="8"/>
        </w:numPr>
      </w:pPr>
      <w:r>
        <w:t xml:space="preserve">Mannheim, P. D. (2019). Is dark matter fact or fantasy? Clues from the data. </w:t>
      </w:r>
      <w:r>
        <w:rPr>
          <w:i/>
        </w:rPr>
        <w:t xml:space="preserve">Int. J. Mod. Phys. D</w:t>
      </w:r>
      <w:r>
        <w:t xml:space="preserve"> 28, 1944022. </w:t>
      </w:r>
      <w:hyperlink r:id="rId21" w:history="1">
        <w:r>
          <w:rPr>
            <w:rStyle w:val="Hyperlink"/>
          </w:rPr>
          <w:t xml:space="preserve">arXiv:1903.11217</w:t>
        </w:r>
      </w:hyperlink>
    </w:p>
    <w:p>
      <w:pPr>
        <w:pStyle w:val="ListParagraph"/>
        <w:numPr>
          <w:ilvl w:val="0"/>
          <w:numId w:val="8"/>
        </w:numPr>
      </w:pPr>
      <w:r>
        <w:t xml:space="preserve">Mannheim, P. D. (2020). Ghost problems from Pauli-Villars to fourth-order quantum gravity and their resolution. </w:t>
      </w:r>
      <w:r>
        <w:rPr>
          <w:i/>
        </w:rPr>
        <w:t xml:space="preserve">Int. J. Mod. Phys. D</w:t>
      </w:r>
      <w:r>
        <w:t xml:space="preserve"> 29, 2043009. </w:t>
      </w:r>
      <w:hyperlink r:id="rId56" w:history="1">
        <w:r>
          <w:rPr>
            <w:rStyle w:val="Hyperlink"/>
          </w:rPr>
          <w:t xml:space="preserve">arXiv:2004.00376</w:t>
        </w:r>
      </w:hyperlink>
    </w:p>
    <w:p>
      <w:pPr>
        <w:pStyle w:val="ListParagraph"/>
        <w:numPr>
          <w:ilvl w:val="0"/>
          <w:numId w:val="8"/>
        </w:numPr>
      </w:pPr>
      <w:r>
        <w:t xml:space="preserve">Mannheim, P. D. &amp; Moffat, J. W. (2021). External field effect in gravity. </w:t>
      </w:r>
      <w:r>
        <w:rPr>
          <w:i/>
        </w:rPr>
        <w:t xml:space="preserve">Int. J. Mod. Phys. D</w:t>
      </w:r>
      <w:r>
        <w:t xml:space="preserve"> 30, 2142009. </w:t>
      </w:r>
      <w:hyperlink r:id="rId23" w:history="1">
        <w:r>
          <w:rPr>
            <w:rStyle w:val="Hyperlink"/>
          </w:rPr>
          <w:t xml:space="preserve">arXiv:2103.13972</w:t>
        </w:r>
      </w:hyperlink>
    </w:p>
    <w:p>
      <w:pPr>
        <w:pStyle w:val="ListParagraph"/>
        <w:numPr>
          <w:ilvl w:val="0"/>
          <w:numId w:val="8"/>
        </w:numPr>
      </w:pPr>
      <w:r>
        <w:t xml:space="preserve">Mannheim, P. D. (2022). Critique of the use of geodesics in astrophysics and cosmology. </w:t>
      </w:r>
      <w:r>
        <w:rPr>
          <w:i/>
        </w:rPr>
        <w:t xml:space="preserve">Class. Quantum Grav.</w:t>
      </w:r>
      <w:r>
        <w:t xml:space="preserve"> 39, 245001. </w:t>
      </w:r>
      <w:hyperlink r:id="rId25" w:history="1">
        <w:r>
          <w:rPr>
            <w:rStyle w:val="Hyperlink"/>
          </w:rPr>
          <w:t xml:space="preserve">arXiv:2105.08556</w:t>
        </w:r>
      </w:hyperlink>
    </w:p>
    <w:p>
      <w:pPr>
        <w:pStyle w:val="ListParagraph"/>
        <w:numPr>
          <w:ilvl w:val="0"/>
          <w:numId w:val="8"/>
        </w:numPr>
      </w:pPr>
      <w:r>
        <w:t xml:space="preserve">Mannheim, P. D. (2022). Structure of conformal gravity in the presence of a scale breaking scalar field. </w:t>
      </w:r>
      <w:r>
        <w:rPr>
          <w:i/>
        </w:rPr>
        <w:t xml:space="preserve">Gen. Rel. Grav.</w:t>
      </w:r>
      <w:r>
        <w:t xml:space="preserve"> 54, 99. </w:t>
      </w:r>
      <w:hyperlink r:id="rId24" w:history="1">
        <w:r>
          <w:rPr>
            <w:rStyle w:val="Hyperlink"/>
          </w:rPr>
          <w:t xml:space="preserve">arXiv:2105.14679</w:t>
        </w:r>
      </w:hyperlink>
    </w:p>
    <w:p>
      <w:pPr>
        <w:pStyle w:val="ListParagraph"/>
        <w:numPr>
          <w:ilvl w:val="0"/>
          <w:numId w:val="8"/>
        </w:numPr>
      </w:pPr>
      <w:r>
        <w:t xml:space="preserve">Mannheim, P. D. (2022). Solution to the ghost problem in higher-derivative gravity. </w:t>
      </w:r>
      <w:r>
        <w:rPr>
          <w:i/>
        </w:rPr>
        <w:t xml:space="preserve">Il Nuovo Cimento C</w:t>
      </w:r>
      <w:r>
        <w:t xml:space="preserve"> 45, 27. </w:t>
      </w:r>
      <w:hyperlink r:id="rId26" w:history="1">
        <w:r>
          <w:rPr>
            <w:rStyle w:val="Hyperlink"/>
          </w:rPr>
          <w:t xml:space="preserve">arXiv:2109.12743</w:t>
        </w:r>
      </w:hyperlink>
    </w:p>
    <w:p>
      <w:pPr>
        <w:pStyle w:val="ListParagraph"/>
        <w:numPr>
          <w:ilvl w:val="0"/>
          <w:numId w:val="8"/>
        </w:numPr>
      </w:pPr>
      <w:r>
        <w:t xml:space="preserve">Mannheim, P. D. (2023). Imprint of galactic rotation curves and metric fluctuations on the recombination era anisotropy. </w:t>
      </w:r>
      <w:r>
        <w:rPr>
          <w:i/>
        </w:rPr>
        <w:t xml:space="preserve">Phys. Lett. B</w:t>
      </w:r>
      <w:r>
        <w:t xml:space="preserve"> 840, 137851. </w:t>
      </w:r>
      <w:hyperlink r:id="rId27" w:history="1">
        <w:r>
          <w:rPr>
            <w:rStyle w:val="Hyperlink"/>
          </w:rPr>
          <w:t xml:space="preserve">arXiv:2212.13942</w:t>
        </w:r>
      </w:hyperlink>
    </w:p>
    <w:p>
      <w:pPr>
        <w:pStyle w:val="ListParagraph"/>
        <w:numPr>
          <w:ilvl w:val="0"/>
          <w:numId w:val="8"/>
        </w:numPr>
      </w:pPr>
      <w:r>
        <w:t xml:space="preserve">Mannheim, P. D. (2025). Exact solution to standard model hydrodynamic cosmological perturbation theory and its implications for acoustic oscillations. </w:t>
      </w:r>
      <w:r>
        <w:rPr>
          <w:i/>
        </w:rPr>
        <w:t xml:space="preserve">Phys. Lett. B</w:t>
      </w:r>
      <w:r>
        <w:t xml:space="preserve"> 862, 139336. </w:t>
      </w:r>
      <w:hyperlink r:id="rId57" w:history="1">
        <w:r>
          <w:rPr>
            <w:rStyle w:val="Hyperlink"/>
          </w:rPr>
          <w:t xml:space="preserve">arXiv:2411.11735</w:t>
        </w:r>
      </w:hyperlink>
    </w:p>
    <w:p>
      <w:pPr>
        <w:pStyle w:val="ListParagraph"/>
        <w:numPr>
          <w:ilvl w:val="0"/>
          <w:numId w:val="8"/>
        </w:numPr>
      </w:pPr>
      <w:r>
        <w:t xml:space="preserve">Mannheim, P. D. (2025). Conformal gravity and the low acceleration limit of the radial acceleration relation. SSRN preprint, posted 2026. </w:t>
      </w:r>
      <w:hyperlink r:id="rId28" w:history="1">
        <w:r>
          <w:rPr>
            <w:rStyle w:val="Hyperlink"/>
          </w:rPr>
          <w:t xml:space="preserve">SSRN</w:t>
        </w:r>
      </w:hyperlink>
    </w:p>
    <w:p>
      <w:pPr>
        <w:pStyle w:val="Heading3"/>
      </w:pPr>
      <w:r>
        <w:t xml:space="preserve">Critiques</w:t>
      </w:r>
    </w:p>
    <w:p>
      <w:pPr>
        <w:pStyle w:val="ListParagraph"/>
        <w:numPr>
          <w:ilvl w:val="0"/>
          <w:numId w:val="9"/>
        </w:numPr>
      </w:pPr>
      <w:r>
        <w:t xml:space="preserve">Knox, L. &amp; Kosowsky, A. (1993). Primordial nucleosynthesis in conformal Weyl gravity. </w:t>
      </w:r>
      <w:hyperlink r:id="rId48" w:history="1">
        <w:r>
          <w:rPr>
            <w:rStyle w:val="Hyperlink"/>
          </w:rPr>
          <w:t xml:space="preserve">arXiv:astro-ph/9311006</w:t>
        </w:r>
      </w:hyperlink>
    </w:p>
    <w:p>
      <w:pPr>
        <w:pStyle w:val="ListParagraph"/>
        <w:numPr>
          <w:ilvl w:val="0"/>
          <w:numId w:val="9"/>
        </w:numPr>
      </w:pPr>
      <w:r>
        <w:t xml:space="preserve">Elizondo, D. &amp; Yepes, G. (1994). Can conformal Weyl gravity be considered a viable cosmological theory? </w:t>
      </w:r>
      <w:r>
        <w:rPr>
          <w:i/>
        </w:rPr>
        <w:t xml:space="preserve">ApJ</w:t>
      </w:r>
      <w:r>
        <w:t xml:space="preserve"> 428, 17. </w:t>
      </w:r>
      <w:hyperlink r:id="rId49" w:history="1">
        <w:r>
          <w:rPr>
            <w:rStyle w:val="Hyperlink"/>
          </w:rPr>
          <w:t xml:space="preserve">arXiv:astro-ph/9312064</w:t>
        </w:r>
      </w:hyperlink>
    </w:p>
    <w:p>
      <w:pPr>
        <w:pStyle w:val="ListParagraph"/>
        <w:numPr>
          <w:ilvl w:val="0"/>
          <w:numId w:val="9"/>
        </w:numPr>
      </w:pPr>
      <w:r>
        <w:t xml:space="preserve">Edery, A. &amp; Paranjape, M. B. (1998). Classical tests for Weyl gravity: deflection of light and time delay. </w:t>
      </w:r>
      <w:r>
        <w:rPr>
          <w:i/>
        </w:rPr>
        <w:t xml:space="preserve">Phys. Rev. D</w:t>
      </w:r>
      <w:r>
        <w:t xml:space="preserve"> 58, 024011. </w:t>
      </w:r>
      <w:hyperlink r:id="rId44" w:history="1">
        <w:r>
          <w:rPr>
            <w:rStyle w:val="Hyperlink"/>
          </w:rPr>
          <w:t xml:space="preserve">arXiv:astro-ph/9708233</w:t>
        </w:r>
      </w:hyperlink>
    </w:p>
    <w:p>
      <w:pPr>
        <w:pStyle w:val="ListParagraph"/>
        <w:numPr>
          <w:ilvl w:val="0"/>
          <w:numId w:val="9"/>
        </w:numPr>
      </w:pPr>
      <w:r>
        <w:t xml:space="preserve">Flanagan, É. É. (2006). Fourth order Weyl gravity. </w:t>
      </w:r>
      <w:r>
        <w:rPr>
          <w:i/>
        </w:rPr>
        <w:t xml:space="preserve">Phys. Rev. D</w:t>
      </w:r>
      <w:r>
        <w:t xml:space="preserve"> 74, 023002. </w:t>
      </w:r>
      <w:hyperlink r:id="rId39" w:history="1">
        <w:r>
          <w:rPr>
            <w:rStyle w:val="Hyperlink"/>
          </w:rPr>
          <w:t xml:space="preserve">arXiv:astro-ph/0605504</w:t>
        </w:r>
      </w:hyperlink>
    </w:p>
    <w:p>
      <w:pPr>
        <w:pStyle w:val="ListParagraph"/>
        <w:numPr>
          <w:ilvl w:val="0"/>
          <w:numId w:val="9"/>
        </w:numPr>
      </w:pPr>
      <w:r>
        <w:t xml:space="preserve">Yoon, Y. (2013). Problems with Mannheim's conformal gravity program. </w:t>
      </w:r>
      <w:r>
        <w:rPr>
          <w:i/>
        </w:rPr>
        <w:t xml:space="preserve">Phys. Rev. D</w:t>
      </w:r>
      <w:r>
        <w:t xml:space="preserve"> 88, 027504. </w:t>
      </w:r>
      <w:hyperlink r:id="rId41" w:history="1">
        <w:r>
          <w:rPr>
            <w:rStyle w:val="Hyperlink"/>
          </w:rPr>
          <w:t xml:space="preserve">arXiv:1305.0163</w:t>
        </w:r>
      </w:hyperlink>
    </w:p>
    <w:p>
      <w:pPr>
        <w:pStyle w:val="ListParagraph"/>
        <w:numPr>
          <w:ilvl w:val="0"/>
          <w:numId w:val="9"/>
        </w:numPr>
      </w:pPr>
      <w:r>
        <w:t xml:space="preserve">Horne, K. (2016). Conformal gravity rotation curves with a conformal Higgs halo. </w:t>
      </w:r>
      <w:r>
        <w:rPr>
          <w:i/>
        </w:rPr>
        <w:t xml:space="preserve">MNRAS</w:t>
      </w:r>
      <w:r>
        <w:t xml:space="preserve"> 458, 4122. </w:t>
      </w:r>
      <w:hyperlink r:id="rId42" w:history="1">
        <w:r>
          <w:rPr>
            <w:rStyle w:val="Hyperlink"/>
          </w:rPr>
          <w:t xml:space="preserve">arXiv:1601.07537</w:t>
        </w:r>
      </w:hyperlink>
    </w:p>
    <w:p>
      <w:pPr>
        <w:pStyle w:val="ListParagraph"/>
        <w:numPr>
          <w:ilvl w:val="0"/>
          <w:numId w:val="9"/>
        </w:numPr>
      </w:pPr>
      <w:r>
        <w:t xml:space="preserve">Caprini, C., Hölscher, P. &amp; Schwarz, D. J. (2018). Astrophysical gravitational waves in conformal gravity. Phys. Rev. D 98, 084002. </w:t>
      </w:r>
      <w:hyperlink r:id="rId46" w:history="1">
        <w:r>
          <w:rPr>
            <w:rStyle w:val="Hyperlink"/>
          </w:rPr>
          <w:t xml:space="preserve">arXiv:1804.01876</w:t>
        </w:r>
      </w:hyperlink>
    </w:p>
    <w:p>
      <w:pPr>
        <w:pStyle w:val="ListParagraph"/>
        <w:numPr>
          <w:ilvl w:val="0"/>
          <w:numId w:val="9"/>
        </w:numPr>
      </w:pPr>
      <w:r>
        <w:t xml:space="preserve">Campigotto, M. C., Diaferio, A. &amp; Fatibene, L. (2019). Conformal gravity: light deflection revisited and the galactic rotation curve failure. </w:t>
      </w:r>
      <w:r>
        <w:rPr>
          <w:i/>
        </w:rPr>
        <w:t xml:space="preserve">Class. Quantum Grav.</w:t>
      </w:r>
      <w:r>
        <w:t xml:space="preserve"> 36, 245014. </w:t>
      </w:r>
      <w:hyperlink r:id="rId45" w:history="1">
        <w:r>
          <w:rPr>
            <w:rStyle w:val="Hyperlink"/>
          </w:rPr>
          <w:t xml:space="preserve">arXiv:1712.03969</w:t>
        </w:r>
      </w:hyperlink>
    </w:p>
    <w:p>
      <w:pPr>
        <w:pStyle w:val="ListParagraph"/>
        <w:numPr>
          <w:ilvl w:val="0"/>
          <w:numId w:val="9"/>
        </w:numPr>
      </w:pPr>
      <w:r>
        <w:t xml:space="preserve">Hölscher, P. &amp; Schwarz, D. J. (2019). Gravitational waves from inspiralling compact binaries in conformal gravity. Phys. Rev. D 99, 084005. </w:t>
      </w:r>
      <w:hyperlink r:id="rId47" w:history="1">
        <w:r>
          <w:rPr>
            <w:rStyle w:val="Hyperlink"/>
          </w:rPr>
          <w:t xml:space="preserve">arXiv:1902.02265</w:t>
        </w:r>
      </w:hyperlink>
    </w:p>
    <w:p>
      <w:pPr>
        <w:pStyle w:val="ListParagraph"/>
        <w:numPr>
          <w:ilvl w:val="0"/>
          <w:numId w:val="9"/>
        </w:numPr>
      </w:pPr>
      <w:r>
        <w:t xml:space="preserve">Hobson, M. P. &amp; Lasenby, A. N. (2021). Conformal gravity does not predict flat galaxy rotation curves. </w:t>
      </w:r>
      <w:r>
        <w:rPr>
          <w:i/>
        </w:rPr>
        <w:t xml:space="preserve">Phys. Rev. D</w:t>
      </w:r>
      <w:r>
        <w:t xml:space="preserve"> 104, 064014. </w:t>
      </w:r>
      <w:hyperlink r:id="rId43" w:history="1">
        <w:r>
          <w:rPr>
            <w:rStyle w:val="Hyperlink"/>
          </w:rPr>
          <w:t xml:space="preserve">arXiv:2103.13451</w:t>
        </w:r>
      </w:hyperlink>
    </w:p>
    <w:p>
      <w:pPr>
        <w:pStyle w:val="Heading3"/>
      </w:pPr>
      <w:r>
        <w:t xml:space="preserve">Foundations and independent work</w:t>
      </w:r>
    </w:p>
    <w:p>
      <w:pPr>
        <w:pStyle w:val="ListParagraph"/>
        <w:numPr>
          <w:ilvl w:val="0"/>
          <w:numId w:val="10"/>
        </w:numPr>
      </w:pPr>
      <w:r>
        <w:t xml:space="preserve">Weyl, H. (1918). Reine Infinitesimalgeometrie. </w:t>
      </w:r>
      <w:r>
        <w:rPr>
          <w:i/>
        </w:rPr>
        <w:t xml:space="preserve">Math. Z.</w:t>
      </w:r>
      <w:r>
        <w:t xml:space="preserve"> 2, 384.</w:t>
      </w:r>
    </w:p>
    <w:p>
      <w:pPr>
        <w:pStyle w:val="ListParagraph"/>
        <w:numPr>
          <w:ilvl w:val="0"/>
          <w:numId w:val="10"/>
        </w:numPr>
      </w:pPr>
      <w:r>
        <w:t xml:space="preserve">Eddington, A. S. (1923). </w:t>
      </w:r>
      <w:r>
        <w:rPr>
          <w:i/>
        </w:rPr>
        <w:t xml:space="preserve">The Mathematical Theory of Relativity</w:t>
      </w:r>
      <w:r>
        <w:t xml:space="preserve">. Cambridge University Press (cited by Mannheim as 1922).</w:t>
      </w:r>
    </w:p>
    <w:p>
      <w:pPr>
        <w:pStyle w:val="ListParagraph"/>
        <w:numPr>
          <w:ilvl w:val="0"/>
          <w:numId w:val="10"/>
        </w:numPr>
      </w:pPr>
      <w:r>
        <w:t xml:space="preserve">Lanczos, C. (1938). A remarkable property of the Riemann-Christoffel tensor in four dimensions. </w:t>
      </w:r>
      <w:r>
        <w:rPr>
          <w:i/>
        </w:rPr>
        <w:t xml:space="preserve">Ann. Math.</w:t>
      </w:r>
      <w:r>
        <w:t xml:space="preserve"> 39, 842.</w:t>
      </w:r>
    </w:p>
    <w:p>
      <w:pPr>
        <w:pStyle w:val="ListParagraph"/>
        <w:numPr>
          <w:ilvl w:val="0"/>
          <w:numId w:val="10"/>
        </w:numPr>
      </w:pPr>
      <w:r>
        <w:t xml:space="preserve">Pais, A. &amp; Uhlenbeck, G. E. (1950). On field theories with non-localized action. </w:t>
      </w:r>
      <w:r>
        <w:rPr>
          <w:i/>
        </w:rPr>
        <w:t xml:space="preserve">Phys. Rev.</w:t>
      </w:r>
      <w:r>
        <w:t xml:space="preserve"> 79, 145.</w:t>
      </w:r>
    </w:p>
    <w:p>
      <w:pPr>
        <w:pStyle w:val="ListParagraph"/>
        <w:numPr>
          <w:ilvl w:val="0"/>
          <w:numId w:val="10"/>
        </w:numPr>
      </w:pPr>
      <w:r>
        <w:t xml:space="preserve">Adler, S. L. (1982). Einstein gravity as a symmetry-breaking effect in quantum field theory. </w:t>
      </w:r>
      <w:r>
        <w:rPr>
          <w:i/>
        </w:rPr>
        <w:t xml:space="preserve">Rev. Mod. Phys.</w:t>
      </w:r>
      <w:r>
        <w:t xml:space="preserve"> 54, 729.</w:t>
      </w:r>
    </w:p>
    <w:p>
      <w:pPr>
        <w:pStyle w:val="ListParagraph"/>
        <w:numPr>
          <w:ilvl w:val="0"/>
          <w:numId w:val="10"/>
        </w:numPr>
      </w:pPr>
      <w:r>
        <w:t xml:space="preserve">Zee, A. (1983). Einstein gravity emerging from quantum Weyl gravity. </w:t>
      </w:r>
      <w:r>
        <w:rPr>
          <w:i/>
        </w:rPr>
        <w:t xml:space="preserve">Ann. Phys.</w:t>
      </w:r>
      <w:r>
        <w:t xml:space="preserve"> 151, 431. </w:t>
      </w:r>
      <w:hyperlink r:id="rId58" w:history="1">
        <w:r>
          <w:rPr>
            <w:rStyle w:val="Hyperlink"/>
          </w:rPr>
          <w:t xml:space="preserve">ScienceDirect</w:t>
        </w:r>
      </w:hyperlink>
    </w:p>
    <w:p>
      <w:pPr>
        <w:pStyle w:val="ListParagraph"/>
        <w:numPr>
          <w:ilvl w:val="0"/>
          <w:numId w:val="10"/>
        </w:numPr>
      </w:pPr>
      <w:r>
        <w:t xml:space="preserve">Milgrom, M. (1983). A modification of the Newtonian dynamics as a possible alternative to the hidden mass hypothesis. </w:t>
      </w:r>
      <w:r>
        <w:rPr>
          <w:i/>
        </w:rPr>
        <w:t xml:space="preserve">ApJ</w:t>
      </w:r>
      <w:r>
        <w:t xml:space="preserve"> 270, 365.</w:t>
      </w:r>
    </w:p>
    <w:p>
      <w:pPr>
        <w:pStyle w:val="ListParagraph"/>
        <w:numPr>
          <w:ilvl w:val="0"/>
          <w:numId w:val="10"/>
        </w:numPr>
      </w:pPr>
      <w:r>
        <w:t xml:space="preserve">Bender, C. M. &amp; Boettcher, S. (1998). Real spectra in non-Hermitian Hamiltonians having PT symmetry. </w:t>
      </w:r>
      <w:r>
        <w:rPr>
          <w:i/>
        </w:rPr>
        <w:t xml:space="preserve">Phys. Rev. Lett.</w:t>
      </w:r>
      <w:r>
        <w:t xml:space="preserve"> 80, 5243.</w:t>
      </w:r>
    </w:p>
    <w:p>
      <w:pPr>
        <w:pStyle w:val="ListParagraph"/>
        <w:numPr>
          <w:ilvl w:val="0"/>
          <w:numId w:val="10"/>
        </w:numPr>
      </w:pPr>
      <w:r>
        <w:t xml:space="preserve">'t Hooft, G. (2010). Probing the small distance structure of canonical quantum gravity using the conformal group. </w:t>
      </w:r>
      <w:hyperlink r:id="rId50" w:history="1">
        <w:r>
          <w:rPr>
            <w:rStyle w:val="Hyperlink"/>
          </w:rPr>
          <w:t xml:space="preserve">arXiv:1009.0669</w:t>
        </w:r>
      </w:hyperlink>
    </w:p>
    <w:p>
      <w:pPr>
        <w:pStyle w:val="ListParagraph"/>
        <w:numPr>
          <w:ilvl w:val="0"/>
          <w:numId w:val="10"/>
        </w:numPr>
      </w:pPr>
      <w:r>
        <w:t xml:space="preserve">Maldacena, J. (2011). Einstein gravity from conformal gravity. </w:t>
      </w:r>
      <w:hyperlink r:id="rId51" w:history="1">
        <w:r>
          <w:rPr>
            <w:rStyle w:val="Hyperlink"/>
          </w:rPr>
          <w:t xml:space="preserve">arXiv:1105.5632</w:t>
        </w:r>
      </w:hyperlink>
    </w:p>
    <w:p>
      <w:pPr>
        <w:pStyle w:val="ListParagraph"/>
        <w:numPr>
          <w:ilvl w:val="0"/>
          <w:numId w:val="10"/>
        </w:numPr>
      </w:pPr>
      <w:r>
        <w:t xml:space="preserve">McGaugh, S. S., Lelli, F. &amp; Schombert, J. M. (2016). Radial acceleration relation in rotationally supported galaxies. </w:t>
      </w:r>
      <w:r>
        <w:rPr>
          <w:i/>
        </w:rPr>
        <w:t xml:space="preserve">Phys. Rev. Lett.</w:t>
      </w:r>
      <w:r>
        <w:t xml:space="preserve"> 117, 201101.</w:t>
      </w:r>
    </w:p>
    <w:p>
      <w:pPr>
        <w:pStyle w:val="Heading3"/>
      </w:pPr>
      <w:r>
        <w:t xml:space="preserve">Background reading from the notes</w:t>
      </w:r>
    </w:p>
    <w:p>
      <w:pPr>
        <w:pStyle w:val="ListParagraph"/>
        <w:numPr>
          <w:ilvl w:val="0"/>
          <w:numId w:val="11"/>
        </w:numPr>
      </w:pPr>
      <w:r>
        <w:t xml:space="preserve">Minkowski, H. (1908). Space and time. English translation in </w:t>
      </w:r>
      <w:r>
        <w:rPr>
          <w:i/>
        </w:rPr>
        <w:t xml:space="preserve">The Monist</w:t>
      </w:r>
      <w:r>
        <w:t xml:space="preserve"> 28 (1918).</w:t>
      </w:r>
    </w:p>
    <w:p>
      <w:pPr>
        <w:pStyle w:val="ListParagraph"/>
        <w:numPr>
          <w:ilvl w:val="0"/>
          <w:numId w:val="11"/>
        </w:numPr>
      </w:pPr>
      <w:r>
        <w:t xml:space="preserve">Robb, A. A. (1936). </w:t>
      </w:r>
      <w:r>
        <w:rPr>
          <w:i/>
        </w:rPr>
        <w:t xml:space="preserve">Geometry of Time and Space</w:t>
      </w:r>
      <w:r>
        <w:t xml:space="preserve">. Cambridge University Press.</w:t>
      </w:r>
    </w:p>
    <w:p>
      <w:pPr>
        <w:pStyle w:val="ListParagraph"/>
        <w:numPr>
          <w:ilvl w:val="0"/>
          <w:numId w:val="11"/>
        </w:numPr>
      </w:pPr>
      <w:r>
        <w:t xml:space="preserve">Carroll, S. M. (2004). </w:t>
      </w:r>
      <w:r>
        <w:rPr>
          <w:i/>
        </w:rPr>
        <w:t xml:space="preserve">Spacetime and Geometry: An Introduction to General Relativity</w:t>
      </w:r>
      <w:r>
        <w:t xml:space="preserve">. Addison-Wesley.</w:t>
      </w:r>
    </w:p>
    <w:p>
      <w:pPr>
        <w:pStyle w:val="Heading3"/>
      </w:pPr>
      <w:r>
        <w:t xml:space="preserve">Lectures and talks</w:t>
      </w:r>
    </w:p>
    <w:p>
      <w:pPr>
        <w:pStyle w:val="ListParagraph"/>
        <w:numPr>
          <w:ilvl w:val="0"/>
          <w:numId w:val="12"/>
        </w:numPr>
      </w:pPr>
      <w:r>
        <w:t xml:space="preserve">Mannheim, P. D. (2024). GR Lectures 1–5, Higgs Centre School of Theoretical Physics, University of Edinburgh, 27–31 May 2024. </w:t>
      </w:r>
      <w:hyperlink r:id="rId29" w:history="1">
        <w:r>
          <w:rPr>
            <w:rStyle w:val="Hyperlink"/>
          </w:rPr>
          <w:t xml:space="preserve">Lecture 1</w:t>
        </w:r>
      </w:hyperlink>
      <w:r>
        <w:t xml:space="preserve">, </w:t>
      </w:r>
      <w:hyperlink r:id="rId30" w:history="1">
        <w:r>
          <w:rPr>
            <w:rStyle w:val="Hyperlink"/>
          </w:rPr>
          <w:t xml:space="preserve">Lecture 2</w:t>
        </w:r>
      </w:hyperlink>
      <w:r>
        <w:t xml:space="preserve">, </w:t>
      </w:r>
      <w:hyperlink r:id="rId31" w:history="1">
        <w:r>
          <w:rPr>
            <w:rStyle w:val="Hyperlink"/>
          </w:rPr>
          <w:t xml:space="preserve">Lecture 3</w:t>
        </w:r>
      </w:hyperlink>
      <w:r>
        <w:t xml:space="preserve">, </w:t>
      </w:r>
      <w:hyperlink r:id="rId32" w:history="1">
        <w:r>
          <w:rPr>
            <w:rStyle w:val="Hyperlink"/>
          </w:rPr>
          <w:t xml:space="preserve">Lecture 4</w:t>
        </w:r>
      </w:hyperlink>
      <w:r>
        <w:t xml:space="preserve">, </w:t>
      </w:r>
      <w:hyperlink r:id="rId33" w:history="1">
        <w:r>
          <w:rPr>
            <w:rStyle w:val="Hyperlink"/>
          </w:rPr>
          <w:t xml:space="preserve">Lecture 5</w:t>
        </w:r>
      </w:hyperlink>
      <w:r>
        <w:t xml:space="preserve">; </w:t>
      </w:r>
      <w:hyperlink r:id="rId59" w:history="1">
        <w:r>
          <w:rPr>
            <w:rStyle w:val="Hyperlink"/>
          </w:rPr>
          <w:t xml:space="preserve">school timetable</w:t>
        </w:r>
      </w:hyperlink>
    </w:p>
    <w:p>
      <w:pPr>
        <w:pStyle w:val="ListParagraph"/>
        <w:numPr>
          <w:ilvl w:val="0"/>
          <w:numId w:val="12"/>
        </w:numPr>
      </w:pPr>
      <w:r>
        <w:t xml:space="preserve">Mannheim, P. D. (2012). Making the case for conformal gravity. Perimeter Institute, 26 July 2012. </w:t>
      </w:r>
      <w:hyperlink r:id="rId35" w:history="1">
        <w:r>
          <w:rPr>
            <w:rStyle w:val="Hyperlink"/>
          </w:rPr>
          <w:t xml:space="preserve">PIRSA 12070015</w:t>
        </w:r>
      </w:hyperlink>
      <w:r>
        <w:t xml:space="preserve">; </w:t>
      </w:r>
      <w:hyperlink r:id="rId34" w:history="1">
        <w:r>
          <w:rPr>
            <w:rStyle w:val="Hyperlink"/>
          </w:rPr>
          <w:t xml:space="preserve">YouTube</w:t>
        </w:r>
      </w:hyperlink>
    </w:p>
    <w:p>
      <w:pPr>
        <w:pStyle w:val="ListParagraph"/>
        <w:numPr>
          <w:ilvl w:val="0"/>
          <w:numId w:val="12"/>
        </w:numPr>
      </w:pPr>
      <w:r>
        <w:t xml:space="preserve">Mannheim, P. D. &amp; Jaimungal, C. (2026). Dark matter and general relativity explained from scratch, Part 1. </w:t>
      </w:r>
      <w:r>
        <w:rPr>
          <w:i/>
        </w:rPr>
        <w:t xml:space="preserve">Theories of Everything</w:t>
      </w:r>
      <w:r>
        <w:t xml:space="preserve">. </w:t>
      </w:r>
      <w:hyperlink r:id="rId36" w:history="1">
        <w:r>
          <w:rPr>
            <w:rStyle w:val="Hyperlink"/>
          </w:rPr>
          <w:t xml:space="preserve">Substack</w:t>
        </w:r>
      </w:hyperlink>
    </w:p>
    <w:p>
      <w:pPr>
        <w:pStyle w:val="Heading2"/>
      </w:pPr>
      <w:r>
        <w:t xml:space="preserve">Addendum</w:t>
      </w:r>
    </w:p>
    <w:p>
      <w:pPr/>
      <w:r>
        <w:t xml:space="preserve">The addendum is for readers coming to this subject from classical physics. Part A sets out what to learn after Newton, in order. Part B defines the terms used throughout.</w:t>
      </w:r>
    </w:p>
    <w:p>
      <w:pPr>
        <w:pStyle w:val="Heading3"/>
      </w:pPr>
      <w:r>
        <w:t xml:space="preserve">A. Background you need</w:t>
      </w:r>
    </w:p>
    <w:p>
      <w:pPr/>
      <w:r>
        <w:t xml:space="preserve">The vocabulary of conformal gravity looks daunting, but it comes from five layers of physics, each built on the one before. Most of it belongs to the standard undergraduate sequence that follows Newtonian mechanics. Terms in </w:t>
      </w:r>
      <w:r>
        <w:rPr>
          <w:b/>
        </w:rPr>
        <w:t xml:space="preserve">bold</w:t>
      </w:r>
      <w:r>
        <w:t xml:space="preserve"> are defined in the glossary.</w:t>
      </w:r>
    </w:p>
    <w:tbl>
      <w:tblPr>
        <w:tblStyle w:val="TableGrid"/>
        <w:tblW w:w="0" w:type="auto"/>
        <w:tblLayout w:type="fixed"/>
        <w:tblLook w:val="04A0" w:firstRow="1" w:lastRow="0" w:firstColumn="0" w:lastColumn="0" w:noHBand="0" w:noVBand="1"/>
      </w:tblPr>
      <w:tblGrid>
        <w:gridCol w:w="829"/>
        <w:gridCol w:w="2149"/>
        <w:gridCol w:w="3303"/>
        <w:gridCol w:w="3079"/>
      </w:tblGrid>
      <w:tr>
        <w:trPr>
          <w:tblHeader/>
        </w:trPr>
        <w:tc>
          <w:tcPr>
            <w:tcW w:w="829" w:type="dxa"/>
            <w:shd w:val="clear" w:color="auto" w:fill="F2F2F2"/>
          </w:tcPr>
          <w:p>
            <w:pPr/>
            <w:r>
              <w:t xml:space="preserve">Stage</w:t>
            </w:r>
          </w:p>
        </w:tc>
        <w:tc>
          <w:tcPr>
            <w:tcW w:w="2149" w:type="dxa"/>
            <w:shd w:val="clear" w:color="auto" w:fill="F2F2F2"/>
          </w:tcPr>
          <w:p>
            <w:pPr/>
            <w:r>
              <w:t xml:space="preserve">Subject</w:t>
            </w:r>
          </w:p>
        </w:tc>
        <w:tc>
          <w:tcPr>
            <w:tcW w:w="3303" w:type="dxa"/>
            <w:shd w:val="clear" w:color="auto" w:fill="F2F2F2"/>
          </w:tcPr>
          <w:p>
            <w:pPr/>
            <w:r>
              <w:t xml:space="preserve">Terms it introduces</w:t>
            </w:r>
          </w:p>
        </w:tc>
        <w:tc>
          <w:tcPr>
            <w:tcW w:w="3079" w:type="dxa"/>
            <w:shd w:val="clear" w:color="auto" w:fill="F2F2F2"/>
          </w:tcPr>
          <w:p>
            <w:pPr/>
            <w:r>
              <w:t xml:space="preserve">Why it matters for Mannheim</w:t>
            </w:r>
          </w:p>
        </w:tc>
      </w:tr>
      <w:tr>
        <w:tc>
          <w:tcPr>
            <w:tcW w:w="829" w:type="dxa"/>
          </w:tcPr>
          <w:p>
            <w:pPr/>
            <w:r>
              <w:t xml:space="preserve">1</w:t>
            </w:r>
          </w:p>
        </w:tc>
        <w:tc>
          <w:tcPr>
            <w:tcW w:w="2149" w:type="dxa"/>
          </w:tcPr>
          <w:p>
            <w:pPr/>
            <w:r>
              <w:t xml:space="preserve">Mathematics: multivariable calculus, linear algebra, differential equations</w:t>
            </w:r>
          </w:p>
        </w:tc>
        <w:tc>
          <w:tcPr>
            <w:tcW w:w="3303" w:type="dxa"/>
          </w:tcPr>
          <w:p>
            <w:pPr/>
            <w:r>
              <w:t xml:space="preserve">gradient, ∇², matrix, eigenvalue, </w:t>
            </w:r>
            <w:r>
              <w:rPr>
                <w:b/>
              </w:rPr>
              <w:t xml:space="preserve">traceless</w:t>
            </w:r>
          </w:p>
        </w:tc>
        <w:tc>
          <w:tcPr>
            <w:tcW w:w="3079" w:type="dxa"/>
          </w:tcPr>
          <w:p>
            <w:pPr/>
            <w:r>
              <w:t xml:space="preserve">Tensors are matrices with rules; "traceless" means the diagonal sums to zero</w:t>
            </w:r>
          </w:p>
        </w:tc>
      </w:tr>
      <w:tr>
        <w:tc>
          <w:tcPr>
            <w:tcW w:w="829" w:type="dxa"/>
          </w:tcPr>
          <w:p>
            <w:pPr/>
            <w:r>
              <w:t xml:space="preserve">2</w:t>
            </w:r>
          </w:p>
        </w:tc>
        <w:tc>
          <w:tcPr>
            <w:tcW w:w="2149" w:type="dxa"/>
          </w:tcPr>
          <w:p>
            <w:pPr/>
            <w:r>
              <w:t xml:space="preserve">Lagrangian and Hamiltonian mechanics</w:t>
            </w:r>
          </w:p>
        </w:tc>
        <w:tc>
          <w:tcPr>
            <w:tcW w:w="3303" w:type="dxa"/>
          </w:tcPr>
          <w:p>
            <w:pPr/>
            <w:r>
              <w:rPr>
                <w:b/>
              </w:rPr>
              <w:t xml:space="preserve">action</w:t>
            </w:r>
            <w:r>
              <w:t xml:space="preserve">, Lagrangian, </w:t>
            </w:r>
            <w:r>
              <w:rPr>
                <w:b/>
              </w:rPr>
              <w:t xml:space="preserve">Hamiltonian</w:t>
            </w:r>
            <w:r>
              <w:t xml:space="preserve">, </w:t>
            </w:r>
            <w:r>
              <w:rPr>
                <w:b/>
              </w:rPr>
              <w:t xml:space="preserve">symmetry</w:t>
            </w:r>
            <w:r>
              <w:t xml:space="preserve">, invariance, Noether's theorem</w:t>
            </w:r>
          </w:p>
        </w:tc>
        <w:tc>
          <w:tcPr>
            <w:tcW w:w="3079" w:type="dxa"/>
          </w:tcPr>
          <w:p>
            <w:pPr/>
            <w:r>
              <w:t xml:space="preserve">He chooses the gravitational action by symmetry rather than simplicity</w:t>
            </w:r>
          </w:p>
        </w:tc>
      </w:tr>
      <w:tr>
        <w:tc>
          <w:tcPr>
            <w:tcW w:w="829" w:type="dxa"/>
          </w:tcPr>
          <w:p>
            <w:pPr/>
            <w:r>
              <w:t xml:space="preserve">3</w:t>
            </w:r>
          </w:p>
        </w:tc>
        <w:tc>
          <w:tcPr>
            <w:tcW w:w="2149" w:type="dxa"/>
          </w:tcPr>
          <w:p>
            <w:pPr/>
            <w:r>
              <w:t xml:space="preserve">Electromagnetism and special relativity</w:t>
            </w:r>
          </w:p>
        </w:tc>
        <w:tc>
          <w:tcPr>
            <w:tcW w:w="3303" w:type="dxa"/>
          </w:tcPr>
          <w:p>
            <w:pPr/>
            <w:r>
              <w:rPr>
                <w:b/>
              </w:rPr>
              <w:t xml:space="preserve">local gauge invariance</w:t>
            </w:r>
            <w:r>
              <w:t xml:space="preserve">, four-vectors, </w:t>
            </w:r>
            <w:r>
              <w:rPr>
                <w:b/>
              </w:rPr>
              <w:t xml:space="preserve">Minkowski metric</w:t>
            </w:r>
            <w:r>
              <w:t xml:space="preserve">, </w:t>
            </w:r>
            <w:r>
              <w:rPr>
                <w:b/>
              </w:rPr>
              <w:t xml:space="preserve">Lorentz transformation</w:t>
            </w:r>
          </w:p>
        </w:tc>
        <w:tc>
          <w:tcPr>
            <w:tcW w:w="3079" w:type="dxa"/>
          </w:tcPr>
          <w:p>
            <w:pPr/>
            <w:r>
              <w:t xml:space="preserve">Local conformal invariance copies the logic of local gauge invariance</w:t>
            </w:r>
          </w:p>
        </w:tc>
      </w:tr>
      <w:tr>
        <w:tc>
          <w:tcPr>
            <w:tcW w:w="829" w:type="dxa"/>
          </w:tcPr>
          <w:p>
            <w:pPr/>
            <w:r>
              <w:t xml:space="preserve">4</w:t>
            </w:r>
          </w:p>
        </w:tc>
        <w:tc>
          <w:tcPr>
            <w:tcW w:w="2149" w:type="dxa"/>
          </w:tcPr>
          <w:p>
            <w:pPr/>
            <w:r>
              <w:t xml:space="preserve">Quantum mechanics</w:t>
            </w:r>
          </w:p>
        </w:tc>
        <w:tc>
          <w:tcPr>
            <w:tcW w:w="3303" w:type="dxa"/>
          </w:tcPr>
          <w:p>
            <w:pPr/>
            <w:r>
              <w:t xml:space="preserve">Hamiltonian operator, </w:t>
            </w:r>
            <w:r>
              <w:rPr>
                <w:b/>
              </w:rPr>
              <w:t xml:space="preserve">Hermitian</w:t>
            </w:r>
            <w:r>
              <w:t xml:space="preserve">, </w:t>
            </w:r>
            <w:r>
              <w:rPr>
                <w:b/>
              </w:rPr>
              <w:t xml:space="preserve">unitarity</w:t>
            </w:r>
            <w:r>
              <w:t xml:space="preserve">, </w:t>
            </w:r>
            <w:r>
              <w:rPr>
                <w:b/>
              </w:rPr>
              <w:t xml:space="preserve">zero-point energy</w:t>
            </w:r>
          </w:p>
        </w:tc>
        <w:tc>
          <w:tcPr>
            <w:tcW w:w="3079" w:type="dxa"/>
          </w:tcPr>
          <w:p>
            <w:pPr/>
            <w:r>
              <w:t xml:space="preserve">Needed for the ghost problem and the PT-symmetry answer</w:t>
            </w:r>
          </w:p>
        </w:tc>
      </w:tr>
      <w:tr>
        <w:tc>
          <w:tcPr>
            <w:tcW w:w="829" w:type="dxa"/>
          </w:tcPr>
          <w:p>
            <w:pPr/>
            <w:r>
              <w:t xml:space="preserve">5</w:t>
            </w:r>
          </w:p>
        </w:tc>
        <w:tc>
          <w:tcPr>
            <w:tcW w:w="2149" w:type="dxa"/>
          </w:tcPr>
          <w:p>
            <w:pPr/>
            <w:r>
              <w:t xml:space="preserve">General relativity and differential geometry</w:t>
            </w:r>
          </w:p>
        </w:tc>
        <w:tc>
          <w:tcPr>
            <w:tcW w:w="3303" w:type="dxa"/>
          </w:tcPr>
          <w:p>
            <w:pPr/>
            <w:r>
              <w:rPr>
                <w:b/>
              </w:rPr>
              <w:t xml:space="preserve">tensor</w:t>
            </w:r>
            <w:r>
              <w:t xml:space="preserve">, </w:t>
            </w:r>
            <w:r>
              <w:rPr>
                <w:b/>
              </w:rPr>
              <w:t xml:space="preserve">metric tensor</w:t>
            </w:r>
            <w:r>
              <w:t xml:space="preserve">, </w:t>
            </w:r>
            <w:r>
              <w:rPr>
                <w:b/>
              </w:rPr>
              <w:t xml:space="preserve">geodesic</w:t>
            </w:r>
            <w:r>
              <w:t xml:space="preserve">, </w:t>
            </w:r>
            <w:r>
              <w:rPr>
                <w:b/>
              </w:rPr>
              <w:t xml:space="preserve">Riemann</w:t>
            </w:r>
            <w:r>
              <w:t xml:space="preserve">, </w:t>
            </w:r>
            <w:r>
              <w:rPr>
                <w:b/>
              </w:rPr>
              <w:t xml:space="preserve">Ricci</w:t>
            </w:r>
            <w:r>
              <w:t xml:space="preserve"> and </w:t>
            </w:r>
            <w:r>
              <w:rPr>
                <w:b/>
              </w:rPr>
              <w:t xml:space="preserve">Weyl tensors</w:t>
            </w:r>
            <w:r>
              <w:t xml:space="preserve">, </w:t>
            </w:r>
            <w:r>
              <w:rPr>
                <w:b/>
              </w:rPr>
              <w:t xml:space="preserve">Schwarzschild solution</w:t>
            </w:r>
          </w:p>
        </w:tc>
        <w:tc>
          <w:tcPr>
            <w:tcW w:w="3079" w:type="dxa"/>
          </w:tcPr>
          <w:p>
            <w:pPr/>
            <w:r>
              <w:t xml:space="preserve">The setting of the whole argument</w:t>
            </w:r>
          </w:p>
        </w:tc>
      </w:tr>
    </w:tbl>
    <w:p>
      <w:pPr/>
      <w:r>
        <w:rPr>
          <w:b/>
        </w:rPr>
        <w:t xml:space="preserve">Stage 1, the mathematics.</w:t>
      </w:r>
      <w:r>
        <w:t xml:space="preserve"> Learn it alongside the physics rather than first. Linear algebra matters more than it seems: Hermitian operators, traces and the index notation of tensors are all matrix ideas.</w:t>
      </w:r>
    </w:p>
    <w:p>
      <w:pPr/>
      <w:r>
        <w:rPr>
          <w:b/>
        </w:rPr>
        <w:t xml:space="preserve">Stage 2, the action and symmetry.</w:t>
      </w:r>
      <w:r>
        <w:t xml:space="preserve"> This is the most important step after Newton. Instead of F = ma, motion follows from one principle: nature takes the path that makes the action stationary. The Hamiltonian is the energy written in terms of position and momentum. Noether's theorem links each symmetry to a conserved quantity, such as time symmetry to energy. Once this is clear, Mannheim's first claim reads naturally.</w:t>
      </w:r>
    </w:p>
    <w:p>
      <w:pPr/>
      <w:r>
        <w:rPr>
          <w:b/>
        </w:rPr>
        <w:t xml:space="preserve">Stage 3, gauge invariance and relativity.</w:t>
      </w:r>
      <w:r>
        <w:t xml:space="preserve"> In Maxwell's theory the potentials can be shifted by a different amount at every point without changing any measurable field. That is local gauge invariance. Mannheim's local conformal invariance applies the same idea to lengths. Special relativity adds four-vectors and the minus sign in the spacetime interval, the point Robb stresses in the source notes.</w:t>
      </w:r>
    </w:p>
    <w:p>
      <w:pPr/>
      <w:r>
        <w:rPr>
          <w:b/>
        </w:rPr>
        <w:t xml:space="preserve">Stage 4, quantum mechanics.</w:t>
      </w:r>
      <w:r>
        <w:t xml:space="preserve"> The Hamiltonian becomes an operator. A Hermitian operator has real eigenvalues, which is why energies are taken to be real. The Bender-Mannheim argument is that Hermiticity is sufficient but not necessary, and that PT symmetry is the broader condition. Basic quantum mechanics is enough to follow that argument in outline.</w:t>
      </w:r>
    </w:p>
    <w:p>
      <w:pPr/>
      <w:r>
        <w:rPr>
          <w:b/>
        </w:rPr>
        <w:t xml:space="preserve">Stage 5, general relativity.</w:t>
      </w:r>
      <w:r>
        <w:t xml:space="preserve"> Here the metric becomes the gravitational field, free fall follows geodesics, and curvature is described by the Riemann tensor. The Riemann tensor splits into the Ricci tensor, which Einstein used, and the Weyl tensor, which Mannheim uses. The Schwarzschild solution, with its 1/r potential, is where the two theories agree. Mannheim's 2024 lectures follow exactly this path and are a good companion at this stage.</w:t>
      </w:r>
    </w:p>
    <w:p>
      <w:pPr/>
      <w:r>
        <w:rPr>
          <w:b/>
        </w:rPr>
        <w:t xml:space="preserve">A shortcut.</w:t>
      </w:r>
      <w:r>
        <w:t xml:space="preserve"> The whole sequence is not needed before reading Mannheim. After stage 2 and some special relativity, much of the 2006 review is readable. Its central argument, comparing the second-order and fourth-order Poisson equations, uses only calculus.</w:t>
      </w:r>
    </w:p>
    <w:p>
      <w:pPr/>
      <w:r>
        <w:rPr>
          <w:b/>
        </w:rPr>
        <w:t xml:space="preserve">Books, from gentlest to most demanding:</w:t>
      </w:r>
    </w:p>
    <w:p>
      <w:pPr>
        <w:pStyle w:val="ListParagraph"/>
        <w:numPr>
          <w:ilvl w:val="0"/>
          <w:numId w:val="13"/>
        </w:numPr>
      </w:pPr>
      <w:r>
        <w:t xml:space="preserve">Leonard Susskind and co-authors, </w:t>
      </w:r>
      <w:r>
        <w:rPr>
          <w:i/>
        </w:rPr>
        <w:t xml:space="preserve">The Theoretical Minimum</w:t>
      </w:r>
      <w:r>
        <w:t xml:space="preserve"> series: </w:t>
      </w:r>
      <w:r>
        <w:rPr>
          <w:i/>
        </w:rPr>
        <w:t xml:space="preserve">Classical Mechanics</w:t>
      </w:r>
      <w:r>
        <w:t xml:space="preserve">, </w:t>
      </w:r>
      <w:r>
        <w:rPr>
          <w:i/>
        </w:rPr>
        <w:t xml:space="preserve">Quantum Mechanics</w:t>
      </w:r>
      <w:r>
        <w:t xml:space="preserve">, </w:t>
      </w:r>
      <w:r>
        <w:rPr>
          <w:i/>
        </w:rPr>
        <w:t xml:space="preserve">Special Relativity and Classical Field Theory</w:t>
      </w:r>
      <w:r>
        <w:t xml:space="preserve"> and </w:t>
      </w:r>
      <w:r>
        <w:rPr>
          <w:i/>
        </w:rPr>
        <w:t xml:space="preserve">General Relativity</w:t>
      </w:r>
      <w:r>
        <w:t xml:space="preserve">. Written for self-learners; it covers stages 2–5.</w:t>
      </w:r>
    </w:p>
    <w:p>
      <w:pPr>
        <w:pStyle w:val="ListParagraph"/>
        <w:numPr>
          <w:ilvl w:val="0"/>
          <w:numId w:val="13"/>
        </w:numPr>
      </w:pPr>
      <w:r>
        <w:t xml:space="preserve">John R. Taylor, </w:t>
      </w:r>
      <w:r>
        <w:rPr>
          <w:i/>
        </w:rPr>
        <w:t xml:space="preserve">Classical Mechanics</w:t>
      </w:r>
      <w:r>
        <w:t xml:space="preserve">, for stage 2.</w:t>
      </w:r>
    </w:p>
    <w:p>
      <w:pPr>
        <w:pStyle w:val="ListParagraph"/>
        <w:numPr>
          <w:ilvl w:val="0"/>
          <w:numId w:val="13"/>
        </w:numPr>
      </w:pPr>
      <w:r>
        <w:t xml:space="preserve">David J. Griffiths, </w:t>
      </w:r>
      <w:r>
        <w:rPr>
          <w:i/>
        </w:rPr>
        <w:t xml:space="preserve">Introduction to Electrodynamics</w:t>
      </w:r>
      <w:r>
        <w:t xml:space="preserve"> and </w:t>
      </w:r>
      <w:r>
        <w:rPr>
          <w:i/>
        </w:rPr>
        <w:t xml:space="preserve">Introduction to Quantum Mechanics</w:t>
      </w:r>
      <w:r>
        <w:t xml:space="preserve">, for stages 3 and 4.</w:t>
      </w:r>
    </w:p>
    <w:p>
      <w:pPr>
        <w:pStyle w:val="ListParagraph"/>
        <w:numPr>
          <w:ilvl w:val="0"/>
          <w:numId w:val="13"/>
        </w:numPr>
      </w:pPr>
      <w:r>
        <w:t xml:space="preserve">Bernard Schutz, </w:t>
      </w:r>
      <w:r>
        <w:rPr>
          <w:i/>
        </w:rPr>
        <w:t xml:space="preserve">A First Course in General Relativity</w:t>
      </w:r>
      <w:r>
        <w:t xml:space="preserve">, or James Hartle, </w:t>
      </w:r>
      <w:r>
        <w:rPr>
          <w:i/>
        </w:rPr>
        <w:t xml:space="preserve">Gravity</w:t>
      </w:r>
      <w:r>
        <w:t xml:space="preserve">, as a first book on stage 5.</w:t>
      </w:r>
    </w:p>
    <w:p>
      <w:pPr>
        <w:pStyle w:val="ListParagraph"/>
        <w:numPr>
          <w:ilvl w:val="0"/>
          <w:numId w:val="13"/>
        </w:numPr>
      </w:pPr>
      <w:r>
        <w:t xml:space="preserve">Sean Carroll, </w:t>
      </w:r>
      <w:r>
        <w:rPr>
          <w:i/>
        </w:rPr>
        <w:t xml:space="preserve">Spacetime and Geometry</w:t>
      </w:r>
      <w:r>
        <w:t xml:space="preserve">, as the next step in general relativity.</w:t>
      </w:r>
    </w:p>
    <w:p>
      <w:pPr>
        <w:pStyle w:val="ListParagraph"/>
        <w:numPr>
          <w:ilvl w:val="0"/>
          <w:numId w:val="13"/>
        </w:numPr>
      </w:pPr>
      <w:r>
        <w:t xml:space="preserve">Steven Weinberg, </w:t>
      </w:r>
      <w:r>
        <w:rPr>
          <w:i/>
        </w:rPr>
        <w:t xml:space="preserve">Gravitation and Cosmology</w:t>
      </w:r>
      <w:r>
        <w:t xml:space="preserve">, the book Mannheim recommends because it treats gravity as physics, not only geometry.</w:t>
      </w:r>
    </w:p>
    <w:p>
      <w:pPr>
        <w:pStyle w:val="Heading3"/>
      </w:pPr>
      <w:r>
        <w:t xml:space="preserve">B. Glossary</w:t>
      </w:r>
    </w:p>
    <w:tbl>
      <w:tblPr>
        <w:tblStyle w:val="TableGrid"/>
        <w:tblW w:w="0" w:type="auto"/>
        <w:tblLayout w:type="fixed"/>
        <w:tblLook w:val="04A0" w:firstRow="1" w:lastRow="0" w:firstColumn="0" w:lastColumn="0" w:noHBand="0" w:noVBand="1"/>
      </w:tblPr>
      <w:tblGrid>
        <w:gridCol w:w="4008"/>
        <w:gridCol w:w="5351"/>
      </w:tblGrid>
      <w:tr>
        <w:trPr>
          <w:tblHeader/>
        </w:trPr>
        <w:tc>
          <w:tcPr>
            <w:tcW w:w="4008" w:type="dxa"/>
            <w:shd w:val="clear" w:color="auto" w:fill="F2F2F2"/>
          </w:tcPr>
          <w:p>
            <w:pPr/>
            <w:r>
              <w:t xml:space="preserve">Term</w:t>
            </w:r>
          </w:p>
        </w:tc>
        <w:tc>
          <w:tcPr>
            <w:tcW w:w="5351" w:type="dxa"/>
            <w:shd w:val="clear" w:color="auto" w:fill="F2F2F2"/>
          </w:tcPr>
          <w:p>
            <w:pPr/>
            <w:r>
              <w:t xml:space="preserve">Meaning</w:t>
            </w:r>
          </w:p>
        </w:tc>
      </w:tr>
      <w:tr>
        <w:tc>
          <w:tcPr>
            <w:tcW w:w="4008" w:type="dxa"/>
          </w:tcPr>
          <w:p>
            <w:pPr/>
            <w:r>
              <w:t xml:space="preserve">Action</w:t>
            </w:r>
          </w:p>
        </w:tc>
        <w:tc>
          <w:tcPr>
            <w:tcW w:w="5351" w:type="dxa"/>
          </w:tcPr>
          <w:p>
            <w:pPr/>
            <w:r>
              <w:t xml:space="preserve">A single number computed from a field over all of spacetime. The field equations follow from requiring it to be stationary.</w:t>
            </w:r>
          </w:p>
        </w:tc>
      </w:tr>
      <w:tr>
        <w:tc>
          <w:tcPr>
            <w:tcW w:w="4008" w:type="dxa"/>
          </w:tcPr>
          <w:p>
            <w:pPr/>
            <w:r>
              <w:t xml:space="preserve">Bach tensor</w:t>
            </w:r>
          </w:p>
        </w:tc>
        <w:tc>
          <w:tcPr>
            <w:tcW w:w="5351" w:type="dxa"/>
          </w:tcPr>
          <w:p>
            <w:pPr/>
            <w:r>
              <w:t xml:space="preserve">The combination 2C^μλνκ;λ;κ − C^μλνκ R_λκ that forms the gravitational side of the conformal-gravity field equations.</w:t>
            </w:r>
          </w:p>
        </w:tc>
      </w:tr>
      <w:tr>
        <w:tc>
          <w:tcPr>
            <w:tcW w:w="4008" w:type="dxa"/>
          </w:tcPr>
          <w:p>
            <w:pPr/>
            <w:r>
              <w:t xml:space="preserve">β (beta)</w:t>
            </w:r>
          </w:p>
        </w:tc>
        <w:tc>
          <w:tcPr>
            <w:tcW w:w="5351" w:type="dxa"/>
          </w:tcPr>
          <w:p>
            <w:pPr/>
            <w:r>
              <w:t xml:space="preserve">Coefficient of the 1/r term in the exact solution; the analog of MG/c². For the Sun, 1.48 × 10⁵ cm.</w:t>
            </w:r>
          </w:p>
        </w:tc>
      </w:tr>
      <w:tr>
        <w:tc>
          <w:tcPr>
            <w:tcW w:w="4008" w:type="dxa"/>
          </w:tcPr>
          <w:p>
            <w:pPr/>
            <w:r>
              <w:t xml:space="preserve">Bianchi identity</w:t>
            </w:r>
          </w:p>
        </w:tc>
        <w:tc>
          <w:tcPr>
            <w:tcW w:w="5351" w:type="dxa"/>
          </w:tcPr>
          <w:p>
            <w:pPr/>
            <w:r>
              <w:t xml:space="preserve">A geometric identity guaranteeing that the gravitational side of the field equations is conserved, so energy-momentum is conserved too.</w:t>
            </w:r>
          </w:p>
        </w:tc>
      </w:tr>
      <w:tr>
        <w:tc>
          <w:tcPr>
            <w:tcW w:w="4008" w:type="dxa"/>
          </w:tcPr>
          <w:p>
            <w:pPr/>
            <w:r>
              <w:t xml:space="preserve">Christoffel symbols (Γ)</w:t>
            </w:r>
          </w:p>
        </w:tc>
        <w:tc>
          <w:tcPr>
            <w:tcW w:w="5351" w:type="dxa"/>
          </w:tcPr>
          <w:p>
            <w:pPr/>
            <w:r>
              <w:t xml:space="preserve">The connection coefficients built from derivatives of the metric; they define parallel transport and geodesics.</w:t>
            </w:r>
          </w:p>
        </w:tc>
      </w:tr>
      <w:tr>
        <w:tc>
          <w:tcPr>
            <w:tcW w:w="4008" w:type="dxa"/>
          </w:tcPr>
          <w:p>
            <w:pPr/>
            <w:r>
              <w:t xml:space="preserve">Conformal gravity (Weyl gravity)</w:t>
            </w:r>
          </w:p>
        </w:tc>
        <w:tc>
          <w:tcPr>
            <w:tcW w:w="5351" w:type="dxa"/>
          </w:tcPr>
          <w:p>
            <w:pPr/>
            <w:r>
              <w:t xml:space="preserve">The theory whose action is the square of the Weyl tensor. Not to be confused with Weyl geometry, a non-Riemannian geometry.</w:t>
            </w:r>
          </w:p>
        </w:tc>
      </w:tr>
      <w:tr>
        <w:tc>
          <w:tcPr>
            <w:tcW w:w="4008" w:type="dxa"/>
          </w:tcPr>
          <w:p>
            <w:pPr/>
            <w:r>
              <w:t xml:space="preserve">Conformal invariance, local</w:t>
            </w:r>
          </w:p>
        </w:tc>
        <w:tc>
          <w:tcPr>
            <w:tcW w:w="5351" w:type="dxa"/>
          </w:tcPr>
          <w:p>
            <w:pPr/>
            <w:r>
              <w:t xml:space="preserve">Invariance under g_μν(x) → Ω²(x) g_μν(x), a stretching of lengths that may vary from point to point.</w:t>
            </w:r>
          </w:p>
        </w:tc>
      </w:tr>
      <w:tr>
        <w:tc>
          <w:tcPr>
            <w:tcW w:w="4008" w:type="dxa"/>
          </w:tcPr>
          <w:p>
            <w:pPr/>
            <w:r>
              <w:t xml:space="preserve">Cosmological constant (Λ)</w:t>
            </w:r>
          </w:p>
        </w:tc>
        <w:tc>
          <w:tcPr>
            <w:tcW w:w="5351" w:type="dxa"/>
          </w:tcPr>
          <w:p>
            <w:pPr/>
            <w:r>
              <w:t xml:space="preserve">A constant vacuum energy density. Theory predicts a value about 10¹²⁰ times larger than observed.</w:t>
            </w:r>
          </w:p>
        </w:tc>
      </w:tr>
      <w:tr>
        <w:tc>
          <w:tcPr>
            <w:tcW w:w="4008" w:type="dxa"/>
          </w:tcPr>
          <w:p>
            <w:pPr/>
            <w:r>
              <w:t xml:space="preserve">Covariant conservation</w:t>
            </w:r>
          </w:p>
        </w:tc>
        <w:tc>
          <w:tcPr>
            <w:tcW w:w="5351" w:type="dxa"/>
          </w:tcPr>
          <w:p>
            <w:pPr/>
            <w:r>
              <w:t xml:space="preserve">T^μν;ν = 0, energy-momentum conservation in curved spacetime. It implies test particles move on geodesics.</w:t>
            </w:r>
          </w:p>
        </w:tc>
      </w:tr>
      <w:tr>
        <w:tc>
          <w:tcPr>
            <w:tcW w:w="4008" w:type="dxa"/>
          </w:tcPr>
          <w:p>
            <w:pPr/>
            <w:r>
              <w:t xml:space="preserve">de Sitter geometry</w:t>
            </w:r>
          </w:p>
        </w:tc>
        <w:tc>
          <w:tcPr>
            <w:tcW w:w="5351" w:type="dxa"/>
          </w:tcPr>
          <w:p>
            <w:pPr/>
            <w:r>
              <w:t xml:space="preserve">A spacetime with constant positive curvature, the vacuum of a universe dominated by a cosmological constant. In conformal gravity it needs no cosmological constant.</w:t>
            </w:r>
          </w:p>
        </w:tc>
      </w:tr>
      <w:tr>
        <w:tc>
          <w:tcPr>
            <w:tcW w:w="4008" w:type="dxa"/>
          </w:tcPr>
          <w:p>
            <w:pPr/>
            <w:r>
              <w:t xml:space="preserve">Einstein-Hilbert action</w:t>
            </w:r>
          </w:p>
        </w:tc>
        <w:tc>
          <w:tcPr>
            <w:tcW w:w="5351" w:type="dxa"/>
          </w:tcPr>
          <w:p>
            <w:pPr/>
            <w:r>
              <w:t xml:space="preserve">I = −(1/16πG)∫d⁴x (−g)^½ R, the action of general relativity. Conformal symmetry forbids it as a fundamental term.</w:t>
            </w:r>
          </w:p>
        </w:tc>
      </w:tr>
      <w:tr>
        <w:tc>
          <w:tcPr>
            <w:tcW w:w="4008" w:type="dxa"/>
          </w:tcPr>
          <w:p>
            <w:pPr/>
            <w:r>
              <w:t xml:space="preserve">Energy-momentum tensor (T^μν)</w:t>
            </w:r>
          </w:p>
        </w:tc>
        <w:tc>
          <w:tcPr>
            <w:tcW w:w="5351" w:type="dxa"/>
          </w:tcPr>
          <w:p>
            <w:pPr/>
            <w:r>
              <w:t xml:space="preserve">The source of gravity: density and flow of energy and momentum. In conformal gravity it must be traceless.</w:t>
            </w:r>
          </w:p>
        </w:tc>
      </w:tr>
      <w:tr>
        <w:tc>
          <w:tcPr>
            <w:tcW w:w="4008" w:type="dxa"/>
          </w:tcPr>
          <w:p>
            <w:pPr/>
            <w:r>
              <w:t xml:space="preserve">Equivalence principle</w:t>
            </w:r>
          </w:p>
        </w:tc>
        <w:tc>
          <w:tcPr>
            <w:tcW w:w="5351" w:type="dxa"/>
          </w:tcPr>
          <w:p>
            <w:pPr/>
            <w:r>
              <w:t xml:space="preserve">Test particles fall the same way regardless of mass or composition.</w:t>
            </w:r>
          </w:p>
        </w:tc>
      </w:tr>
      <w:tr>
        <w:tc>
          <w:tcPr>
            <w:tcW w:w="4008" w:type="dxa"/>
          </w:tcPr>
          <w:p>
            <w:pPr/>
            <w:r>
              <w:t xml:space="preserve">Event</w:t>
            </w:r>
          </w:p>
        </w:tc>
        <w:tc>
          <w:tcPr>
            <w:tcW w:w="5351" w:type="dxa"/>
          </w:tcPr>
          <w:p>
            <w:pPr/>
            <w:r>
              <w:t xml:space="preserve">A single point in spacetime, given by (t, x, y, z).</w:t>
            </w:r>
          </w:p>
        </w:tc>
      </w:tr>
      <w:tr>
        <w:tc>
          <w:tcPr>
            <w:tcW w:w="4008" w:type="dxa"/>
          </w:tcPr>
          <w:p>
            <w:pPr/>
            <w:r>
              <w:t xml:space="preserve">Exterior and interior solutions</w:t>
            </w:r>
          </w:p>
        </w:tc>
        <w:tc>
          <w:tcPr>
            <w:tcW w:w="5351" w:type="dxa"/>
          </w:tcPr>
          <w:p>
            <w:pPr/>
            <w:r>
              <w:t xml:space="preserve">The metric outside and inside a source. Matching them ties the integration constants to properties of the source.</w:t>
            </w:r>
          </w:p>
        </w:tc>
      </w:tr>
      <w:tr>
        <w:tc>
          <w:tcPr>
            <w:tcW w:w="4008" w:type="dxa"/>
          </w:tcPr>
          <w:p>
            <w:pPr/>
            <w:r>
              <w:t xml:space="preserve">Fourth-order equation</w:t>
            </w:r>
          </w:p>
        </w:tc>
        <w:tc>
          <w:tcPr>
            <w:tcW w:w="5351" w:type="dxa"/>
          </w:tcPr>
          <w:p>
            <w:pPr/>
            <w:r>
              <w:t xml:space="preserve">A field equation with four derivatives of the metric, as in conformal gravity. Einstein's equations are second order.</w:t>
            </w:r>
          </w:p>
        </w:tc>
      </w:tr>
      <w:tr>
        <w:tc>
          <w:tcPr>
            <w:tcW w:w="4008" w:type="dxa"/>
          </w:tcPr>
          <w:p>
            <w:pPr/>
            <w:r>
              <w:t xml:space="preserve">γ (gamma)</w:t>
            </w:r>
          </w:p>
        </w:tc>
        <w:tc>
          <w:tcPr>
            <w:tcW w:w="5351" w:type="dxa"/>
          </w:tcPr>
          <w:p>
            <w:pPr/>
            <w:r>
              <w:t xml:space="preserve">Coefficient of the linear γr term. Per star, γ* = 5.42 × 10⁻⁴¹ cm⁻¹.</w:t>
            </w:r>
          </w:p>
        </w:tc>
      </w:tr>
      <w:tr>
        <w:tc>
          <w:tcPr>
            <w:tcW w:w="4008" w:type="dxa"/>
          </w:tcPr>
          <w:p>
            <w:pPr/>
            <w:r>
              <w:t xml:space="preserve">γ₀ (gamma-zero)</w:t>
            </w:r>
          </w:p>
        </w:tc>
        <w:tc>
          <w:tcPr>
            <w:tcW w:w="5351" w:type="dxa"/>
          </w:tcPr>
          <w:p>
            <w:pPr/>
            <w:r>
              <w:t xml:space="preserve">The universal linear coefficient from the cosmic Hubble flow, 3.06 × 10⁻³⁰ cm⁻¹.</w:t>
            </w:r>
          </w:p>
        </w:tc>
      </w:tr>
      <w:tr>
        <w:tc>
          <w:tcPr>
            <w:tcW w:w="4008" w:type="dxa"/>
          </w:tcPr>
          <w:p>
            <w:pPr/>
            <w:r>
              <w:t xml:space="preserve">Gauge invariance, local</w:t>
            </w:r>
          </w:p>
        </w:tc>
        <w:tc>
          <w:tcPr>
            <w:tcW w:w="5351" w:type="dxa"/>
          </w:tcPr>
          <w:p>
            <w:pPr/>
            <w:r>
              <w:t xml:space="preserve">Freedom to change a field's potentials by a different amount at each point with no change in anything measurable. In Maxwell's theory it fixes the form of the equations; local conformal invariance applies the same idea to lengths.</w:t>
            </w:r>
          </w:p>
        </w:tc>
      </w:tr>
      <w:tr>
        <w:tc>
          <w:tcPr>
            <w:tcW w:w="4008" w:type="dxa"/>
          </w:tcPr>
          <w:p>
            <w:pPr/>
            <w:r>
              <w:t xml:space="preserve">Geodesic</w:t>
            </w:r>
          </w:p>
        </w:tc>
        <w:tc>
          <w:tcPr>
            <w:tcW w:w="5351" w:type="dxa"/>
          </w:tcPr>
          <w:p>
            <w:pPr/>
            <w:r>
              <w:t xml:space="preserve">The path of a freely falling particle; the generalization of a straight line to curved spacetime.</w:t>
            </w:r>
          </w:p>
        </w:tc>
      </w:tr>
      <w:tr>
        <w:tc>
          <w:tcPr>
            <w:tcW w:w="4008" w:type="dxa"/>
          </w:tcPr>
          <w:p>
            <w:pPr/>
            <w:r>
              <w:t xml:space="preserve">Ghost</w:t>
            </w:r>
          </w:p>
        </w:tc>
        <w:tc>
          <w:tcPr>
            <w:tcW w:w="5351" w:type="dxa"/>
          </w:tcPr>
          <w:p>
            <w:pPr/>
            <w:r>
              <w:t xml:space="preserve">A quantum state with negative norm, which would mean negative probability.</w:t>
            </w:r>
          </w:p>
        </w:tc>
      </w:tr>
      <w:tr>
        <w:tc>
          <w:tcPr>
            <w:tcW w:w="4008" w:type="dxa"/>
          </w:tcPr>
          <w:p>
            <w:pPr/>
            <w:r>
              <w:t xml:space="preserve">Hamiltonian (H)</w:t>
            </w:r>
          </w:p>
        </w:tc>
        <w:tc>
          <w:tcPr>
            <w:tcW w:w="5351" w:type="dxa"/>
          </w:tcPr>
          <w:p>
            <w:pPr/>
            <w:r>
              <w:t xml:space="preserve">The total energy written in terms of positions and momenta. In quantum mechanics it becomes the operator that generates change in time.</w:t>
            </w:r>
          </w:p>
        </w:tc>
      </w:tr>
      <w:tr>
        <w:tc>
          <w:tcPr>
            <w:tcW w:w="4008" w:type="dxa"/>
          </w:tcPr>
          <w:p>
            <w:pPr/>
            <w:r>
              <w:t xml:space="preserve">Hermitian (Dirac Hermitian)</w:t>
            </w:r>
          </w:p>
        </w:tc>
        <w:tc>
          <w:tcPr>
            <w:tcW w:w="5351" w:type="dxa"/>
          </w:tcPr>
          <w:p>
            <w:pPr/>
            <w:r>
              <w:t xml:space="preserve">An operator equal to its own conjugate transpose. Sufficient, but not necessary, for real energies.</w:t>
            </w:r>
          </w:p>
        </w:tc>
      </w:tr>
      <w:tr>
        <w:tc>
          <w:tcPr>
            <w:tcW w:w="4008" w:type="dxa"/>
          </w:tcPr>
          <w:p>
            <w:pPr/>
            <w:r>
              <w:t xml:space="preserve">Hubble flow</w:t>
            </w:r>
          </w:p>
        </w:tc>
        <w:tc>
          <w:tcPr>
            <w:tcW w:w="5351" w:type="dxa"/>
          </w:tcPr>
          <w:p>
            <w:pPr/>
            <w:r>
              <w:t xml:space="preserve">The overall expansion of the universe, carrying galaxies apart.</w:t>
            </w:r>
          </w:p>
        </w:tc>
      </w:tr>
      <w:tr>
        <w:tc>
          <w:tcPr>
            <w:tcW w:w="4008" w:type="dxa"/>
          </w:tcPr>
          <w:p>
            <w:pPr/>
            <w:r>
              <w:t xml:space="preserve">Inertial frame</w:t>
            </w:r>
          </w:p>
        </w:tc>
        <w:tc>
          <w:tcPr>
            <w:tcW w:w="5351" w:type="dxa"/>
          </w:tcPr>
          <w:p>
            <w:pPr/>
            <w:r>
              <w:t xml:space="preserve">A reference frame moving at constant velocity, in which free particles move in straight lines.</w:t>
            </w:r>
          </w:p>
        </w:tc>
      </w:tr>
      <w:tr>
        <w:tc>
          <w:tcPr>
            <w:tcW w:w="4008" w:type="dxa"/>
          </w:tcPr>
          <w:p>
            <w:pPr/>
            <w:r>
              <w:t xml:space="preserve">Invariance</w:t>
            </w:r>
          </w:p>
        </w:tc>
        <w:tc>
          <w:tcPr>
            <w:tcW w:w="5351" w:type="dxa"/>
          </w:tcPr>
          <w:p>
            <w:pPr/>
            <w:r>
              <w:t xml:space="preserve">The property of being unchanged by a transformation, such as a rotation, a change of coordinates or a local stretching of lengths.</w:t>
            </w:r>
          </w:p>
        </w:tc>
      </w:tr>
      <w:tr>
        <w:tc>
          <w:tcPr>
            <w:tcW w:w="4008" w:type="dxa"/>
          </w:tcPr>
          <w:p>
            <w:pPr/>
            <w:r>
              <w:t xml:space="preserve">κ (kappa)</w:t>
            </w:r>
          </w:p>
        </w:tc>
        <w:tc>
          <w:tcPr>
            <w:tcW w:w="5351" w:type="dxa"/>
          </w:tcPr>
          <w:p>
            <w:pPr/>
            <w:r>
              <w:t xml:space="preserve">Coefficient of the universal quadratic term from cosmic inhomogeneities, 9.54 × 10⁻⁵⁴ cm⁻².</w:t>
            </w:r>
          </w:p>
        </w:tc>
      </w:tr>
      <w:tr>
        <w:tc>
          <w:tcPr>
            <w:tcW w:w="4008" w:type="dxa"/>
          </w:tcPr>
          <w:p>
            <w:pPr/>
            <w:r>
              <w:t xml:space="preserve">Lagrangian (L)</w:t>
            </w:r>
          </w:p>
        </w:tc>
        <w:tc>
          <w:tcPr>
            <w:tcW w:w="5351" w:type="dxa"/>
          </w:tcPr>
          <w:p>
            <w:pPr/>
            <w:r>
              <w:t xml:space="preserve">Kinetic minus potential energy, or its field-theory analog. The action is the Lagrangian summed over time or over spacetime.</w:t>
            </w:r>
          </w:p>
        </w:tc>
      </w:tr>
      <w:tr>
        <w:tc>
          <w:tcPr>
            <w:tcW w:w="4008" w:type="dxa"/>
          </w:tcPr>
          <w:p>
            <w:pPr/>
            <w:r>
              <w:t xml:space="preserve">Lanczos Lagrangian</w:t>
            </w:r>
          </w:p>
        </w:tc>
        <w:tc>
          <w:tcPr>
            <w:tcW w:w="5351" w:type="dxa"/>
          </w:tcPr>
          <w:p>
            <w:pPr/>
            <w:r>
              <w:t xml:space="preserve">R_λμνκR^λμνκ − 4R_μκR^μκ + R², a total divergence in four dimensions. It lets the Weyl action be written with Ricci terms only.</w:t>
            </w:r>
          </w:p>
        </w:tc>
      </w:tr>
      <w:tr>
        <w:tc>
          <w:tcPr>
            <w:tcW w:w="4008" w:type="dxa"/>
          </w:tcPr>
          <w:p>
            <w:pPr/>
            <w:r>
              <w:t xml:space="preserve">Lensing, gravitational</w:t>
            </w:r>
          </w:p>
        </w:tc>
        <w:tc>
          <w:tcPr>
            <w:tcW w:w="5351" w:type="dxa"/>
          </w:tcPr>
          <w:p>
            <w:pPr/>
            <w:r>
              <w:t xml:space="preserve">The bending of light by mass. Its amount tests the theory and the mass of the lens.</w:t>
            </w:r>
          </w:p>
        </w:tc>
      </w:tr>
      <w:tr>
        <w:tc>
          <w:tcPr>
            <w:tcW w:w="4008" w:type="dxa"/>
          </w:tcPr>
          <w:p>
            <w:pPr/>
            <w:r>
              <w:t xml:space="preserve">Line element</w:t>
            </w:r>
          </w:p>
        </w:tc>
        <w:tc>
          <w:tcPr>
            <w:tcW w:w="5351" w:type="dxa"/>
          </w:tcPr>
          <w:p>
            <w:pPr/>
            <w:r>
              <w:t xml:space="preserve">ds², the squared spacetime interval between nearby events, written in terms of the metric.</w:t>
            </w:r>
          </w:p>
        </w:tc>
      </w:tr>
      <w:tr>
        <w:tc>
          <w:tcPr>
            <w:tcW w:w="4008" w:type="dxa"/>
          </w:tcPr>
          <w:p>
            <w:pPr/>
            <w:r>
              <w:t xml:space="preserve">Lorentz transformation</w:t>
            </w:r>
          </w:p>
        </w:tc>
        <w:tc>
          <w:tcPr>
            <w:tcW w:w="5351" w:type="dxa"/>
          </w:tcPr>
          <w:p>
            <w:pPr/>
            <w:r>
              <w:t xml:space="preserve">The change of coordinates between inertial frames in special relativity.</w:t>
            </w:r>
          </w:p>
        </w:tc>
      </w:tr>
      <w:tr>
        <w:tc>
          <w:tcPr>
            <w:tcW w:w="4008" w:type="dxa"/>
          </w:tcPr>
          <w:p>
            <w:pPr/>
            <w:r>
              <w:t xml:space="preserve">Manifold</w:t>
            </w:r>
          </w:p>
        </w:tc>
        <w:tc>
          <w:tcPr>
            <w:tcW w:w="5351" w:type="dxa"/>
          </w:tcPr>
          <w:p>
            <w:pPr/>
            <w:r>
              <w:t xml:space="preserve">A continuous space that looks flat in a small region. Spacetime is a four-dimensional manifold.</w:t>
            </w:r>
          </w:p>
        </w:tc>
      </w:tr>
      <w:tr>
        <w:tc>
          <w:tcPr>
            <w:tcW w:w="4008" w:type="dxa"/>
          </w:tcPr>
          <w:p>
            <w:pPr/>
            <w:r>
              <w:t xml:space="preserve">Mass-to-light ratio (M/L)</w:t>
            </w:r>
          </w:p>
        </w:tc>
        <w:tc>
          <w:tcPr>
            <w:tcW w:w="5351" w:type="dxa"/>
          </w:tcPr>
          <w:p>
            <w:pPr/>
            <w:r>
              <w:t xml:space="preserve">Mass of a galaxy's stars divided by their luminosity. The only free parameter per galaxy in Mannheim's fits.</w:t>
            </w:r>
          </w:p>
        </w:tc>
      </w:tr>
      <w:tr>
        <w:tc>
          <w:tcPr>
            <w:tcW w:w="4008" w:type="dxa"/>
          </w:tcPr>
          <w:p>
            <w:pPr/>
            <w:r>
              <w:t xml:space="preserve">Metric tensor (g_μν)</w:t>
            </w:r>
          </w:p>
        </w:tc>
        <w:tc>
          <w:tcPr>
            <w:tcW w:w="5351" w:type="dxa"/>
          </w:tcPr>
          <w:p>
            <w:pPr/>
            <w:r>
              <w:t xml:space="preserve">The 4 × 4 field that fixes distances and times in spacetime; the gravitational field itself.</w:t>
            </w:r>
          </w:p>
        </w:tc>
      </w:tr>
      <w:tr>
        <w:tc>
          <w:tcPr>
            <w:tcW w:w="4008" w:type="dxa"/>
          </w:tcPr>
          <w:p>
            <w:pPr/>
            <w:r>
              <w:t xml:space="preserve">Minkowski metric</w:t>
            </w:r>
          </w:p>
        </w:tc>
        <w:tc>
          <w:tcPr>
            <w:tcW w:w="5351" w:type="dxa"/>
          </w:tcPr>
          <w:p>
            <w:pPr/>
            <w:r>
              <w:t xml:space="preserve">The flat spacetime metric η = diag(−1, 1, 1, 1) or diag(1, −1, −1, −1), depending on sign convention.</w:t>
            </w:r>
          </w:p>
        </w:tc>
      </w:tr>
      <w:tr>
        <w:tc>
          <w:tcPr>
            <w:tcW w:w="4008" w:type="dxa"/>
          </w:tcPr>
          <w:p>
            <w:pPr/>
            <w:r>
              <w:t xml:space="preserve">MOND</w:t>
            </w:r>
          </w:p>
        </w:tc>
        <w:tc>
          <w:tcPr>
            <w:tcW w:w="5351" w:type="dxa"/>
          </w:tcPr>
          <w:p>
            <w:pPr/>
            <w:r>
              <w:t xml:space="preserve">Modified Newtonian Dynamics, Milgrom's proposal that Newton fails below a universal acceleration a₀.</w:t>
            </w:r>
          </w:p>
        </w:tc>
      </w:tr>
      <w:tr>
        <w:tc>
          <w:tcPr>
            <w:tcW w:w="4008" w:type="dxa"/>
          </w:tcPr>
          <w:p>
            <w:pPr/>
            <w:r>
              <w:t xml:space="preserve">Noether's theorem</w:t>
            </w:r>
          </w:p>
        </w:tc>
        <w:tc>
          <w:tcPr>
            <w:tcW w:w="5351" w:type="dxa"/>
          </w:tcPr>
          <w:p>
            <w:pPr/>
            <w:r>
              <w:t xml:space="preserve">Emmy Noether's 1918 result that every continuous symmetry of the action gives a conserved quantity, such as time symmetry giving energy conservation.</w:t>
            </w:r>
          </w:p>
        </w:tc>
      </w:tr>
      <w:tr>
        <w:tc>
          <w:tcPr>
            <w:tcW w:w="4008" w:type="dxa"/>
          </w:tcPr>
          <w:p>
            <w:pPr/>
            <w:r>
              <w:t xml:space="preserve">Pais-Uhlenbeck oscillator</w:t>
            </w:r>
          </w:p>
        </w:tc>
        <w:tc>
          <w:tcPr>
            <w:tcW w:w="5351" w:type="dxa"/>
          </w:tcPr>
          <w:p>
            <w:pPr/>
            <w:r>
              <w:t xml:space="preserve">A fourth-order oscillator model, long believed to have ghosts.</w:t>
            </w:r>
          </w:p>
        </w:tc>
      </w:tr>
      <w:tr>
        <w:tc>
          <w:tcPr>
            <w:tcW w:w="4008" w:type="dxa"/>
          </w:tcPr>
          <w:p>
            <w:pPr/>
            <w:r>
              <w:t xml:space="preserve">Poisson equation</w:t>
            </w:r>
          </w:p>
        </w:tc>
        <w:tc>
          <w:tcPr>
            <w:tcW w:w="5351" w:type="dxa"/>
          </w:tcPr>
          <w:p>
            <w:pPr/>
            <w:r>
              <w:t xml:space="preserve">∇²φ = 4πGρ, the second-order equation for the Newtonian potential. Its fourth-order counterpart is ∇⁴φ = h.</w:t>
            </w:r>
          </w:p>
        </w:tc>
      </w:tr>
      <w:tr>
        <w:tc>
          <w:tcPr>
            <w:tcW w:w="4008" w:type="dxa"/>
          </w:tcPr>
          <w:p>
            <w:pPr/>
            <w:r>
              <w:t xml:space="preserve">Proper time (τ)</w:t>
            </w:r>
          </w:p>
        </w:tc>
        <w:tc>
          <w:tcPr>
            <w:tcW w:w="5351" w:type="dxa"/>
          </w:tcPr>
          <w:p>
            <w:pPr/>
            <w:r>
              <w:t xml:space="preserve">Time measured by a clock moving with a particle. For timelike intervals, c²dτ² = −ds² in the (−, +, +, +) convention.</w:t>
            </w:r>
          </w:p>
        </w:tc>
      </w:tr>
      <w:tr>
        <w:tc>
          <w:tcPr>
            <w:tcW w:w="4008" w:type="dxa"/>
          </w:tcPr>
          <w:p>
            <w:pPr/>
            <w:r>
              <w:t xml:space="preserve">PT symmetry</w:t>
            </w:r>
          </w:p>
        </w:tc>
        <w:tc>
          <w:tcPr>
            <w:tcW w:w="5351" w:type="dxa"/>
          </w:tcPr>
          <w:p>
            <w:pPr/>
            <w:r>
              <w:t xml:space="preserve">Symmetry under combined parity (spatial reflection) and time reversal. It can guarantee real energies and unitary evolution without Hermiticity.</w:t>
            </w:r>
          </w:p>
        </w:tc>
      </w:tr>
      <w:tr>
        <w:tc>
          <w:tcPr>
            <w:tcW w:w="4008" w:type="dxa"/>
          </w:tcPr>
          <w:p>
            <w:pPr/>
            <w:r>
              <w:t xml:space="preserve">Radial acceleration relation</w:t>
            </w:r>
          </w:p>
        </w:tc>
        <w:tc>
          <w:tcPr>
            <w:tcW w:w="5351" w:type="dxa"/>
          </w:tcPr>
          <w:p>
            <w:pPr/>
            <w:r>
              <w:t xml:space="preserve">The tight empirical link between observed acceleration in galaxies and the acceleration expected from luminous matter.</w:t>
            </w:r>
          </w:p>
        </w:tc>
      </w:tr>
      <w:tr>
        <w:tc>
          <w:tcPr>
            <w:tcW w:w="4008" w:type="dxa"/>
          </w:tcPr>
          <w:p>
            <w:pPr/>
            <w:r>
              <w:t xml:space="preserve">Renormalizable</w:t>
            </w:r>
          </w:p>
        </w:tc>
        <w:tc>
          <w:tcPr>
            <w:tcW w:w="5351" w:type="dxa"/>
          </w:tcPr>
          <w:p>
            <w:pPr/>
            <w:r>
              <w:t xml:space="preserve">A quantum theory whose infinities can be absorbed into a finite number of constants. Einstein gravity is not; conformal gravity is.</w:t>
            </w:r>
          </w:p>
        </w:tc>
      </w:tr>
      <w:tr>
        <w:tc>
          <w:tcPr>
            <w:tcW w:w="4008" w:type="dxa"/>
          </w:tcPr>
          <w:p>
            <w:pPr/>
            <w:r>
              <w:t xml:space="preserve">Ricci tensor and scalar</w:t>
            </w:r>
          </w:p>
        </w:tc>
        <w:tc>
          <w:tcPr>
            <w:tcW w:w="5351" w:type="dxa"/>
          </w:tcPr>
          <w:p>
            <w:pPr/>
            <w:r>
              <w:t xml:space="preserve">Contractions of the Riemann tensor. Both vanish in empty space for the Schwarzschild solution.</w:t>
            </w:r>
          </w:p>
        </w:tc>
      </w:tr>
      <w:tr>
        <w:tc>
          <w:tcPr>
            <w:tcW w:w="4008" w:type="dxa"/>
          </w:tcPr>
          <w:p>
            <w:pPr/>
            <w:r>
              <w:t xml:space="preserve">Riemann curvature tensor</w:t>
            </w:r>
          </w:p>
        </w:tc>
        <w:tc>
          <w:tcPr>
            <w:tcW w:w="5351" w:type="dxa"/>
          </w:tcPr>
          <w:p>
            <w:pPr/>
            <w:r>
              <w:t xml:space="preserve">The full measure of spacetime curvature, built from Christoffel symbols.</w:t>
            </w:r>
          </w:p>
        </w:tc>
      </w:tr>
      <w:tr>
        <w:tc>
          <w:tcPr>
            <w:tcW w:w="4008" w:type="dxa"/>
          </w:tcPr>
          <w:p>
            <w:pPr/>
            <w:r>
              <w:t xml:space="preserve">Robertson-Walker metric</w:t>
            </w:r>
          </w:p>
        </w:tc>
        <w:tc>
          <w:tcPr>
            <w:tcW w:w="5351" w:type="dxa"/>
          </w:tcPr>
          <w:p>
            <w:pPr/>
            <w:r>
              <w:t xml:space="preserve">The metric of a homogeneous, isotropic, expanding universe.</w:t>
            </w:r>
          </w:p>
        </w:tc>
      </w:tr>
      <w:tr>
        <w:tc>
          <w:tcPr>
            <w:tcW w:w="4008" w:type="dxa"/>
          </w:tcPr>
          <w:p>
            <w:pPr/>
            <w:r>
              <w:t xml:space="preserve">Rotation curve</w:t>
            </w:r>
          </w:p>
        </w:tc>
        <w:tc>
          <w:tcPr>
            <w:tcW w:w="5351" w:type="dxa"/>
          </w:tcPr>
          <w:p>
            <w:pPr/>
            <w:r>
              <w:t xml:space="preserve">Orbital speed of stars and gas plotted against distance from a galaxy's centre.</w:t>
            </w:r>
          </w:p>
        </w:tc>
      </w:tr>
      <w:tr>
        <w:tc>
          <w:tcPr>
            <w:tcW w:w="4008" w:type="dxa"/>
          </w:tcPr>
          <w:p>
            <w:pPr/>
            <w:r>
              <w:t xml:space="preserve">Schwarzschild solution</w:t>
            </w:r>
          </w:p>
        </w:tc>
        <w:tc>
          <w:tcPr>
            <w:tcW w:w="5351" w:type="dxa"/>
          </w:tcPr>
          <w:p>
            <w:pPr/>
            <w:r>
              <w:t xml:space="preserve">The exact vacuum metric outside a static, spherical mass in general relativity, tested in the solar system.</w:t>
            </w:r>
          </w:p>
        </w:tc>
      </w:tr>
      <w:tr>
        <w:tc>
          <w:tcPr>
            <w:tcW w:w="4008" w:type="dxa"/>
          </w:tcPr>
          <w:p>
            <w:pPr/>
            <w:r>
              <w:t xml:space="preserve">Shell theorem</w:t>
            </w:r>
          </w:p>
        </w:tc>
        <w:tc>
          <w:tcPr>
            <w:tcW w:w="5351" w:type="dxa"/>
          </w:tcPr>
          <w:p>
            <w:pPr/>
            <w:r>
              <w:t xml:space="preserve">Newton's result that a spherical shell exerts no net force inside it. It holds only for a 1/r potential.</w:t>
            </w:r>
          </w:p>
        </w:tc>
      </w:tr>
      <w:tr>
        <w:tc>
          <w:tcPr>
            <w:tcW w:w="4008" w:type="dxa"/>
          </w:tcPr>
          <w:p>
            <w:pPr/>
            <w:r>
              <w:t xml:space="preserve">Spontaneous symmetry breaking</w:t>
            </w:r>
          </w:p>
        </w:tc>
        <w:tc>
          <w:tcPr>
            <w:tcW w:w="5351" w:type="dxa"/>
          </w:tcPr>
          <w:p>
            <w:pPr/>
            <w:r>
              <w:t xml:space="preserve">A symmetry of the equations not shared by the ground state; the way masses arise in the Standard Model.</w:t>
            </w:r>
          </w:p>
        </w:tc>
      </w:tr>
      <w:tr>
        <w:tc>
          <w:tcPr>
            <w:tcW w:w="4008" w:type="dxa"/>
          </w:tcPr>
          <w:p>
            <w:pPr/>
            <w:r>
              <w:t xml:space="preserve">Symmetry</w:t>
            </w:r>
          </w:p>
        </w:tc>
        <w:tc>
          <w:tcPr>
            <w:tcW w:w="5351" w:type="dxa"/>
          </w:tcPr>
          <w:p>
            <w:pPr/>
            <w:r>
              <w:t xml:space="preserve">A transformation that leaves the laws, or the action, unchanged. Mannheim uses local conformal symmetry to choose the gravitational action.</w:t>
            </w:r>
          </w:p>
        </w:tc>
      </w:tr>
      <w:tr>
        <w:tc>
          <w:tcPr>
            <w:tcW w:w="4008" w:type="dxa"/>
          </w:tcPr>
          <w:p>
            <w:pPr/>
            <w:r>
              <w:t xml:space="preserve">Tensor</w:t>
            </w:r>
          </w:p>
        </w:tc>
        <w:tc>
          <w:tcPr>
            <w:tcW w:w="5351" w:type="dxa"/>
          </w:tcPr>
          <w:p>
            <w:pPr/>
            <w:r>
              <w:t xml:space="preserve">A quantity that transforms in a fixed way under coordinate changes, so equations written with tensors hold in every frame.</w:t>
            </w:r>
          </w:p>
        </w:tc>
      </w:tr>
      <w:tr>
        <w:tc>
          <w:tcPr>
            <w:tcW w:w="4008" w:type="dxa"/>
          </w:tcPr>
          <w:p>
            <w:pPr/>
            <w:r>
              <w:t xml:space="preserve">Traceless</w:t>
            </w:r>
          </w:p>
        </w:tc>
        <w:tc>
          <w:tcPr>
            <w:tcW w:w="5351" w:type="dxa"/>
          </w:tcPr>
          <w:p>
            <w:pPr/>
            <w:r>
              <w:t xml:space="preserve">A tensor whose diagonal sum, g_μνT^μν, is zero. Required of T^μν in conformal gravity.</w:t>
            </w:r>
          </w:p>
        </w:tc>
      </w:tr>
      <w:tr>
        <w:tc>
          <w:tcPr>
            <w:tcW w:w="4008" w:type="dxa"/>
          </w:tcPr>
          <w:p>
            <w:pPr/>
            <w:r>
              <w:t xml:space="preserve">Tully-Fisher relation</w:t>
            </w:r>
          </w:p>
        </w:tc>
        <w:tc>
          <w:tcPr>
            <w:tcW w:w="5351" w:type="dxa"/>
          </w:tcPr>
          <w:p>
            <w:pPr/>
            <w:r>
              <w:t xml:space="preserve">The empirical link between a spiral galaxy's luminosity and its rotation speed.</w:t>
            </w:r>
          </w:p>
        </w:tc>
      </w:tr>
      <w:tr>
        <w:tc>
          <w:tcPr>
            <w:tcW w:w="4008" w:type="dxa"/>
          </w:tcPr>
          <w:p>
            <w:pPr/>
            <w:r>
              <w:t xml:space="preserve">Unitarity</w:t>
            </w:r>
          </w:p>
        </w:tc>
        <w:tc>
          <w:tcPr>
            <w:tcW w:w="5351" w:type="dxa"/>
          </w:tcPr>
          <w:p>
            <w:pPr/>
            <w:r>
              <w:t xml:space="preserve">Conservation of total probability over time in quantum mechanics.</w:t>
            </w:r>
          </w:p>
        </w:tc>
      </w:tr>
      <w:tr>
        <w:tc>
          <w:tcPr>
            <w:tcW w:w="4008" w:type="dxa"/>
          </w:tcPr>
          <w:p>
            <w:pPr/>
            <w:r>
              <w:t xml:space="preserve">Vacuum solution</w:t>
            </w:r>
          </w:p>
        </w:tc>
        <w:tc>
          <w:tcPr>
            <w:tcW w:w="5351" w:type="dxa"/>
          </w:tcPr>
          <w:p>
            <w:pPr/>
            <w:r>
              <w:t xml:space="preserve">A solution of the field equations where T^μν = 0.</w:t>
            </w:r>
          </w:p>
        </w:tc>
      </w:tr>
      <w:tr>
        <w:tc>
          <w:tcPr>
            <w:tcW w:w="4008" w:type="dxa"/>
          </w:tcPr>
          <w:p>
            <w:pPr/>
            <w:r>
              <w:t xml:space="preserve">Weyl tensor (C_λμνκ)</w:t>
            </w:r>
          </w:p>
        </w:tc>
        <w:tc>
          <w:tcPr>
            <w:tcW w:w="5351" w:type="dxa"/>
          </w:tcPr>
          <w:p>
            <w:pPr/>
            <w:r>
              <w:t xml:space="preserve">The traceless part of the Riemann tensor. It is unchanged by local conformal stretchings.</w:t>
            </w:r>
          </w:p>
        </w:tc>
      </w:tr>
      <w:tr>
        <w:tc>
          <w:tcPr>
            <w:tcW w:w="4008" w:type="dxa"/>
          </w:tcPr>
          <w:p>
            <w:pPr/>
            <w:r>
              <w:t xml:space="preserve">Zero-point energy</w:t>
            </w:r>
          </w:p>
        </w:tc>
        <w:tc>
          <w:tcPr>
            <w:tcW w:w="5351" w:type="dxa"/>
          </w:tcPr>
          <w:p>
            <w:pPr/>
            <w:r>
              <w:t xml:space="preserve">The energy left in a quantum field in its lowest state. Mannheim argues it cancels the cosmological constant.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36"/>
    </w:lvlOverride>
  </w:num>
  <w:num w:numId="10">
    <w:abstractNumId w:val="1"/>
    <w:lvlOverride w:ilvl="0">
      <w:startOverride w:val="46"/>
    </w:lvlOverride>
  </w:num>
  <w:num w:numId="11">
    <w:abstractNumId w:val="1"/>
    <w:lvlOverride w:ilvl="0">
      <w:startOverride w:val="57"/>
    </w:lvlOverride>
  </w:num>
  <w:num w:numId="12">
    <w:abstractNumId w:val="1"/>
    <w:lvlOverride w:ilvl="0">
      <w:startOverride w:val="60"/>
    </w:lvlOverride>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adsabs.harvard.edu/full/1989ApJ...342..635M" TargetMode="External"/><Relationship Id="rId5" Type="http://schemas.openxmlformats.org/officeDocument/2006/relationships/hyperlink" Target="https://arxiv.org/abs/astro-ph/0505266" TargetMode="External"/><Relationship Id="rId6" Type="http://schemas.openxmlformats.org/officeDocument/2006/relationships/hyperlink" Target="https://arxiv.org/abs/1011.3495" TargetMode="External"/><Relationship Id="rId7" Type="http://schemas.openxmlformats.org/officeDocument/2006/relationships/hyperlink" Target="https://arxiv.org/abs/1107.5229" TargetMode="External"/><Relationship Id="rId8" Type="http://schemas.openxmlformats.org/officeDocument/2006/relationships/hyperlink" Target="https://arxiv.org/abs/1007.0970" TargetMode="External"/><Relationship Id="rId9" Type="http://schemas.openxmlformats.org/officeDocument/2006/relationships/hyperlink" Target="https://arxiv.org/abs/astro-ph/9910093" TargetMode="External"/><Relationship Id="rId10" Type="http://schemas.openxmlformats.org/officeDocument/2006/relationships/hyperlink" Target="http://adsabs.harvard.edu/full/1992ApJ...391..429M" TargetMode="External"/><Relationship Id="rId11" Type="http://schemas.openxmlformats.org/officeDocument/2006/relationships/hyperlink" Target="http://adsabs.harvard.edu/full/1991ApJS...76..431K" TargetMode="External"/><Relationship Id="rId12" Type="http://schemas.openxmlformats.org/officeDocument/2006/relationships/hyperlink" Target="https://link.springer.com/article/10.1007/BF02105226" TargetMode="External"/><Relationship Id="rId13" Type="http://schemas.openxmlformats.org/officeDocument/2006/relationships/hyperlink" Target="http://iopscience.iop.org/article/10.1086/303933/meta" TargetMode="External"/><Relationship Id="rId14" Type="http://schemas.openxmlformats.org/officeDocument/2006/relationships/hyperlink" Target="https://journals.aps.org/prl/abstract/10.1103/PhysRevLett.100.110402" TargetMode="External"/><Relationship Id="rId15" Type="http://schemas.openxmlformats.org/officeDocument/2006/relationships/hyperlink" Target="https://arxiv.org/abs/0909.0212" TargetMode="External"/><Relationship Id="rId16" Type="http://schemas.openxmlformats.org/officeDocument/2006/relationships/hyperlink" Target="https://arxiv.org/abs/1101.2186" TargetMode="External"/><Relationship Id="rId17" Type="http://schemas.openxmlformats.org/officeDocument/2006/relationships/hyperlink" Target="https://arxiv.org/abs/1506.02479" TargetMode="External"/><Relationship Id="rId18" Type="http://schemas.openxmlformats.org/officeDocument/2006/relationships/hyperlink" Target="https://arxiv.org/abs/1610.08907" TargetMode="External"/><Relationship Id="rId19" Type="http://schemas.openxmlformats.org/officeDocument/2006/relationships/hyperlink" Target="https://arxiv.org/abs/1704.03921" TargetMode="External"/><Relationship Id="rId20" Type="http://schemas.openxmlformats.org/officeDocument/2006/relationships/hyperlink" Target="https://arxiv.org/abs/1812.03152" TargetMode="External"/><Relationship Id="rId21" Type="http://schemas.openxmlformats.org/officeDocument/2006/relationships/hyperlink" Target="https://arxiv.org/abs/1903.11217" TargetMode="External"/><Relationship Id="rId22" Type="http://schemas.openxmlformats.org/officeDocument/2006/relationships/hyperlink" Target="https://arxiv.org/abs/1805.06807" TargetMode="External"/><Relationship Id="rId23" Type="http://schemas.openxmlformats.org/officeDocument/2006/relationships/hyperlink" Target="https://arxiv.org/abs/2103.13972" TargetMode="External"/><Relationship Id="rId24" Type="http://schemas.openxmlformats.org/officeDocument/2006/relationships/hyperlink" Target="https://arxiv.org/abs/2105.14679" TargetMode="External"/><Relationship Id="rId25" Type="http://schemas.openxmlformats.org/officeDocument/2006/relationships/hyperlink" Target="https://arxiv.org/abs/2105.08556" TargetMode="External"/><Relationship Id="rId26" Type="http://schemas.openxmlformats.org/officeDocument/2006/relationships/hyperlink" Target="https://arxiv.org/abs/2109.12743" TargetMode="External"/><Relationship Id="rId27" Type="http://schemas.openxmlformats.org/officeDocument/2006/relationships/hyperlink" Target="https://arxiv.org/abs/2212.13942" TargetMode="External"/><Relationship Id="rId28" Type="http://schemas.openxmlformats.org/officeDocument/2006/relationships/hyperlink" Target="https://papers.ssrn.com/sol3/papers.cfm?abstract_id=6539438" TargetMode="External"/><Relationship Id="rId29" Type="http://schemas.openxmlformats.org/officeDocument/2006/relationships/hyperlink" Target="https://www.youtube.com/watch?v=xsH094CDMpk" TargetMode="External"/><Relationship Id="rId30" Type="http://schemas.openxmlformats.org/officeDocument/2006/relationships/hyperlink" Target="https://www.youtube.com/watch?v=nmAMLQ5ay5I" TargetMode="External"/><Relationship Id="rId31" Type="http://schemas.openxmlformats.org/officeDocument/2006/relationships/hyperlink" Target="https://www.youtube.com/watch?v=nJHxrk9cTrc" TargetMode="External"/><Relationship Id="rId32" Type="http://schemas.openxmlformats.org/officeDocument/2006/relationships/hyperlink" Target="https://www.youtube.com/watch?v=J4PADpOGOEQ" TargetMode="External"/><Relationship Id="rId33" Type="http://schemas.openxmlformats.org/officeDocument/2006/relationships/hyperlink" Target="https://www.youtube.com/watch?v=IXyh_-Qb_j4" TargetMode="External"/><Relationship Id="rId34" Type="http://schemas.openxmlformats.org/officeDocument/2006/relationships/hyperlink" Target="https://www.youtube.com/watch?v=uGLRL77EZbk" TargetMode="External"/><Relationship Id="rId35" Type="http://schemas.openxmlformats.org/officeDocument/2006/relationships/hyperlink" Target="https://pirsa.org/12070015" TargetMode="External"/><Relationship Id="rId36" Type="http://schemas.openxmlformats.org/officeDocument/2006/relationships/hyperlink" Target="https://curtjaimungal.substack.com/p/philip-mannheim-dark-matter-and-general-ce5" TargetMode="External"/><Relationship Id="rId37" Type="http://schemas.openxmlformats.org/officeDocument/2006/relationships/hyperlink" Target="https://arxiv.org/abs/0807.2607" TargetMode="External"/><Relationship Id="rId38" Type="http://schemas.openxmlformats.org/officeDocument/2006/relationships/hyperlink" Target="https://arxiv.org/abs/0912.2635" TargetMode="External"/><Relationship Id="rId39" Type="http://schemas.openxmlformats.org/officeDocument/2006/relationships/hyperlink" Target="https://arxiv.org/abs/astro-ph/0605504" TargetMode="External"/><Relationship Id="rId40" Type="http://schemas.openxmlformats.org/officeDocument/2006/relationships/hyperlink" Target="https://arxiv.org/abs/gr-qc/0703037" TargetMode="External"/><Relationship Id="rId41" Type="http://schemas.openxmlformats.org/officeDocument/2006/relationships/hyperlink" Target="https://arxiv.org/abs/1305.0163" TargetMode="External"/><Relationship Id="rId42" Type="http://schemas.openxmlformats.org/officeDocument/2006/relationships/hyperlink" Target="https://arxiv.org/abs/1601.07537" TargetMode="External"/><Relationship Id="rId43" Type="http://schemas.openxmlformats.org/officeDocument/2006/relationships/hyperlink" Target="https://arxiv.org/abs/2103.13451" TargetMode="External"/><Relationship Id="rId44" Type="http://schemas.openxmlformats.org/officeDocument/2006/relationships/hyperlink" Target="https://arxiv.org/abs/astro-ph/9708233" TargetMode="External"/><Relationship Id="rId45" Type="http://schemas.openxmlformats.org/officeDocument/2006/relationships/hyperlink" Target="https://arxiv.org/abs/1712.03969" TargetMode="External"/><Relationship Id="rId46" Type="http://schemas.openxmlformats.org/officeDocument/2006/relationships/hyperlink" Target="https://arxiv.org/abs/1804.01876" TargetMode="External"/><Relationship Id="rId47" Type="http://schemas.openxmlformats.org/officeDocument/2006/relationships/hyperlink" Target="https://arxiv.org/abs/1902.02265" TargetMode="External"/><Relationship Id="rId48" Type="http://schemas.openxmlformats.org/officeDocument/2006/relationships/hyperlink" Target="https://arxiv.org/abs/astro-ph/9311006" TargetMode="External"/><Relationship Id="rId49" Type="http://schemas.openxmlformats.org/officeDocument/2006/relationships/hyperlink" Target="https://arxiv.org/abs/astro-ph/9312064" TargetMode="External"/><Relationship Id="rId50" Type="http://schemas.openxmlformats.org/officeDocument/2006/relationships/hyperlink" Target="https://arxiv.org/abs/1009.0669" TargetMode="External"/><Relationship Id="rId51" Type="http://schemas.openxmlformats.org/officeDocument/2006/relationships/hyperlink" Target="https://arxiv.org/abs/1105.5632" TargetMode="External"/><Relationship Id="rId52" Type="http://schemas.openxmlformats.org/officeDocument/2006/relationships/hyperlink" Target="http://www.phys.uconn.edu/~mannheim/publications.pdf" TargetMode="External"/><Relationship Id="rId53" Type="http://schemas.openxmlformats.org/officeDocument/2006/relationships/hyperlink" Target="https://arxiv.org/abs/1005.5108" TargetMode="External"/><Relationship Id="rId54" Type="http://schemas.openxmlformats.org/officeDocument/2006/relationships/hyperlink" Target="https://arxiv.org/abs/1506.08432" TargetMode="External"/><Relationship Id="rId55" Type="http://schemas.openxmlformats.org/officeDocument/2006/relationships/hyperlink" Target="https://arxiv.org/abs/1801.03220" TargetMode="External"/><Relationship Id="rId56" Type="http://schemas.openxmlformats.org/officeDocument/2006/relationships/hyperlink" Target="https://arxiv.org/abs/2004.00376" TargetMode="External"/><Relationship Id="rId57" Type="http://schemas.openxmlformats.org/officeDocument/2006/relationships/hyperlink" Target="https://arxiv.org/abs/2411.11735" TargetMode="External"/><Relationship Id="rId58" Type="http://schemas.openxmlformats.org/officeDocument/2006/relationships/hyperlink" Target="https://www.sciencedirect.com/science/article/pii/0003491683902865" TargetMode="External"/><Relationship Id="rId59" Type="http://schemas.openxmlformats.org/officeDocument/2006/relationships/hyperlink" Target="https://indico.ph.ed.ac.uk/event/287/timetable/?view=standard_numbere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Conformal Gravity Where's the Dark Matter It's in the Math</dc:title>
  <dc:description>Claude Docs node/6a910a8e-c459@58 docx-w7</dc:description>
  <cp:revision>58</cp:revision>
</cp:coreProperties>
</file>