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D3D281" w14:textId="77777777" w:rsidR="004B646A" w:rsidRPr="00901CE7" w:rsidRDefault="004B646A" w:rsidP="004B646A">
      <w:pPr>
        <w:spacing w:after="200" w:line="240" w:lineRule="auto"/>
        <w:jc w:val="center"/>
        <w:rPr>
          <w:rFonts w:ascii="Times New Roman" w:eastAsia="Times New Roman" w:hAnsi="Times New Roman" w:cs="Times New Roman"/>
          <w:kern w:val="0"/>
          <w:lang w:eastAsia="es-SV"/>
          <w14:ligatures w14:val="none"/>
        </w:rPr>
      </w:pPr>
      <w:r w:rsidRPr="00901CE7">
        <w:rPr>
          <w:rFonts w:ascii="Arial" w:eastAsia="Times New Roman" w:hAnsi="Arial" w:cs="Arial"/>
          <w:b/>
          <w:bCs/>
          <w:color w:val="000000"/>
          <w:kern w:val="0"/>
          <w:lang w:eastAsia="es-SV"/>
          <w14:ligatures w14:val="none"/>
        </w:rPr>
        <w:t>Instituto Técnico Ricaldone</w:t>
      </w:r>
    </w:p>
    <w:p w14:paraId="003F8837" w14:textId="77777777" w:rsidR="004B646A" w:rsidRPr="00901CE7" w:rsidRDefault="004B646A" w:rsidP="004B646A">
      <w:pPr>
        <w:spacing w:after="200" w:line="240" w:lineRule="auto"/>
        <w:jc w:val="center"/>
        <w:rPr>
          <w:rFonts w:ascii="Times New Roman" w:eastAsia="Times New Roman" w:hAnsi="Times New Roman" w:cs="Times New Roman"/>
          <w:kern w:val="0"/>
          <w:lang w:eastAsia="es-SV"/>
          <w14:ligatures w14:val="none"/>
        </w:rPr>
      </w:pPr>
      <w:r w:rsidRPr="00901CE7">
        <w:rPr>
          <w:rFonts w:ascii="Arial" w:eastAsia="Times New Roman" w:hAnsi="Arial" w:cs="Arial"/>
          <w:b/>
          <w:bCs/>
          <w:color w:val="000000"/>
          <w:kern w:val="0"/>
          <w:lang w:eastAsia="es-SV"/>
          <w14:ligatures w14:val="none"/>
        </w:rPr>
        <w:t>Segundo Año de Bachillerato</w:t>
      </w:r>
    </w:p>
    <w:p w14:paraId="2059684B" w14:textId="77777777" w:rsidR="004B646A" w:rsidRPr="00901CE7" w:rsidRDefault="004B646A" w:rsidP="004B646A">
      <w:pPr>
        <w:spacing w:after="200" w:line="240" w:lineRule="auto"/>
        <w:jc w:val="center"/>
        <w:rPr>
          <w:rFonts w:ascii="Times New Roman" w:eastAsia="Times New Roman" w:hAnsi="Times New Roman" w:cs="Times New Roman"/>
          <w:kern w:val="0"/>
          <w:lang w:eastAsia="es-SV"/>
          <w14:ligatures w14:val="none"/>
        </w:rPr>
      </w:pPr>
      <w:r w:rsidRPr="00901CE7">
        <w:rPr>
          <w:rFonts w:ascii="Arial" w:eastAsia="Times New Roman" w:hAnsi="Arial" w:cs="Arial"/>
          <w:b/>
          <w:bCs/>
          <w:color w:val="000000"/>
          <w:kern w:val="0"/>
          <w:lang w:eastAsia="es-SV"/>
          <w14:ligatures w14:val="none"/>
        </w:rPr>
        <w:t>Estudios Sociales</w:t>
      </w:r>
    </w:p>
    <w:p w14:paraId="2102D593" w14:textId="77777777" w:rsidR="004B646A" w:rsidRPr="00901CE7" w:rsidRDefault="004B646A" w:rsidP="004B646A">
      <w:pPr>
        <w:spacing w:after="200" w:line="240" w:lineRule="auto"/>
        <w:jc w:val="center"/>
        <w:rPr>
          <w:rFonts w:ascii="Times New Roman" w:eastAsia="Times New Roman" w:hAnsi="Times New Roman" w:cs="Times New Roman"/>
          <w:kern w:val="0"/>
          <w:lang w:eastAsia="es-SV"/>
          <w14:ligatures w14:val="none"/>
        </w:rPr>
      </w:pPr>
      <w:r w:rsidRPr="00901CE7">
        <w:rPr>
          <w:rFonts w:ascii="Arial" w:eastAsia="Times New Roman" w:hAnsi="Arial" w:cs="Arial"/>
          <w:b/>
          <w:bCs/>
          <w:noProof/>
          <w:color w:val="000000"/>
          <w:kern w:val="0"/>
          <w:bdr w:val="none" w:sz="0" w:space="0" w:color="auto" w:frame="1"/>
          <w:lang w:eastAsia="es-SV"/>
          <w14:ligatures w14:val="none"/>
        </w:rPr>
        <w:drawing>
          <wp:inline distT="0" distB="0" distL="0" distR="0" wp14:anchorId="123D005E" wp14:editId="4943BFCF">
            <wp:extent cx="1851660" cy="1851660"/>
            <wp:effectExtent l="0" t="0" r="0" b="0"/>
            <wp:docPr id="1689693129" name="Imagen 1" descr="Un dibujo de una person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693129" name="Imagen 1" descr="Un dibujo de una persona&#10;&#10;Descripción generada automáticamente con confianza baj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1660" cy="185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C81F7B" w14:textId="601CDD09" w:rsidR="004B646A" w:rsidRPr="00901CE7" w:rsidRDefault="004B646A" w:rsidP="004B646A">
      <w:pPr>
        <w:spacing w:after="200" w:line="240" w:lineRule="auto"/>
        <w:jc w:val="center"/>
        <w:rPr>
          <w:rFonts w:ascii="Times New Roman" w:eastAsia="Times New Roman" w:hAnsi="Times New Roman" w:cs="Times New Roman"/>
          <w:kern w:val="0"/>
          <w:lang w:eastAsia="es-SV"/>
          <w14:ligatures w14:val="none"/>
        </w:rPr>
      </w:pPr>
      <w:r w:rsidRPr="00901CE7">
        <w:rPr>
          <w:rFonts w:ascii="Arial" w:eastAsia="Times New Roman" w:hAnsi="Arial" w:cs="Arial"/>
          <w:b/>
          <w:bCs/>
          <w:color w:val="000000"/>
          <w:kern w:val="0"/>
          <w:lang w:eastAsia="es-SV"/>
          <w14:ligatures w14:val="none"/>
        </w:rPr>
        <w:t>Tema: “</w:t>
      </w:r>
      <w:r>
        <w:rPr>
          <w:rFonts w:ascii="Arial" w:eastAsia="Times New Roman" w:hAnsi="Arial" w:cs="Arial"/>
          <w:b/>
          <w:bCs/>
          <w:color w:val="000000"/>
          <w:kern w:val="0"/>
          <w:lang w:eastAsia="es-SV"/>
          <w14:ligatures w14:val="none"/>
        </w:rPr>
        <w:t>Pregunta 13 y Actividad 2</w:t>
      </w:r>
      <w:r w:rsidRPr="00901CE7">
        <w:rPr>
          <w:rFonts w:ascii="Arial" w:eastAsia="Times New Roman" w:hAnsi="Arial" w:cs="Arial"/>
          <w:b/>
          <w:bCs/>
          <w:color w:val="000000"/>
          <w:kern w:val="0"/>
          <w:lang w:eastAsia="es-SV"/>
          <w14:ligatures w14:val="none"/>
        </w:rPr>
        <w:t>”</w:t>
      </w:r>
    </w:p>
    <w:p w14:paraId="0C6C5235" w14:textId="77777777" w:rsidR="004B646A" w:rsidRPr="00901CE7" w:rsidRDefault="004B646A" w:rsidP="004B646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SV"/>
          <w14:ligatures w14:val="none"/>
        </w:rPr>
      </w:pPr>
    </w:p>
    <w:p w14:paraId="329A6849" w14:textId="77777777" w:rsidR="004B646A" w:rsidRPr="00901CE7" w:rsidRDefault="004B646A" w:rsidP="004B646A">
      <w:pPr>
        <w:spacing w:after="200" w:line="240" w:lineRule="auto"/>
        <w:jc w:val="both"/>
        <w:rPr>
          <w:rFonts w:ascii="Times New Roman" w:eastAsia="Times New Roman" w:hAnsi="Times New Roman" w:cs="Times New Roman"/>
          <w:kern w:val="0"/>
          <w:lang w:eastAsia="es-SV"/>
          <w14:ligatures w14:val="none"/>
        </w:rPr>
      </w:pPr>
      <w:r w:rsidRPr="00901CE7">
        <w:rPr>
          <w:rFonts w:ascii="Arial" w:eastAsia="Times New Roman" w:hAnsi="Arial" w:cs="Arial"/>
          <w:b/>
          <w:bCs/>
          <w:color w:val="000000"/>
          <w:kern w:val="0"/>
          <w:lang w:eastAsia="es-SV"/>
          <w14:ligatures w14:val="none"/>
        </w:rPr>
        <w:t xml:space="preserve">Grupo: </w:t>
      </w:r>
      <w:r w:rsidRPr="00901CE7">
        <w:rPr>
          <w:rFonts w:ascii="Arial" w:eastAsia="Times New Roman" w:hAnsi="Arial" w:cs="Arial"/>
          <w:color w:val="000000"/>
          <w:kern w:val="0"/>
          <w:lang w:eastAsia="es-SV"/>
          <w14:ligatures w14:val="none"/>
        </w:rPr>
        <w:t>Segundo Año B-</w:t>
      </w:r>
      <w:r>
        <w:rPr>
          <w:rFonts w:ascii="Arial" w:eastAsia="Times New Roman" w:hAnsi="Arial" w:cs="Arial"/>
          <w:color w:val="000000"/>
          <w:kern w:val="0"/>
          <w:lang w:eastAsia="es-SV"/>
          <w14:ligatures w14:val="none"/>
        </w:rPr>
        <w:t>1</w:t>
      </w:r>
    </w:p>
    <w:p w14:paraId="689F98BA" w14:textId="5A430245" w:rsidR="004B646A" w:rsidRPr="00901CE7" w:rsidRDefault="004B646A" w:rsidP="004B646A">
      <w:pPr>
        <w:rPr>
          <w:rFonts w:ascii="Segoe UI" w:eastAsia="Times New Roman" w:hAnsi="Segoe UI" w:cs="Segoe UI"/>
          <w:b/>
          <w:bCs/>
          <w:kern w:val="0"/>
          <w:sz w:val="18"/>
          <w:szCs w:val="18"/>
          <w:lang w:eastAsia="es-SV"/>
          <w14:ligatures w14:val="none"/>
        </w:rPr>
      </w:pPr>
      <w:r w:rsidRPr="00901CE7">
        <w:rPr>
          <w:rFonts w:ascii="Arial" w:eastAsia="Times New Roman" w:hAnsi="Arial" w:cs="Arial"/>
          <w:b/>
          <w:bCs/>
          <w:color w:val="000000"/>
          <w:kern w:val="0"/>
          <w:lang w:eastAsia="es-SV"/>
          <w14:ligatures w14:val="none"/>
        </w:rPr>
        <w:t xml:space="preserve">Docentes: </w:t>
      </w:r>
      <w:r>
        <w:rPr>
          <w:rFonts w:ascii="Arial" w:hAnsi="Arial" w:cs="Arial"/>
          <w:lang w:eastAsia="es-SV"/>
        </w:rPr>
        <w:t>Mirna Espinoza</w:t>
      </w:r>
    </w:p>
    <w:p w14:paraId="4DB2FA1A" w14:textId="77777777" w:rsidR="004B646A" w:rsidRPr="00901CE7" w:rsidRDefault="004B646A" w:rsidP="004B646A">
      <w:pPr>
        <w:spacing w:after="200" w:line="240" w:lineRule="auto"/>
        <w:jc w:val="both"/>
        <w:rPr>
          <w:rFonts w:ascii="Times New Roman" w:eastAsia="Times New Roman" w:hAnsi="Times New Roman" w:cs="Times New Roman"/>
          <w:kern w:val="0"/>
          <w:lang w:eastAsia="es-SV"/>
          <w14:ligatures w14:val="none"/>
        </w:rPr>
      </w:pPr>
      <w:r w:rsidRPr="00901CE7">
        <w:rPr>
          <w:rFonts w:ascii="Arial" w:eastAsia="Times New Roman" w:hAnsi="Arial" w:cs="Arial"/>
          <w:b/>
          <w:bCs/>
          <w:color w:val="000000"/>
          <w:kern w:val="0"/>
          <w:lang w:eastAsia="es-SV"/>
          <w14:ligatures w14:val="none"/>
        </w:rPr>
        <w:t>Estudiante:</w:t>
      </w:r>
    </w:p>
    <w:p w14:paraId="66318BD0" w14:textId="77777777" w:rsidR="004B646A" w:rsidRPr="00901CE7" w:rsidRDefault="004B646A" w:rsidP="004B646A">
      <w:pPr>
        <w:spacing w:after="200" w:line="240" w:lineRule="auto"/>
        <w:jc w:val="both"/>
        <w:rPr>
          <w:rFonts w:ascii="Times New Roman" w:eastAsia="Times New Roman" w:hAnsi="Times New Roman" w:cs="Times New Roman"/>
          <w:kern w:val="0"/>
          <w:lang w:eastAsia="es-SV"/>
          <w14:ligatures w14:val="none"/>
        </w:rPr>
      </w:pPr>
      <w:r w:rsidRPr="00901CE7">
        <w:rPr>
          <w:rFonts w:ascii="Arial" w:eastAsia="Times New Roman" w:hAnsi="Arial" w:cs="Arial"/>
          <w:b/>
          <w:bCs/>
          <w:color w:val="000000"/>
          <w:kern w:val="0"/>
          <w:lang w:eastAsia="es-SV"/>
          <w14:ligatures w14:val="none"/>
        </w:rPr>
        <w:t xml:space="preserve">● </w:t>
      </w:r>
      <w:r>
        <w:rPr>
          <w:rFonts w:ascii="Arial" w:eastAsia="Times New Roman" w:hAnsi="Arial" w:cs="Arial"/>
          <w:color w:val="000000"/>
          <w:kern w:val="0"/>
          <w:lang w:eastAsia="es-SV"/>
          <w14:ligatures w14:val="none"/>
        </w:rPr>
        <w:t>Fernando Ariel Morales Rodriguez</w:t>
      </w:r>
    </w:p>
    <w:p w14:paraId="15CD98A3" w14:textId="77777777" w:rsidR="004B646A" w:rsidRPr="00901CE7" w:rsidRDefault="004B646A" w:rsidP="004B646A">
      <w:pPr>
        <w:spacing w:after="240" w:line="240" w:lineRule="auto"/>
        <w:rPr>
          <w:rFonts w:ascii="Times New Roman" w:eastAsia="Times New Roman" w:hAnsi="Times New Roman" w:cs="Times New Roman"/>
          <w:kern w:val="0"/>
          <w:lang w:eastAsia="es-SV"/>
          <w14:ligatures w14:val="none"/>
        </w:rPr>
      </w:pPr>
      <w:r w:rsidRPr="00901CE7">
        <w:rPr>
          <w:rFonts w:ascii="Times New Roman" w:eastAsia="Times New Roman" w:hAnsi="Times New Roman" w:cs="Times New Roman"/>
          <w:kern w:val="0"/>
          <w:lang w:eastAsia="es-SV"/>
          <w14:ligatures w14:val="none"/>
        </w:rPr>
        <w:br/>
      </w:r>
    </w:p>
    <w:p w14:paraId="0B65522D" w14:textId="77777777" w:rsidR="004B646A" w:rsidRDefault="004B646A" w:rsidP="004B646A">
      <w:pPr>
        <w:spacing w:before="240" w:after="240" w:line="240" w:lineRule="auto"/>
        <w:jc w:val="right"/>
        <w:rPr>
          <w:rFonts w:ascii="Arial" w:eastAsia="Times New Roman" w:hAnsi="Arial" w:cs="Arial"/>
          <w:b/>
          <w:bCs/>
          <w:color w:val="000000"/>
          <w:kern w:val="0"/>
          <w:lang w:eastAsia="es-SV"/>
          <w14:ligatures w14:val="none"/>
        </w:rPr>
      </w:pPr>
    </w:p>
    <w:p w14:paraId="490E3B39" w14:textId="77777777" w:rsidR="004B646A" w:rsidRDefault="004B646A" w:rsidP="004B646A">
      <w:pPr>
        <w:spacing w:before="240" w:after="240" w:line="240" w:lineRule="auto"/>
        <w:jc w:val="right"/>
        <w:rPr>
          <w:rFonts w:ascii="Arial" w:eastAsia="Times New Roman" w:hAnsi="Arial" w:cs="Arial"/>
          <w:b/>
          <w:bCs/>
          <w:color w:val="000000"/>
          <w:kern w:val="0"/>
          <w:lang w:eastAsia="es-SV"/>
          <w14:ligatures w14:val="none"/>
        </w:rPr>
      </w:pPr>
    </w:p>
    <w:p w14:paraId="4202E05C" w14:textId="77777777" w:rsidR="004B646A" w:rsidRDefault="004B646A" w:rsidP="004B646A">
      <w:pPr>
        <w:spacing w:before="240" w:after="240" w:line="240" w:lineRule="auto"/>
        <w:jc w:val="right"/>
        <w:rPr>
          <w:rFonts w:ascii="Arial" w:eastAsia="Times New Roman" w:hAnsi="Arial" w:cs="Arial"/>
          <w:b/>
          <w:bCs/>
          <w:color w:val="000000"/>
          <w:kern w:val="0"/>
          <w:lang w:eastAsia="es-SV"/>
          <w14:ligatures w14:val="none"/>
        </w:rPr>
      </w:pPr>
    </w:p>
    <w:p w14:paraId="0365FD6C" w14:textId="77777777" w:rsidR="004B646A" w:rsidRDefault="004B646A" w:rsidP="004B646A">
      <w:pPr>
        <w:spacing w:before="240" w:after="240" w:line="240" w:lineRule="auto"/>
        <w:jc w:val="right"/>
        <w:rPr>
          <w:rFonts w:ascii="Arial" w:eastAsia="Times New Roman" w:hAnsi="Arial" w:cs="Arial"/>
          <w:b/>
          <w:bCs/>
          <w:color w:val="000000"/>
          <w:kern w:val="0"/>
          <w:lang w:eastAsia="es-SV"/>
          <w14:ligatures w14:val="none"/>
        </w:rPr>
      </w:pPr>
    </w:p>
    <w:p w14:paraId="7AB7BD19" w14:textId="77777777" w:rsidR="004B646A" w:rsidRDefault="004B646A" w:rsidP="004B646A">
      <w:pPr>
        <w:spacing w:before="240" w:after="240" w:line="240" w:lineRule="auto"/>
        <w:jc w:val="right"/>
        <w:rPr>
          <w:rFonts w:ascii="Arial" w:eastAsia="Times New Roman" w:hAnsi="Arial" w:cs="Arial"/>
          <w:b/>
          <w:bCs/>
          <w:color w:val="000000"/>
          <w:kern w:val="0"/>
          <w:lang w:eastAsia="es-SV"/>
          <w14:ligatures w14:val="none"/>
        </w:rPr>
      </w:pPr>
    </w:p>
    <w:p w14:paraId="75DE5001" w14:textId="77777777" w:rsidR="004B646A" w:rsidRDefault="004B646A" w:rsidP="004B646A">
      <w:pPr>
        <w:spacing w:before="240" w:after="240" w:line="240" w:lineRule="auto"/>
        <w:jc w:val="right"/>
        <w:rPr>
          <w:rFonts w:ascii="Arial" w:eastAsia="Times New Roman" w:hAnsi="Arial" w:cs="Arial"/>
          <w:b/>
          <w:bCs/>
          <w:color w:val="000000"/>
          <w:kern w:val="0"/>
          <w:lang w:eastAsia="es-SV"/>
          <w14:ligatures w14:val="none"/>
        </w:rPr>
      </w:pPr>
    </w:p>
    <w:p w14:paraId="6CB0342A" w14:textId="77777777" w:rsidR="004B646A" w:rsidRDefault="004B646A" w:rsidP="004B646A">
      <w:pPr>
        <w:spacing w:before="240" w:after="240" w:line="240" w:lineRule="auto"/>
        <w:jc w:val="right"/>
        <w:rPr>
          <w:rFonts w:ascii="Arial" w:eastAsia="Times New Roman" w:hAnsi="Arial" w:cs="Arial"/>
          <w:b/>
          <w:bCs/>
          <w:color w:val="000000"/>
          <w:kern w:val="0"/>
          <w:lang w:eastAsia="es-SV"/>
          <w14:ligatures w14:val="none"/>
        </w:rPr>
      </w:pPr>
    </w:p>
    <w:p w14:paraId="3ECE2E90" w14:textId="77777777" w:rsidR="004B646A" w:rsidRDefault="004B646A" w:rsidP="004B646A">
      <w:pPr>
        <w:spacing w:before="240" w:after="240" w:line="240" w:lineRule="auto"/>
        <w:jc w:val="right"/>
        <w:rPr>
          <w:rFonts w:ascii="Arial" w:eastAsia="Times New Roman" w:hAnsi="Arial" w:cs="Arial"/>
          <w:b/>
          <w:bCs/>
          <w:color w:val="000000"/>
          <w:kern w:val="0"/>
          <w:lang w:eastAsia="es-SV"/>
          <w14:ligatures w14:val="none"/>
        </w:rPr>
      </w:pPr>
    </w:p>
    <w:p w14:paraId="06DD152B" w14:textId="77777777" w:rsidR="004B646A" w:rsidRDefault="004B646A" w:rsidP="004B646A">
      <w:pPr>
        <w:spacing w:before="240" w:after="240" w:line="240" w:lineRule="auto"/>
        <w:jc w:val="right"/>
        <w:rPr>
          <w:rFonts w:ascii="Arial" w:eastAsia="Times New Roman" w:hAnsi="Arial" w:cs="Arial"/>
          <w:b/>
          <w:bCs/>
          <w:color w:val="000000"/>
          <w:kern w:val="0"/>
          <w:lang w:eastAsia="es-SV"/>
          <w14:ligatures w14:val="none"/>
        </w:rPr>
      </w:pPr>
    </w:p>
    <w:p w14:paraId="0EBB3A86" w14:textId="6A6A6E46" w:rsidR="004B646A" w:rsidRDefault="004B646A" w:rsidP="004B646A">
      <w:pPr>
        <w:rPr>
          <w:rFonts w:ascii="Arial" w:eastAsia="Times New Roman" w:hAnsi="Arial" w:cs="Arial"/>
          <w:b/>
          <w:bCs/>
          <w:color w:val="000000"/>
          <w:kern w:val="0"/>
          <w:lang w:eastAsia="es-SV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lang w:eastAsia="es-SV"/>
          <w14:ligatures w14:val="none"/>
        </w:rPr>
        <w:t>Sábado</w:t>
      </w:r>
      <w:r w:rsidRPr="00901CE7">
        <w:rPr>
          <w:rFonts w:ascii="Arial" w:eastAsia="Times New Roman" w:hAnsi="Arial" w:cs="Arial"/>
          <w:b/>
          <w:bCs/>
          <w:color w:val="000000"/>
          <w:kern w:val="0"/>
          <w:lang w:eastAsia="es-SV"/>
          <w14:ligatures w14:val="none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  <w:kern w:val="0"/>
          <w:lang w:eastAsia="es-SV"/>
          <w14:ligatures w14:val="none"/>
        </w:rPr>
        <w:t>19</w:t>
      </w:r>
      <w:r w:rsidRPr="00901CE7">
        <w:rPr>
          <w:rFonts w:ascii="Arial" w:eastAsia="Times New Roman" w:hAnsi="Arial" w:cs="Arial"/>
          <w:b/>
          <w:bCs/>
          <w:color w:val="000000"/>
          <w:kern w:val="0"/>
          <w:lang w:eastAsia="es-SV"/>
          <w14:ligatures w14:val="none"/>
        </w:rPr>
        <w:t xml:space="preserve"> de </w:t>
      </w:r>
      <w:r>
        <w:rPr>
          <w:rFonts w:ascii="Arial" w:eastAsia="Times New Roman" w:hAnsi="Arial" w:cs="Arial"/>
          <w:b/>
          <w:bCs/>
          <w:color w:val="000000"/>
          <w:kern w:val="0"/>
          <w:lang w:eastAsia="es-SV"/>
          <w14:ligatures w14:val="none"/>
        </w:rPr>
        <w:t>agosto</w:t>
      </w:r>
      <w:r w:rsidRPr="00901CE7">
        <w:rPr>
          <w:rFonts w:ascii="Arial" w:eastAsia="Times New Roman" w:hAnsi="Arial" w:cs="Arial"/>
          <w:b/>
          <w:bCs/>
          <w:color w:val="000000"/>
          <w:kern w:val="0"/>
          <w:lang w:eastAsia="es-SV"/>
          <w14:ligatures w14:val="none"/>
        </w:rPr>
        <w:t xml:space="preserve"> del 2024</w:t>
      </w:r>
    </w:p>
    <w:p w14:paraId="16600B6A" w14:textId="77777777" w:rsidR="005F5F53" w:rsidRPr="005F5F53" w:rsidRDefault="005F5F53" w:rsidP="005F5F53">
      <w:pPr>
        <w:rPr>
          <w:rFonts w:ascii="Arial" w:eastAsia="Times New Roman" w:hAnsi="Arial" w:cs="Arial"/>
          <w:b/>
          <w:bCs/>
          <w:color w:val="000000"/>
          <w:kern w:val="0"/>
          <w:lang w:eastAsia="es-SV"/>
          <w14:ligatures w14:val="none"/>
        </w:rPr>
        <w:sectPr w:rsidR="005F5F53" w:rsidRPr="005F5F53" w:rsidSect="005F5F53">
          <w:pgSz w:w="12240" w:h="16340"/>
          <w:pgMar w:top="1810" w:right="1696" w:bottom="1417" w:left="1472" w:header="720" w:footer="720" w:gutter="0"/>
          <w:cols w:space="720"/>
          <w:noEndnote/>
        </w:sectPr>
      </w:pPr>
    </w:p>
    <w:tbl>
      <w:tblPr>
        <w:tblW w:w="0" w:type="auto"/>
        <w:tblInd w:w="-168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29"/>
        <w:gridCol w:w="1629"/>
        <w:gridCol w:w="1629"/>
        <w:gridCol w:w="1629"/>
        <w:gridCol w:w="1631"/>
      </w:tblGrid>
      <w:tr w:rsidR="005F5F53" w:rsidRPr="005F5F53" w14:paraId="3447DBCA" w14:textId="77777777">
        <w:tblPrEx>
          <w:tblCellMar>
            <w:top w:w="0" w:type="dxa"/>
            <w:bottom w:w="0" w:type="dxa"/>
          </w:tblCellMar>
        </w:tblPrEx>
        <w:trPr>
          <w:trHeight w:val="487"/>
        </w:trPr>
        <w:tc>
          <w:tcPr>
            <w:tcW w:w="1629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7DA2AE61" w14:textId="77777777" w:rsidR="005F5F53" w:rsidRPr="005F5F53" w:rsidRDefault="005F5F53" w:rsidP="005F5F53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SV"/>
                <w14:ligatures w14:val="none"/>
              </w:rPr>
            </w:pPr>
            <w:r w:rsidRPr="005F5F53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SV"/>
                <w14:ligatures w14:val="none"/>
              </w:rPr>
              <w:lastRenderedPageBreak/>
              <w:t xml:space="preserve">PRESUPUESTO #1 # </w:t>
            </w:r>
          </w:p>
        </w:tc>
        <w:tc>
          <w:tcPr>
            <w:tcW w:w="1629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508CD60" w14:textId="77777777" w:rsidR="005F5F53" w:rsidRPr="005F5F53" w:rsidRDefault="005F5F53" w:rsidP="005F5F53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SV"/>
                <w14:ligatures w14:val="none"/>
              </w:rPr>
            </w:pPr>
            <w:r w:rsidRPr="005F5F53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SV"/>
                <w14:ligatures w14:val="none"/>
              </w:rPr>
              <w:t xml:space="preserve">Marca/modelo de las computadoras </w:t>
            </w:r>
          </w:p>
        </w:tc>
        <w:tc>
          <w:tcPr>
            <w:tcW w:w="1629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DBBCBBF" w14:textId="77777777" w:rsidR="005F5F53" w:rsidRPr="005F5F53" w:rsidRDefault="005F5F53" w:rsidP="005F5F53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SV"/>
                <w14:ligatures w14:val="none"/>
              </w:rPr>
            </w:pPr>
            <w:r w:rsidRPr="005F5F53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SV"/>
                <w14:ligatures w14:val="none"/>
              </w:rPr>
              <w:t xml:space="preserve">Cantidad </w:t>
            </w:r>
          </w:p>
        </w:tc>
        <w:tc>
          <w:tcPr>
            <w:tcW w:w="1629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8841921" w14:textId="77777777" w:rsidR="005F5F53" w:rsidRPr="005F5F53" w:rsidRDefault="005F5F53" w:rsidP="005F5F53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SV"/>
                <w14:ligatures w14:val="none"/>
              </w:rPr>
            </w:pPr>
            <w:r w:rsidRPr="005F5F53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SV"/>
                <w14:ligatures w14:val="none"/>
              </w:rPr>
              <w:t xml:space="preserve">Costo </w:t>
            </w:r>
          </w:p>
        </w:tc>
        <w:tc>
          <w:tcPr>
            <w:tcW w:w="1629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0EC4F06A" w14:textId="77777777" w:rsidR="005F5F53" w:rsidRPr="005F5F53" w:rsidRDefault="005F5F53" w:rsidP="005F5F53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SV"/>
                <w14:ligatures w14:val="none"/>
              </w:rPr>
            </w:pPr>
            <w:r w:rsidRPr="005F5F53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SV"/>
                <w14:ligatures w14:val="none"/>
              </w:rPr>
              <w:t xml:space="preserve">Total </w:t>
            </w:r>
          </w:p>
        </w:tc>
      </w:tr>
      <w:tr w:rsidR="005F5F53" w:rsidRPr="005F5F53" w14:paraId="2C348ACE" w14:textId="77777777">
        <w:tblPrEx>
          <w:tblCellMar>
            <w:top w:w="0" w:type="dxa"/>
            <w:bottom w:w="0" w:type="dxa"/>
          </w:tblCellMar>
        </w:tblPrEx>
        <w:trPr>
          <w:trHeight w:val="315"/>
        </w:trPr>
        <w:tc>
          <w:tcPr>
            <w:tcW w:w="1629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43C7A096" w14:textId="77777777" w:rsidR="005F5F53" w:rsidRPr="005F5F53" w:rsidRDefault="005F5F53" w:rsidP="005F5F53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SV"/>
                <w14:ligatures w14:val="none"/>
              </w:rPr>
            </w:pPr>
            <w:r w:rsidRPr="005F5F53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SV"/>
                <w14:ligatures w14:val="none"/>
              </w:rPr>
              <w:t xml:space="preserve">1 </w:t>
            </w:r>
          </w:p>
        </w:tc>
        <w:tc>
          <w:tcPr>
            <w:tcW w:w="1629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C6869EA" w14:textId="77777777" w:rsidR="005F5F53" w:rsidRPr="005F5F53" w:rsidRDefault="005F5F53" w:rsidP="005F5F53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SV"/>
                <w14:ligatures w14:val="none"/>
              </w:rPr>
            </w:pPr>
            <w:r w:rsidRPr="005F5F53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SV"/>
                <w14:ligatures w14:val="none"/>
              </w:rPr>
              <w:t xml:space="preserve">Case (CPU DELL) </w:t>
            </w:r>
          </w:p>
        </w:tc>
        <w:tc>
          <w:tcPr>
            <w:tcW w:w="1629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CB42487" w14:textId="77777777" w:rsidR="005F5F53" w:rsidRPr="005F5F53" w:rsidRDefault="005F5F53" w:rsidP="005F5F53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SV"/>
                <w14:ligatures w14:val="none"/>
              </w:rPr>
            </w:pPr>
            <w:r w:rsidRPr="005F5F53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SV"/>
                <w14:ligatures w14:val="none"/>
              </w:rPr>
              <w:t xml:space="preserve">28 </w:t>
            </w:r>
          </w:p>
        </w:tc>
        <w:tc>
          <w:tcPr>
            <w:tcW w:w="1629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5EA25D0" w14:textId="77777777" w:rsidR="005F5F53" w:rsidRPr="005F5F53" w:rsidRDefault="005F5F53" w:rsidP="005F5F53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SV"/>
                <w14:ligatures w14:val="none"/>
              </w:rPr>
            </w:pPr>
            <w:r w:rsidRPr="005F5F53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SV"/>
                <w14:ligatures w14:val="none"/>
              </w:rPr>
              <w:t xml:space="preserve">$651.73 </w:t>
            </w:r>
          </w:p>
        </w:tc>
        <w:tc>
          <w:tcPr>
            <w:tcW w:w="1629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52B95D13" w14:textId="77777777" w:rsidR="005F5F53" w:rsidRPr="005F5F53" w:rsidRDefault="005F5F53" w:rsidP="005F5F53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SV"/>
                <w14:ligatures w14:val="none"/>
              </w:rPr>
            </w:pPr>
            <w:r w:rsidRPr="005F5F53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SV"/>
                <w14:ligatures w14:val="none"/>
              </w:rPr>
              <w:t xml:space="preserve">$18,256 </w:t>
            </w:r>
          </w:p>
        </w:tc>
      </w:tr>
      <w:tr w:rsidR="005F5F53" w:rsidRPr="005F5F53" w14:paraId="7D16FD40" w14:textId="77777777">
        <w:tblPrEx>
          <w:tblCellMar>
            <w:top w:w="0" w:type="dxa"/>
            <w:bottom w:w="0" w:type="dxa"/>
          </w:tblCellMar>
        </w:tblPrEx>
        <w:trPr>
          <w:trHeight w:val="142"/>
        </w:trPr>
        <w:tc>
          <w:tcPr>
            <w:tcW w:w="1629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76BDBFB3" w14:textId="77777777" w:rsidR="005F5F53" w:rsidRPr="005F5F53" w:rsidRDefault="005F5F53" w:rsidP="005F5F53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SV"/>
                <w14:ligatures w14:val="none"/>
              </w:rPr>
            </w:pPr>
            <w:r w:rsidRPr="005F5F53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SV"/>
                <w14:ligatures w14:val="none"/>
              </w:rPr>
              <w:t xml:space="preserve">2 </w:t>
            </w:r>
          </w:p>
        </w:tc>
        <w:tc>
          <w:tcPr>
            <w:tcW w:w="1629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8701F13" w14:textId="77777777" w:rsidR="005F5F53" w:rsidRPr="005F5F53" w:rsidRDefault="005F5F53" w:rsidP="005F5F53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SV"/>
                <w14:ligatures w14:val="none"/>
              </w:rPr>
            </w:pPr>
            <w:r w:rsidRPr="005F5F53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SV"/>
                <w14:ligatures w14:val="none"/>
              </w:rPr>
              <w:t xml:space="preserve">Teclado (DELL) </w:t>
            </w:r>
          </w:p>
        </w:tc>
        <w:tc>
          <w:tcPr>
            <w:tcW w:w="1629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0650F38" w14:textId="77777777" w:rsidR="005F5F53" w:rsidRPr="005F5F53" w:rsidRDefault="005F5F53" w:rsidP="005F5F53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SV"/>
                <w14:ligatures w14:val="none"/>
              </w:rPr>
            </w:pPr>
            <w:r w:rsidRPr="005F5F53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SV"/>
                <w14:ligatures w14:val="none"/>
              </w:rPr>
              <w:t xml:space="preserve">28 </w:t>
            </w:r>
          </w:p>
        </w:tc>
        <w:tc>
          <w:tcPr>
            <w:tcW w:w="1629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0059FBA" w14:textId="77777777" w:rsidR="005F5F53" w:rsidRPr="005F5F53" w:rsidRDefault="005F5F53" w:rsidP="005F5F53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SV"/>
                <w14:ligatures w14:val="none"/>
              </w:rPr>
            </w:pPr>
            <w:r w:rsidRPr="005F5F53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SV"/>
                <w14:ligatures w14:val="none"/>
              </w:rPr>
              <w:t xml:space="preserve">$18.00 </w:t>
            </w:r>
          </w:p>
        </w:tc>
        <w:tc>
          <w:tcPr>
            <w:tcW w:w="1629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62CD67E1" w14:textId="77777777" w:rsidR="005F5F53" w:rsidRPr="005F5F53" w:rsidRDefault="005F5F53" w:rsidP="005F5F53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SV"/>
                <w14:ligatures w14:val="none"/>
              </w:rPr>
            </w:pPr>
            <w:r w:rsidRPr="005F5F53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SV"/>
                <w14:ligatures w14:val="none"/>
              </w:rPr>
              <w:t xml:space="preserve">$504 </w:t>
            </w:r>
          </w:p>
        </w:tc>
      </w:tr>
      <w:tr w:rsidR="005F5F53" w:rsidRPr="005F5F53" w14:paraId="16DB9B68" w14:textId="77777777">
        <w:tblPrEx>
          <w:tblCellMar>
            <w:top w:w="0" w:type="dxa"/>
            <w:bottom w:w="0" w:type="dxa"/>
          </w:tblCellMar>
        </w:tblPrEx>
        <w:trPr>
          <w:trHeight w:val="142"/>
        </w:trPr>
        <w:tc>
          <w:tcPr>
            <w:tcW w:w="1629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75FE6A45" w14:textId="77777777" w:rsidR="005F5F53" w:rsidRPr="005F5F53" w:rsidRDefault="005F5F53" w:rsidP="005F5F53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SV"/>
                <w14:ligatures w14:val="none"/>
              </w:rPr>
            </w:pPr>
            <w:r w:rsidRPr="005F5F53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SV"/>
                <w14:ligatures w14:val="none"/>
              </w:rPr>
              <w:t xml:space="preserve">3 </w:t>
            </w:r>
          </w:p>
        </w:tc>
        <w:tc>
          <w:tcPr>
            <w:tcW w:w="1629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C3FDA2B" w14:textId="77777777" w:rsidR="005F5F53" w:rsidRPr="005F5F53" w:rsidRDefault="005F5F53" w:rsidP="005F5F53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SV"/>
                <w14:ligatures w14:val="none"/>
              </w:rPr>
            </w:pPr>
            <w:r w:rsidRPr="005F5F53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SV"/>
                <w14:ligatures w14:val="none"/>
              </w:rPr>
              <w:t xml:space="preserve">Mouse (DELL) </w:t>
            </w:r>
          </w:p>
        </w:tc>
        <w:tc>
          <w:tcPr>
            <w:tcW w:w="1629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8A17C42" w14:textId="77777777" w:rsidR="005F5F53" w:rsidRPr="005F5F53" w:rsidRDefault="005F5F53" w:rsidP="005F5F53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SV"/>
                <w14:ligatures w14:val="none"/>
              </w:rPr>
            </w:pPr>
            <w:r w:rsidRPr="005F5F53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SV"/>
                <w14:ligatures w14:val="none"/>
              </w:rPr>
              <w:t xml:space="preserve">28 </w:t>
            </w:r>
          </w:p>
        </w:tc>
        <w:tc>
          <w:tcPr>
            <w:tcW w:w="1629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628EB9B" w14:textId="77777777" w:rsidR="005F5F53" w:rsidRPr="005F5F53" w:rsidRDefault="005F5F53" w:rsidP="005F5F53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SV"/>
                <w14:ligatures w14:val="none"/>
              </w:rPr>
            </w:pPr>
            <w:r w:rsidRPr="005F5F53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SV"/>
                <w14:ligatures w14:val="none"/>
              </w:rPr>
              <w:t xml:space="preserve">$10.00 </w:t>
            </w:r>
          </w:p>
        </w:tc>
        <w:tc>
          <w:tcPr>
            <w:tcW w:w="1629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4AE38E6C" w14:textId="77777777" w:rsidR="005F5F53" w:rsidRPr="005F5F53" w:rsidRDefault="005F5F53" w:rsidP="005F5F53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SV"/>
                <w14:ligatures w14:val="none"/>
              </w:rPr>
            </w:pPr>
            <w:r w:rsidRPr="005F5F53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SV"/>
                <w14:ligatures w14:val="none"/>
              </w:rPr>
              <w:t xml:space="preserve">$280 </w:t>
            </w:r>
          </w:p>
        </w:tc>
      </w:tr>
      <w:tr w:rsidR="005F5F53" w:rsidRPr="005F5F53" w14:paraId="50DC35F7" w14:textId="77777777">
        <w:tblPrEx>
          <w:tblCellMar>
            <w:top w:w="0" w:type="dxa"/>
            <w:bottom w:w="0" w:type="dxa"/>
          </w:tblCellMar>
        </w:tblPrEx>
        <w:trPr>
          <w:trHeight w:val="307"/>
        </w:trPr>
        <w:tc>
          <w:tcPr>
            <w:tcW w:w="1629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01E593EA" w14:textId="77777777" w:rsidR="005F5F53" w:rsidRPr="005F5F53" w:rsidRDefault="005F5F53" w:rsidP="005F5F53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SV"/>
                <w14:ligatures w14:val="none"/>
              </w:rPr>
            </w:pPr>
            <w:r w:rsidRPr="005F5F53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SV"/>
                <w14:ligatures w14:val="none"/>
              </w:rPr>
              <w:t xml:space="preserve">4 </w:t>
            </w:r>
          </w:p>
        </w:tc>
        <w:tc>
          <w:tcPr>
            <w:tcW w:w="1629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F683526" w14:textId="77777777" w:rsidR="005F5F53" w:rsidRPr="005F5F53" w:rsidRDefault="005F5F53" w:rsidP="005F5F53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SV"/>
                <w14:ligatures w14:val="none"/>
              </w:rPr>
            </w:pPr>
            <w:r w:rsidRPr="005F5F53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SV"/>
                <w14:ligatures w14:val="none"/>
              </w:rPr>
              <w:t xml:space="preserve">Monitor (DELL) </w:t>
            </w:r>
          </w:p>
        </w:tc>
        <w:tc>
          <w:tcPr>
            <w:tcW w:w="1629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BCBD50A" w14:textId="77777777" w:rsidR="005F5F53" w:rsidRPr="005F5F53" w:rsidRDefault="005F5F53" w:rsidP="005F5F53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SV"/>
                <w14:ligatures w14:val="none"/>
              </w:rPr>
            </w:pPr>
            <w:r w:rsidRPr="005F5F53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SV"/>
                <w14:ligatures w14:val="none"/>
              </w:rPr>
              <w:t xml:space="preserve">28 </w:t>
            </w:r>
          </w:p>
        </w:tc>
        <w:tc>
          <w:tcPr>
            <w:tcW w:w="1629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5B8B022" w14:textId="77777777" w:rsidR="005F5F53" w:rsidRPr="005F5F53" w:rsidRDefault="005F5F53" w:rsidP="005F5F53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SV"/>
                <w14:ligatures w14:val="none"/>
              </w:rPr>
            </w:pPr>
            <w:r w:rsidRPr="005F5F53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SV"/>
                <w14:ligatures w14:val="none"/>
              </w:rPr>
              <w:t xml:space="preserve">$78.30 </w:t>
            </w:r>
          </w:p>
        </w:tc>
        <w:tc>
          <w:tcPr>
            <w:tcW w:w="1629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6949D779" w14:textId="77777777" w:rsidR="005F5F53" w:rsidRPr="005F5F53" w:rsidRDefault="005F5F53" w:rsidP="005F5F53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SV"/>
                <w14:ligatures w14:val="none"/>
              </w:rPr>
            </w:pPr>
            <w:r w:rsidRPr="005F5F53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SV"/>
                <w14:ligatures w14:val="none"/>
              </w:rPr>
              <w:t xml:space="preserve">$2,192.4 </w:t>
            </w:r>
          </w:p>
        </w:tc>
      </w:tr>
      <w:tr w:rsidR="005F5F53" w:rsidRPr="005F5F53" w14:paraId="00172191" w14:textId="77777777">
        <w:tblPrEx>
          <w:tblCellMar>
            <w:top w:w="0" w:type="dxa"/>
            <w:bottom w:w="0" w:type="dxa"/>
          </w:tblCellMar>
        </w:tblPrEx>
        <w:trPr>
          <w:trHeight w:val="142"/>
        </w:trPr>
        <w:tc>
          <w:tcPr>
            <w:tcW w:w="8147" w:type="dxa"/>
            <w:gridSpan w:val="5"/>
            <w:tcBorders>
              <w:top w:val="none" w:sz="6" w:space="0" w:color="auto"/>
              <w:bottom w:val="none" w:sz="6" w:space="0" w:color="auto"/>
            </w:tcBorders>
          </w:tcPr>
          <w:p w14:paraId="2B0F2BFC" w14:textId="77777777" w:rsidR="005F5F53" w:rsidRPr="005F5F53" w:rsidRDefault="005F5F53" w:rsidP="005F5F53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SV"/>
                <w14:ligatures w14:val="none"/>
              </w:rPr>
            </w:pPr>
            <w:r w:rsidRPr="005F5F53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SV"/>
                <w14:ligatures w14:val="none"/>
              </w:rPr>
              <w:t xml:space="preserve">21,232.4 </w:t>
            </w:r>
          </w:p>
        </w:tc>
      </w:tr>
    </w:tbl>
    <w:p w14:paraId="1939CBE2" w14:textId="77777777" w:rsidR="005F5F53" w:rsidRDefault="005F5F53">
      <w:pPr>
        <w:rPr>
          <w:rFonts w:ascii="Arial" w:eastAsia="Times New Roman" w:hAnsi="Arial" w:cs="Arial"/>
          <w:b/>
          <w:bCs/>
          <w:color w:val="000000"/>
          <w:kern w:val="0"/>
          <w:lang w:eastAsia="es-SV"/>
          <w14:ligatures w14:val="none"/>
        </w:rPr>
      </w:pPr>
    </w:p>
    <w:tbl>
      <w:tblPr>
        <w:tblW w:w="0" w:type="auto"/>
        <w:tblInd w:w="-168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11"/>
        <w:gridCol w:w="1611"/>
        <w:gridCol w:w="1611"/>
        <w:gridCol w:w="1611"/>
        <w:gridCol w:w="1612"/>
      </w:tblGrid>
      <w:tr w:rsidR="005F5F53" w:rsidRPr="005F5F53" w14:paraId="39B42DD2" w14:textId="77777777">
        <w:tblPrEx>
          <w:tblCellMar>
            <w:top w:w="0" w:type="dxa"/>
            <w:bottom w:w="0" w:type="dxa"/>
          </w:tblCellMar>
        </w:tblPrEx>
        <w:trPr>
          <w:trHeight w:val="142"/>
        </w:trPr>
        <w:tc>
          <w:tcPr>
            <w:tcW w:w="1611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463B4D75" w14:textId="77777777" w:rsidR="005F5F53" w:rsidRPr="005F5F53" w:rsidRDefault="005F5F53" w:rsidP="005F5F53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SV"/>
                <w14:ligatures w14:val="none"/>
              </w:rPr>
            </w:pPr>
            <w:r w:rsidRPr="005F5F53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SV"/>
                <w14:ligatures w14:val="none"/>
              </w:rPr>
              <w:t xml:space="preserve">PRESUPUESTO #2 # </w:t>
            </w:r>
          </w:p>
        </w:tc>
        <w:tc>
          <w:tcPr>
            <w:tcW w:w="161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C17648F" w14:textId="77777777" w:rsidR="005F5F53" w:rsidRPr="005F5F53" w:rsidRDefault="005F5F53" w:rsidP="005F5F53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SV"/>
                <w14:ligatures w14:val="none"/>
              </w:rPr>
            </w:pPr>
            <w:r w:rsidRPr="005F5F53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SV"/>
                <w14:ligatures w14:val="none"/>
              </w:rPr>
              <w:t xml:space="preserve">Componentes </w:t>
            </w:r>
          </w:p>
        </w:tc>
        <w:tc>
          <w:tcPr>
            <w:tcW w:w="161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879A0BB" w14:textId="77777777" w:rsidR="005F5F53" w:rsidRPr="005F5F53" w:rsidRDefault="005F5F53" w:rsidP="005F5F53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SV"/>
                <w14:ligatures w14:val="none"/>
              </w:rPr>
            </w:pPr>
            <w:r w:rsidRPr="005F5F53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SV"/>
                <w14:ligatures w14:val="none"/>
              </w:rPr>
              <w:t xml:space="preserve">Cantidad </w:t>
            </w:r>
          </w:p>
        </w:tc>
        <w:tc>
          <w:tcPr>
            <w:tcW w:w="161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D181D98" w14:textId="77777777" w:rsidR="005F5F53" w:rsidRPr="005F5F53" w:rsidRDefault="005F5F53" w:rsidP="005F5F53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SV"/>
                <w14:ligatures w14:val="none"/>
              </w:rPr>
            </w:pPr>
            <w:r w:rsidRPr="005F5F53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SV"/>
                <w14:ligatures w14:val="none"/>
              </w:rPr>
              <w:t xml:space="preserve">Costo </w:t>
            </w:r>
          </w:p>
        </w:tc>
        <w:tc>
          <w:tcPr>
            <w:tcW w:w="1611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31342D22" w14:textId="77777777" w:rsidR="005F5F53" w:rsidRPr="005F5F53" w:rsidRDefault="005F5F53" w:rsidP="005F5F53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SV"/>
                <w14:ligatures w14:val="none"/>
              </w:rPr>
            </w:pPr>
            <w:r w:rsidRPr="005F5F53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SV"/>
                <w14:ligatures w14:val="none"/>
              </w:rPr>
              <w:t xml:space="preserve">Total </w:t>
            </w:r>
          </w:p>
        </w:tc>
      </w:tr>
      <w:tr w:rsidR="005F5F53" w:rsidRPr="005F5F53" w14:paraId="7034F37B" w14:textId="77777777">
        <w:tblPrEx>
          <w:tblCellMar>
            <w:top w:w="0" w:type="dxa"/>
            <w:bottom w:w="0" w:type="dxa"/>
          </w:tblCellMar>
        </w:tblPrEx>
        <w:trPr>
          <w:trHeight w:val="142"/>
        </w:trPr>
        <w:tc>
          <w:tcPr>
            <w:tcW w:w="1611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504E9B2B" w14:textId="77777777" w:rsidR="005F5F53" w:rsidRPr="005F5F53" w:rsidRDefault="005F5F53" w:rsidP="005F5F53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SV"/>
                <w14:ligatures w14:val="none"/>
              </w:rPr>
            </w:pPr>
            <w:r w:rsidRPr="005F5F53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SV"/>
                <w14:ligatures w14:val="none"/>
              </w:rPr>
              <w:t xml:space="preserve">1 </w:t>
            </w:r>
          </w:p>
        </w:tc>
        <w:tc>
          <w:tcPr>
            <w:tcW w:w="161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2A39E34" w14:textId="77777777" w:rsidR="005F5F53" w:rsidRPr="005F5F53" w:rsidRDefault="005F5F53" w:rsidP="005F5F53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SV"/>
                <w14:ligatures w14:val="none"/>
              </w:rPr>
            </w:pPr>
            <w:r w:rsidRPr="005F5F53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SV"/>
                <w14:ligatures w14:val="none"/>
              </w:rPr>
              <w:t xml:space="preserve">Switches </w:t>
            </w:r>
          </w:p>
        </w:tc>
        <w:tc>
          <w:tcPr>
            <w:tcW w:w="161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9F92C14" w14:textId="77777777" w:rsidR="005F5F53" w:rsidRPr="005F5F53" w:rsidRDefault="005F5F53" w:rsidP="005F5F53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SV"/>
                <w14:ligatures w14:val="none"/>
              </w:rPr>
            </w:pPr>
            <w:r w:rsidRPr="005F5F53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SV"/>
                <w14:ligatures w14:val="none"/>
              </w:rPr>
              <w:t xml:space="preserve">4 </w:t>
            </w:r>
          </w:p>
        </w:tc>
        <w:tc>
          <w:tcPr>
            <w:tcW w:w="161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71CA00E" w14:textId="77777777" w:rsidR="005F5F53" w:rsidRPr="005F5F53" w:rsidRDefault="005F5F53" w:rsidP="005F5F53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SV"/>
                <w14:ligatures w14:val="none"/>
              </w:rPr>
            </w:pPr>
            <w:r w:rsidRPr="005F5F53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SV"/>
                <w14:ligatures w14:val="none"/>
              </w:rPr>
              <w:t xml:space="preserve">$49.95 </w:t>
            </w:r>
          </w:p>
        </w:tc>
        <w:tc>
          <w:tcPr>
            <w:tcW w:w="1611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60351A0B" w14:textId="77777777" w:rsidR="005F5F53" w:rsidRPr="005F5F53" w:rsidRDefault="005F5F53" w:rsidP="005F5F53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SV"/>
                <w14:ligatures w14:val="none"/>
              </w:rPr>
            </w:pPr>
            <w:r w:rsidRPr="005F5F53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SV"/>
                <w14:ligatures w14:val="none"/>
              </w:rPr>
              <w:t xml:space="preserve">$199.80 </w:t>
            </w:r>
          </w:p>
        </w:tc>
      </w:tr>
      <w:tr w:rsidR="005F5F53" w:rsidRPr="005F5F53" w14:paraId="6573098A" w14:textId="77777777">
        <w:tblPrEx>
          <w:tblCellMar>
            <w:top w:w="0" w:type="dxa"/>
            <w:bottom w:w="0" w:type="dxa"/>
          </w:tblCellMar>
        </w:tblPrEx>
        <w:trPr>
          <w:trHeight w:val="142"/>
        </w:trPr>
        <w:tc>
          <w:tcPr>
            <w:tcW w:w="1611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3A6DAD92" w14:textId="77777777" w:rsidR="005F5F53" w:rsidRPr="005F5F53" w:rsidRDefault="005F5F53" w:rsidP="005F5F53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SV"/>
                <w14:ligatures w14:val="none"/>
              </w:rPr>
            </w:pPr>
            <w:r w:rsidRPr="005F5F53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SV"/>
                <w14:ligatures w14:val="none"/>
              </w:rPr>
              <w:t xml:space="preserve">2 </w:t>
            </w:r>
          </w:p>
        </w:tc>
        <w:tc>
          <w:tcPr>
            <w:tcW w:w="161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CA8857F" w14:textId="77777777" w:rsidR="005F5F53" w:rsidRPr="005F5F53" w:rsidRDefault="005F5F53" w:rsidP="005F5F53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SV"/>
                <w14:ligatures w14:val="none"/>
              </w:rPr>
            </w:pPr>
            <w:r w:rsidRPr="005F5F53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SV"/>
                <w14:ligatures w14:val="none"/>
              </w:rPr>
              <w:t xml:space="preserve">RJ45 </w:t>
            </w:r>
          </w:p>
        </w:tc>
        <w:tc>
          <w:tcPr>
            <w:tcW w:w="161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816093F" w14:textId="77777777" w:rsidR="005F5F53" w:rsidRPr="005F5F53" w:rsidRDefault="005F5F53" w:rsidP="005F5F53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SV"/>
                <w14:ligatures w14:val="none"/>
              </w:rPr>
            </w:pPr>
            <w:r w:rsidRPr="005F5F53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SV"/>
                <w14:ligatures w14:val="none"/>
              </w:rPr>
              <w:t xml:space="preserve">20 </w:t>
            </w:r>
          </w:p>
        </w:tc>
        <w:tc>
          <w:tcPr>
            <w:tcW w:w="161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06D5A87" w14:textId="77777777" w:rsidR="005F5F53" w:rsidRPr="005F5F53" w:rsidRDefault="005F5F53" w:rsidP="005F5F53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SV"/>
                <w14:ligatures w14:val="none"/>
              </w:rPr>
            </w:pPr>
            <w:r w:rsidRPr="005F5F53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SV"/>
                <w14:ligatures w14:val="none"/>
              </w:rPr>
              <w:t xml:space="preserve">$0.20 </w:t>
            </w:r>
          </w:p>
        </w:tc>
        <w:tc>
          <w:tcPr>
            <w:tcW w:w="1611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0E36C011" w14:textId="77777777" w:rsidR="005F5F53" w:rsidRPr="005F5F53" w:rsidRDefault="005F5F53" w:rsidP="005F5F53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SV"/>
                <w14:ligatures w14:val="none"/>
              </w:rPr>
            </w:pPr>
            <w:r w:rsidRPr="005F5F53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SV"/>
                <w14:ligatures w14:val="none"/>
              </w:rPr>
              <w:t xml:space="preserve">$4 </w:t>
            </w:r>
          </w:p>
        </w:tc>
      </w:tr>
      <w:tr w:rsidR="005F5F53" w:rsidRPr="005F5F53" w14:paraId="603BC3F1" w14:textId="77777777">
        <w:tblPrEx>
          <w:tblCellMar>
            <w:top w:w="0" w:type="dxa"/>
            <w:bottom w:w="0" w:type="dxa"/>
          </w:tblCellMar>
        </w:tblPrEx>
        <w:trPr>
          <w:trHeight w:val="142"/>
        </w:trPr>
        <w:tc>
          <w:tcPr>
            <w:tcW w:w="1611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0941EA46" w14:textId="77777777" w:rsidR="005F5F53" w:rsidRPr="005F5F53" w:rsidRDefault="005F5F53" w:rsidP="005F5F53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SV"/>
                <w14:ligatures w14:val="none"/>
              </w:rPr>
            </w:pPr>
            <w:r w:rsidRPr="005F5F53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SV"/>
                <w14:ligatures w14:val="none"/>
              </w:rPr>
              <w:t xml:space="preserve">3 </w:t>
            </w:r>
          </w:p>
        </w:tc>
        <w:tc>
          <w:tcPr>
            <w:tcW w:w="161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0C52B90" w14:textId="77777777" w:rsidR="005F5F53" w:rsidRPr="005F5F53" w:rsidRDefault="005F5F53" w:rsidP="005F5F53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SV"/>
                <w14:ligatures w14:val="none"/>
              </w:rPr>
            </w:pPr>
            <w:r w:rsidRPr="005F5F53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SV"/>
                <w14:ligatures w14:val="none"/>
              </w:rPr>
              <w:t xml:space="preserve">Cables LAN </w:t>
            </w:r>
          </w:p>
        </w:tc>
        <w:tc>
          <w:tcPr>
            <w:tcW w:w="161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7250CA0" w14:textId="77777777" w:rsidR="005F5F53" w:rsidRPr="005F5F53" w:rsidRDefault="005F5F53" w:rsidP="005F5F53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SV"/>
                <w14:ligatures w14:val="none"/>
              </w:rPr>
            </w:pPr>
            <w:r w:rsidRPr="005F5F53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SV"/>
                <w14:ligatures w14:val="none"/>
              </w:rPr>
              <w:t xml:space="preserve">28 </w:t>
            </w:r>
          </w:p>
        </w:tc>
        <w:tc>
          <w:tcPr>
            <w:tcW w:w="161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36243C0" w14:textId="77777777" w:rsidR="005F5F53" w:rsidRPr="005F5F53" w:rsidRDefault="005F5F53" w:rsidP="005F5F53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SV"/>
                <w14:ligatures w14:val="none"/>
              </w:rPr>
            </w:pPr>
            <w:r w:rsidRPr="005F5F53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SV"/>
                <w14:ligatures w14:val="none"/>
              </w:rPr>
              <w:t xml:space="preserve">$0.85 </w:t>
            </w:r>
          </w:p>
        </w:tc>
        <w:tc>
          <w:tcPr>
            <w:tcW w:w="1611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3BCDC643" w14:textId="77777777" w:rsidR="005F5F53" w:rsidRPr="005F5F53" w:rsidRDefault="005F5F53" w:rsidP="005F5F53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SV"/>
                <w14:ligatures w14:val="none"/>
              </w:rPr>
            </w:pPr>
            <w:r w:rsidRPr="005F5F53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SV"/>
                <w14:ligatures w14:val="none"/>
              </w:rPr>
              <w:t xml:space="preserve">$23.8 </w:t>
            </w:r>
          </w:p>
        </w:tc>
      </w:tr>
      <w:tr w:rsidR="005F5F53" w:rsidRPr="005F5F53" w14:paraId="1E820B7D" w14:textId="77777777">
        <w:tblPrEx>
          <w:tblCellMar>
            <w:top w:w="0" w:type="dxa"/>
            <w:bottom w:w="0" w:type="dxa"/>
          </w:tblCellMar>
        </w:tblPrEx>
        <w:trPr>
          <w:trHeight w:val="488"/>
        </w:trPr>
        <w:tc>
          <w:tcPr>
            <w:tcW w:w="1611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6FD8D8F4" w14:textId="77777777" w:rsidR="005F5F53" w:rsidRPr="005F5F53" w:rsidRDefault="005F5F53" w:rsidP="005F5F53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SV"/>
                <w14:ligatures w14:val="none"/>
              </w:rPr>
            </w:pPr>
            <w:r w:rsidRPr="005F5F53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SV"/>
                <w14:ligatures w14:val="none"/>
              </w:rPr>
              <w:t xml:space="preserve">4 </w:t>
            </w:r>
          </w:p>
        </w:tc>
        <w:tc>
          <w:tcPr>
            <w:tcW w:w="161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D07F1C3" w14:textId="77777777" w:rsidR="005F5F53" w:rsidRPr="005F5F53" w:rsidRDefault="005F5F53" w:rsidP="005F5F53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SV"/>
                <w14:ligatures w14:val="none"/>
              </w:rPr>
            </w:pPr>
            <w:r w:rsidRPr="005F5F53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SV"/>
                <w14:ligatures w14:val="none"/>
              </w:rPr>
              <w:t xml:space="preserve">Tarjeta de interfaz de red </w:t>
            </w:r>
          </w:p>
        </w:tc>
        <w:tc>
          <w:tcPr>
            <w:tcW w:w="161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4D2C00C" w14:textId="77777777" w:rsidR="005F5F53" w:rsidRPr="005F5F53" w:rsidRDefault="005F5F53" w:rsidP="005F5F53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SV"/>
                <w14:ligatures w14:val="none"/>
              </w:rPr>
            </w:pPr>
            <w:r w:rsidRPr="005F5F53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SV"/>
                <w14:ligatures w14:val="none"/>
              </w:rPr>
              <w:t xml:space="preserve">28 </w:t>
            </w:r>
          </w:p>
        </w:tc>
        <w:tc>
          <w:tcPr>
            <w:tcW w:w="161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41E7018" w14:textId="77777777" w:rsidR="005F5F53" w:rsidRPr="005F5F53" w:rsidRDefault="005F5F53" w:rsidP="005F5F53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SV"/>
                <w14:ligatures w14:val="none"/>
              </w:rPr>
            </w:pPr>
            <w:r w:rsidRPr="005F5F53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SV"/>
                <w14:ligatures w14:val="none"/>
              </w:rPr>
              <w:t xml:space="preserve">$16.95 </w:t>
            </w:r>
          </w:p>
        </w:tc>
        <w:tc>
          <w:tcPr>
            <w:tcW w:w="1611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1EBEF321" w14:textId="77777777" w:rsidR="005F5F53" w:rsidRPr="005F5F53" w:rsidRDefault="005F5F53" w:rsidP="005F5F53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SV"/>
                <w14:ligatures w14:val="none"/>
              </w:rPr>
            </w:pPr>
            <w:r w:rsidRPr="005F5F53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SV"/>
                <w14:ligatures w14:val="none"/>
              </w:rPr>
              <w:t xml:space="preserve">$474.60 </w:t>
            </w:r>
          </w:p>
        </w:tc>
      </w:tr>
      <w:tr w:rsidR="005F5F53" w:rsidRPr="005F5F53" w14:paraId="7351E016" w14:textId="77777777">
        <w:tblPrEx>
          <w:tblCellMar>
            <w:top w:w="0" w:type="dxa"/>
            <w:bottom w:w="0" w:type="dxa"/>
          </w:tblCellMar>
        </w:tblPrEx>
        <w:trPr>
          <w:trHeight w:val="142"/>
        </w:trPr>
        <w:tc>
          <w:tcPr>
            <w:tcW w:w="1611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7DFF6D5C" w14:textId="77777777" w:rsidR="005F5F53" w:rsidRPr="005F5F53" w:rsidRDefault="005F5F53" w:rsidP="005F5F53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SV"/>
                <w14:ligatures w14:val="none"/>
              </w:rPr>
            </w:pPr>
            <w:r w:rsidRPr="005F5F53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SV"/>
                <w14:ligatures w14:val="none"/>
              </w:rPr>
              <w:t xml:space="preserve">5 </w:t>
            </w:r>
          </w:p>
        </w:tc>
        <w:tc>
          <w:tcPr>
            <w:tcW w:w="161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B13500B" w14:textId="77777777" w:rsidR="005F5F53" w:rsidRPr="005F5F53" w:rsidRDefault="005F5F53" w:rsidP="005F5F53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SV"/>
                <w14:ligatures w14:val="none"/>
              </w:rPr>
            </w:pPr>
            <w:r w:rsidRPr="005F5F53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SV"/>
                <w14:ligatures w14:val="none"/>
              </w:rPr>
              <w:t xml:space="preserve">Cables UTP </w:t>
            </w:r>
          </w:p>
        </w:tc>
        <w:tc>
          <w:tcPr>
            <w:tcW w:w="161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EF285F2" w14:textId="77777777" w:rsidR="005F5F53" w:rsidRPr="005F5F53" w:rsidRDefault="005F5F53" w:rsidP="005F5F53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SV"/>
                <w14:ligatures w14:val="none"/>
              </w:rPr>
            </w:pPr>
            <w:r w:rsidRPr="005F5F53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SV"/>
                <w14:ligatures w14:val="none"/>
              </w:rPr>
              <w:t xml:space="preserve">28 </w:t>
            </w:r>
          </w:p>
        </w:tc>
        <w:tc>
          <w:tcPr>
            <w:tcW w:w="161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909677B" w14:textId="77777777" w:rsidR="005F5F53" w:rsidRPr="005F5F53" w:rsidRDefault="005F5F53" w:rsidP="005F5F53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SV"/>
                <w14:ligatures w14:val="none"/>
              </w:rPr>
            </w:pPr>
            <w:r w:rsidRPr="005F5F53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SV"/>
                <w14:ligatures w14:val="none"/>
              </w:rPr>
              <w:t xml:space="preserve">$0.75 </w:t>
            </w:r>
          </w:p>
        </w:tc>
        <w:tc>
          <w:tcPr>
            <w:tcW w:w="1611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78D3E054" w14:textId="77777777" w:rsidR="005F5F53" w:rsidRPr="005F5F53" w:rsidRDefault="005F5F53" w:rsidP="005F5F53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SV"/>
                <w14:ligatures w14:val="none"/>
              </w:rPr>
            </w:pPr>
            <w:r w:rsidRPr="005F5F53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SV"/>
                <w14:ligatures w14:val="none"/>
              </w:rPr>
              <w:t xml:space="preserve">$21 </w:t>
            </w:r>
          </w:p>
        </w:tc>
      </w:tr>
      <w:tr w:rsidR="005F5F53" w:rsidRPr="005F5F53" w14:paraId="788F104E" w14:textId="77777777">
        <w:tblPrEx>
          <w:tblCellMar>
            <w:top w:w="0" w:type="dxa"/>
            <w:bottom w:w="0" w:type="dxa"/>
          </w:tblCellMar>
        </w:tblPrEx>
        <w:trPr>
          <w:trHeight w:val="142"/>
        </w:trPr>
        <w:tc>
          <w:tcPr>
            <w:tcW w:w="8056" w:type="dxa"/>
            <w:gridSpan w:val="5"/>
            <w:tcBorders>
              <w:top w:val="none" w:sz="6" w:space="0" w:color="auto"/>
              <w:bottom w:val="none" w:sz="6" w:space="0" w:color="auto"/>
            </w:tcBorders>
          </w:tcPr>
          <w:p w14:paraId="270EA9A6" w14:textId="77777777" w:rsidR="005F5F53" w:rsidRPr="005F5F53" w:rsidRDefault="005F5F53" w:rsidP="005F5F53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SV"/>
                <w14:ligatures w14:val="none"/>
              </w:rPr>
            </w:pPr>
            <w:r w:rsidRPr="005F5F53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SV"/>
                <w14:ligatures w14:val="none"/>
              </w:rPr>
              <w:t xml:space="preserve">$723.20 </w:t>
            </w:r>
          </w:p>
        </w:tc>
      </w:tr>
    </w:tbl>
    <w:p w14:paraId="55E5CFD0" w14:textId="77777777" w:rsidR="005F5F53" w:rsidRDefault="005F5F53">
      <w:pPr>
        <w:rPr>
          <w:rFonts w:ascii="Arial" w:eastAsia="Times New Roman" w:hAnsi="Arial" w:cs="Arial"/>
          <w:b/>
          <w:bCs/>
          <w:color w:val="000000"/>
          <w:kern w:val="0"/>
          <w:lang w:eastAsia="es-SV"/>
          <w14:ligatures w14:val="none"/>
        </w:rPr>
      </w:pPr>
    </w:p>
    <w:tbl>
      <w:tblPr>
        <w:tblW w:w="0" w:type="auto"/>
        <w:tblInd w:w="-168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08"/>
        <w:gridCol w:w="1608"/>
        <w:gridCol w:w="1608"/>
        <w:gridCol w:w="1608"/>
        <w:gridCol w:w="1609"/>
      </w:tblGrid>
      <w:tr w:rsidR="005F5F53" w:rsidRPr="005F5F53" w14:paraId="2CBBA4DC" w14:textId="77777777">
        <w:tblPrEx>
          <w:tblCellMar>
            <w:top w:w="0" w:type="dxa"/>
            <w:bottom w:w="0" w:type="dxa"/>
          </w:tblCellMar>
        </w:tblPrEx>
        <w:trPr>
          <w:trHeight w:val="142"/>
        </w:trPr>
        <w:tc>
          <w:tcPr>
            <w:tcW w:w="1608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71420A0C" w14:textId="77777777" w:rsidR="005F5F53" w:rsidRPr="005F5F53" w:rsidRDefault="005F5F53" w:rsidP="005F5F53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SV"/>
                <w14:ligatures w14:val="none"/>
              </w:rPr>
            </w:pPr>
            <w:r w:rsidRPr="005F5F53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SV"/>
                <w14:ligatures w14:val="none"/>
              </w:rPr>
              <w:lastRenderedPageBreak/>
              <w:t xml:space="preserve"># </w:t>
            </w:r>
          </w:p>
        </w:tc>
        <w:tc>
          <w:tcPr>
            <w:tcW w:w="160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D885D2F" w14:textId="77777777" w:rsidR="005F5F53" w:rsidRPr="005F5F53" w:rsidRDefault="005F5F53" w:rsidP="005F5F53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SV"/>
                <w14:ligatures w14:val="none"/>
              </w:rPr>
            </w:pPr>
            <w:r w:rsidRPr="005F5F53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SV"/>
                <w14:ligatures w14:val="none"/>
              </w:rPr>
              <w:t xml:space="preserve">Componente </w:t>
            </w:r>
          </w:p>
        </w:tc>
        <w:tc>
          <w:tcPr>
            <w:tcW w:w="160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36B7A10" w14:textId="77777777" w:rsidR="005F5F53" w:rsidRPr="005F5F53" w:rsidRDefault="005F5F53" w:rsidP="005F5F53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SV"/>
                <w14:ligatures w14:val="none"/>
              </w:rPr>
            </w:pPr>
            <w:r w:rsidRPr="005F5F53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SV"/>
                <w14:ligatures w14:val="none"/>
              </w:rPr>
              <w:t xml:space="preserve">Metros </w:t>
            </w:r>
          </w:p>
        </w:tc>
        <w:tc>
          <w:tcPr>
            <w:tcW w:w="160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D36952D" w14:textId="77777777" w:rsidR="005F5F53" w:rsidRPr="005F5F53" w:rsidRDefault="005F5F53" w:rsidP="005F5F53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SV"/>
                <w14:ligatures w14:val="none"/>
              </w:rPr>
            </w:pPr>
            <w:r w:rsidRPr="005F5F53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SV"/>
                <w14:ligatures w14:val="none"/>
              </w:rPr>
              <w:t xml:space="preserve">Precio metro </w:t>
            </w:r>
          </w:p>
        </w:tc>
        <w:tc>
          <w:tcPr>
            <w:tcW w:w="1608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02059F44" w14:textId="77777777" w:rsidR="005F5F53" w:rsidRPr="005F5F53" w:rsidRDefault="005F5F53" w:rsidP="005F5F53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SV"/>
                <w14:ligatures w14:val="none"/>
              </w:rPr>
            </w:pPr>
            <w:r w:rsidRPr="005F5F53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SV"/>
                <w14:ligatures w14:val="none"/>
              </w:rPr>
              <w:t xml:space="preserve">Total </w:t>
            </w:r>
          </w:p>
        </w:tc>
      </w:tr>
      <w:tr w:rsidR="005F5F53" w:rsidRPr="005F5F53" w14:paraId="1040BD3C" w14:textId="77777777">
        <w:tblPrEx>
          <w:tblCellMar>
            <w:top w:w="0" w:type="dxa"/>
            <w:bottom w:w="0" w:type="dxa"/>
          </w:tblCellMar>
        </w:tblPrEx>
        <w:trPr>
          <w:trHeight w:val="142"/>
        </w:trPr>
        <w:tc>
          <w:tcPr>
            <w:tcW w:w="1608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35B04565" w14:textId="77777777" w:rsidR="005F5F53" w:rsidRPr="005F5F53" w:rsidRDefault="005F5F53" w:rsidP="005F5F53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SV"/>
                <w14:ligatures w14:val="none"/>
              </w:rPr>
            </w:pPr>
            <w:r w:rsidRPr="005F5F53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SV"/>
                <w14:ligatures w14:val="none"/>
              </w:rPr>
              <w:t xml:space="preserve">1 </w:t>
            </w:r>
          </w:p>
        </w:tc>
        <w:tc>
          <w:tcPr>
            <w:tcW w:w="160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6630A62" w14:textId="77777777" w:rsidR="005F5F53" w:rsidRPr="005F5F53" w:rsidRDefault="005F5F53" w:rsidP="005F5F53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SV"/>
                <w14:ligatures w14:val="none"/>
              </w:rPr>
            </w:pPr>
            <w:r w:rsidRPr="005F5F53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SV"/>
                <w14:ligatures w14:val="none"/>
              </w:rPr>
              <w:t xml:space="preserve">Canaleta </w:t>
            </w:r>
          </w:p>
        </w:tc>
        <w:tc>
          <w:tcPr>
            <w:tcW w:w="160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0923182" w14:textId="77777777" w:rsidR="005F5F53" w:rsidRPr="005F5F53" w:rsidRDefault="005F5F53" w:rsidP="005F5F53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SV"/>
                <w14:ligatures w14:val="none"/>
              </w:rPr>
            </w:pPr>
            <w:r w:rsidRPr="005F5F53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SV"/>
                <w14:ligatures w14:val="none"/>
              </w:rPr>
              <w:t xml:space="preserve">14 </w:t>
            </w:r>
          </w:p>
        </w:tc>
        <w:tc>
          <w:tcPr>
            <w:tcW w:w="160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382353F" w14:textId="77777777" w:rsidR="005F5F53" w:rsidRPr="005F5F53" w:rsidRDefault="005F5F53" w:rsidP="005F5F53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SV"/>
                <w14:ligatures w14:val="none"/>
              </w:rPr>
            </w:pPr>
            <w:r w:rsidRPr="005F5F53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SV"/>
                <w14:ligatures w14:val="none"/>
              </w:rPr>
              <w:t xml:space="preserve">$6.75 </w:t>
            </w:r>
          </w:p>
        </w:tc>
        <w:tc>
          <w:tcPr>
            <w:tcW w:w="1608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154196BE" w14:textId="77777777" w:rsidR="005F5F53" w:rsidRPr="005F5F53" w:rsidRDefault="005F5F53" w:rsidP="005F5F53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SV"/>
                <w14:ligatures w14:val="none"/>
              </w:rPr>
            </w:pPr>
            <w:r w:rsidRPr="005F5F53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SV"/>
                <w14:ligatures w14:val="none"/>
              </w:rPr>
              <w:t xml:space="preserve">$94.50 </w:t>
            </w:r>
          </w:p>
        </w:tc>
      </w:tr>
      <w:tr w:rsidR="005F5F53" w:rsidRPr="005F5F53" w14:paraId="1372354F" w14:textId="77777777">
        <w:tblPrEx>
          <w:tblCellMar>
            <w:top w:w="0" w:type="dxa"/>
            <w:bottom w:w="0" w:type="dxa"/>
          </w:tblCellMar>
        </w:tblPrEx>
        <w:trPr>
          <w:trHeight w:val="142"/>
        </w:trPr>
        <w:tc>
          <w:tcPr>
            <w:tcW w:w="1608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1EA861D8" w14:textId="77777777" w:rsidR="005F5F53" w:rsidRPr="005F5F53" w:rsidRDefault="005F5F53" w:rsidP="005F5F53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SV"/>
                <w14:ligatures w14:val="none"/>
              </w:rPr>
            </w:pPr>
            <w:r w:rsidRPr="005F5F53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SV"/>
                <w14:ligatures w14:val="none"/>
              </w:rPr>
              <w:t xml:space="preserve">2 </w:t>
            </w:r>
          </w:p>
        </w:tc>
        <w:tc>
          <w:tcPr>
            <w:tcW w:w="160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CBE540A" w14:textId="77777777" w:rsidR="005F5F53" w:rsidRPr="005F5F53" w:rsidRDefault="005F5F53" w:rsidP="005F5F53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SV"/>
                <w14:ligatures w14:val="none"/>
              </w:rPr>
            </w:pPr>
            <w:r w:rsidRPr="005F5F53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SV"/>
                <w14:ligatures w14:val="none"/>
              </w:rPr>
              <w:t xml:space="preserve">Canaleta 2 </w:t>
            </w:r>
          </w:p>
        </w:tc>
        <w:tc>
          <w:tcPr>
            <w:tcW w:w="160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CAAE2CA" w14:textId="77777777" w:rsidR="005F5F53" w:rsidRPr="005F5F53" w:rsidRDefault="005F5F53" w:rsidP="005F5F53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SV"/>
                <w14:ligatures w14:val="none"/>
              </w:rPr>
            </w:pPr>
            <w:r w:rsidRPr="005F5F53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SV"/>
                <w14:ligatures w14:val="none"/>
              </w:rPr>
              <w:t xml:space="preserve">4 </w:t>
            </w:r>
          </w:p>
        </w:tc>
        <w:tc>
          <w:tcPr>
            <w:tcW w:w="160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2CB5372" w14:textId="77777777" w:rsidR="005F5F53" w:rsidRPr="005F5F53" w:rsidRDefault="005F5F53" w:rsidP="005F5F53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SV"/>
                <w14:ligatures w14:val="none"/>
              </w:rPr>
            </w:pPr>
            <w:r w:rsidRPr="005F5F53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SV"/>
                <w14:ligatures w14:val="none"/>
              </w:rPr>
              <w:t xml:space="preserve">$6.75 </w:t>
            </w:r>
          </w:p>
        </w:tc>
        <w:tc>
          <w:tcPr>
            <w:tcW w:w="1608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7D4D2430" w14:textId="77777777" w:rsidR="005F5F53" w:rsidRPr="005F5F53" w:rsidRDefault="005F5F53" w:rsidP="005F5F53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SV"/>
                <w14:ligatures w14:val="none"/>
              </w:rPr>
            </w:pPr>
            <w:r w:rsidRPr="005F5F53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SV"/>
                <w14:ligatures w14:val="none"/>
              </w:rPr>
              <w:t xml:space="preserve">$27 </w:t>
            </w:r>
          </w:p>
        </w:tc>
      </w:tr>
      <w:tr w:rsidR="005F5F53" w:rsidRPr="005F5F53" w14:paraId="417FB67F" w14:textId="77777777">
        <w:tblPrEx>
          <w:tblCellMar>
            <w:top w:w="0" w:type="dxa"/>
            <w:bottom w:w="0" w:type="dxa"/>
          </w:tblCellMar>
        </w:tblPrEx>
        <w:trPr>
          <w:trHeight w:val="315"/>
        </w:trPr>
        <w:tc>
          <w:tcPr>
            <w:tcW w:w="1608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1F73D285" w14:textId="77777777" w:rsidR="005F5F53" w:rsidRPr="005F5F53" w:rsidRDefault="005F5F53" w:rsidP="005F5F53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SV"/>
                <w14:ligatures w14:val="none"/>
              </w:rPr>
            </w:pPr>
            <w:r w:rsidRPr="005F5F53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SV"/>
                <w14:ligatures w14:val="none"/>
              </w:rPr>
              <w:t xml:space="preserve">3 </w:t>
            </w:r>
          </w:p>
        </w:tc>
        <w:tc>
          <w:tcPr>
            <w:tcW w:w="160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9600259" w14:textId="77777777" w:rsidR="005F5F53" w:rsidRPr="005F5F53" w:rsidRDefault="005F5F53" w:rsidP="005F5F53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SV"/>
                <w14:ligatures w14:val="none"/>
              </w:rPr>
            </w:pPr>
            <w:r w:rsidRPr="005F5F53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SV"/>
                <w14:ligatures w14:val="none"/>
              </w:rPr>
              <w:t xml:space="preserve">Cables UTP ohmio 150 </w:t>
            </w:r>
          </w:p>
        </w:tc>
        <w:tc>
          <w:tcPr>
            <w:tcW w:w="160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346D57E" w14:textId="77777777" w:rsidR="005F5F53" w:rsidRPr="005F5F53" w:rsidRDefault="005F5F53" w:rsidP="005F5F53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SV"/>
                <w14:ligatures w14:val="none"/>
              </w:rPr>
            </w:pPr>
            <w:r w:rsidRPr="005F5F53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SV"/>
                <w14:ligatures w14:val="none"/>
              </w:rPr>
              <w:t xml:space="preserve">18 </w:t>
            </w:r>
          </w:p>
        </w:tc>
        <w:tc>
          <w:tcPr>
            <w:tcW w:w="160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F790F5A" w14:textId="77777777" w:rsidR="005F5F53" w:rsidRPr="005F5F53" w:rsidRDefault="005F5F53" w:rsidP="005F5F53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SV"/>
                <w14:ligatures w14:val="none"/>
              </w:rPr>
            </w:pPr>
            <w:r w:rsidRPr="005F5F53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SV"/>
                <w14:ligatures w14:val="none"/>
              </w:rPr>
              <w:t xml:space="preserve">$2.00 </w:t>
            </w:r>
          </w:p>
        </w:tc>
        <w:tc>
          <w:tcPr>
            <w:tcW w:w="1608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224EBB9A" w14:textId="77777777" w:rsidR="005F5F53" w:rsidRPr="005F5F53" w:rsidRDefault="005F5F53" w:rsidP="005F5F53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SV"/>
                <w14:ligatures w14:val="none"/>
              </w:rPr>
            </w:pPr>
            <w:r w:rsidRPr="005F5F53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SV"/>
                <w14:ligatures w14:val="none"/>
              </w:rPr>
              <w:t xml:space="preserve">$36 </w:t>
            </w:r>
          </w:p>
        </w:tc>
      </w:tr>
      <w:tr w:rsidR="005F5F53" w:rsidRPr="005F5F53" w14:paraId="26B458F3" w14:textId="77777777">
        <w:tblPrEx>
          <w:tblCellMar>
            <w:top w:w="0" w:type="dxa"/>
            <w:bottom w:w="0" w:type="dxa"/>
          </w:tblCellMar>
        </w:tblPrEx>
        <w:trPr>
          <w:trHeight w:val="307"/>
        </w:trPr>
        <w:tc>
          <w:tcPr>
            <w:tcW w:w="1608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5B88FEC7" w14:textId="77777777" w:rsidR="005F5F53" w:rsidRPr="005F5F53" w:rsidRDefault="005F5F53" w:rsidP="005F5F53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SV"/>
                <w14:ligatures w14:val="none"/>
              </w:rPr>
            </w:pPr>
            <w:r w:rsidRPr="005F5F53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SV"/>
                <w14:ligatures w14:val="none"/>
              </w:rPr>
              <w:t xml:space="preserve">4 </w:t>
            </w:r>
          </w:p>
        </w:tc>
        <w:tc>
          <w:tcPr>
            <w:tcW w:w="160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1A2ED90" w14:textId="77777777" w:rsidR="005F5F53" w:rsidRPr="005F5F53" w:rsidRDefault="005F5F53" w:rsidP="005F5F53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SV"/>
                <w14:ligatures w14:val="none"/>
              </w:rPr>
            </w:pPr>
            <w:r w:rsidRPr="005F5F53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SV"/>
                <w14:ligatures w14:val="none"/>
              </w:rPr>
              <w:t xml:space="preserve">Cables STP ohmio 150 </w:t>
            </w:r>
          </w:p>
        </w:tc>
        <w:tc>
          <w:tcPr>
            <w:tcW w:w="160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2807BE9" w14:textId="77777777" w:rsidR="005F5F53" w:rsidRPr="005F5F53" w:rsidRDefault="005F5F53" w:rsidP="005F5F53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SV"/>
                <w14:ligatures w14:val="none"/>
              </w:rPr>
            </w:pPr>
            <w:r w:rsidRPr="005F5F53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SV"/>
                <w14:ligatures w14:val="none"/>
              </w:rPr>
              <w:t xml:space="preserve">18 </w:t>
            </w:r>
          </w:p>
        </w:tc>
        <w:tc>
          <w:tcPr>
            <w:tcW w:w="160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61E883E" w14:textId="77777777" w:rsidR="005F5F53" w:rsidRPr="005F5F53" w:rsidRDefault="005F5F53" w:rsidP="005F5F53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SV"/>
                <w14:ligatures w14:val="none"/>
              </w:rPr>
            </w:pPr>
            <w:r w:rsidRPr="005F5F53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SV"/>
                <w14:ligatures w14:val="none"/>
              </w:rPr>
              <w:t xml:space="preserve">$2.00 </w:t>
            </w:r>
          </w:p>
        </w:tc>
        <w:tc>
          <w:tcPr>
            <w:tcW w:w="1608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7C5D69E4" w14:textId="77777777" w:rsidR="005F5F53" w:rsidRPr="005F5F53" w:rsidRDefault="005F5F53" w:rsidP="005F5F53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SV"/>
                <w14:ligatures w14:val="none"/>
              </w:rPr>
            </w:pPr>
            <w:r w:rsidRPr="005F5F53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SV"/>
                <w14:ligatures w14:val="none"/>
              </w:rPr>
              <w:t xml:space="preserve">$36.00 </w:t>
            </w:r>
          </w:p>
        </w:tc>
      </w:tr>
      <w:tr w:rsidR="005F5F53" w:rsidRPr="005F5F53" w14:paraId="24EE3B85" w14:textId="77777777">
        <w:tblPrEx>
          <w:tblCellMar>
            <w:top w:w="0" w:type="dxa"/>
            <w:bottom w:w="0" w:type="dxa"/>
          </w:tblCellMar>
        </w:tblPrEx>
        <w:trPr>
          <w:trHeight w:val="142"/>
        </w:trPr>
        <w:tc>
          <w:tcPr>
            <w:tcW w:w="1608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6FC52556" w14:textId="77777777" w:rsidR="005F5F53" w:rsidRPr="005F5F53" w:rsidRDefault="005F5F53" w:rsidP="005F5F53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SV"/>
                <w14:ligatures w14:val="none"/>
              </w:rPr>
            </w:pPr>
            <w:r w:rsidRPr="005F5F53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SV"/>
                <w14:ligatures w14:val="none"/>
              </w:rPr>
              <w:t xml:space="preserve">5 </w:t>
            </w:r>
          </w:p>
        </w:tc>
        <w:tc>
          <w:tcPr>
            <w:tcW w:w="160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93643E2" w14:textId="77777777" w:rsidR="005F5F53" w:rsidRPr="005F5F53" w:rsidRDefault="005F5F53" w:rsidP="005F5F53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SV"/>
                <w14:ligatures w14:val="none"/>
              </w:rPr>
            </w:pPr>
            <w:r w:rsidRPr="005F5F53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SV"/>
                <w14:ligatures w14:val="none"/>
              </w:rPr>
              <w:t xml:space="preserve">Fibra óptica </w:t>
            </w:r>
          </w:p>
        </w:tc>
        <w:tc>
          <w:tcPr>
            <w:tcW w:w="160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1D727D1" w14:textId="77777777" w:rsidR="005F5F53" w:rsidRPr="005F5F53" w:rsidRDefault="005F5F53" w:rsidP="005F5F53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SV"/>
                <w14:ligatures w14:val="none"/>
              </w:rPr>
            </w:pPr>
            <w:r w:rsidRPr="005F5F53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SV"/>
                <w14:ligatures w14:val="none"/>
              </w:rPr>
              <w:t xml:space="preserve">18 </w:t>
            </w:r>
          </w:p>
        </w:tc>
        <w:tc>
          <w:tcPr>
            <w:tcW w:w="160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61F5A5D" w14:textId="77777777" w:rsidR="005F5F53" w:rsidRPr="005F5F53" w:rsidRDefault="005F5F53" w:rsidP="005F5F53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SV"/>
                <w14:ligatures w14:val="none"/>
              </w:rPr>
            </w:pPr>
            <w:r w:rsidRPr="005F5F53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SV"/>
                <w14:ligatures w14:val="none"/>
              </w:rPr>
              <w:t xml:space="preserve">$10.00 </w:t>
            </w:r>
          </w:p>
        </w:tc>
        <w:tc>
          <w:tcPr>
            <w:tcW w:w="1608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1BDA68AB" w14:textId="77777777" w:rsidR="005F5F53" w:rsidRPr="005F5F53" w:rsidRDefault="005F5F53" w:rsidP="005F5F53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SV"/>
                <w14:ligatures w14:val="none"/>
              </w:rPr>
            </w:pPr>
            <w:r w:rsidRPr="005F5F53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SV"/>
                <w14:ligatures w14:val="none"/>
              </w:rPr>
              <w:t xml:space="preserve">$180 </w:t>
            </w:r>
          </w:p>
        </w:tc>
      </w:tr>
      <w:tr w:rsidR="005F5F53" w:rsidRPr="005F5F53" w14:paraId="347B626D" w14:textId="77777777">
        <w:tblPrEx>
          <w:tblCellMar>
            <w:top w:w="0" w:type="dxa"/>
            <w:bottom w:w="0" w:type="dxa"/>
          </w:tblCellMar>
        </w:tblPrEx>
        <w:trPr>
          <w:trHeight w:val="142"/>
        </w:trPr>
        <w:tc>
          <w:tcPr>
            <w:tcW w:w="8041" w:type="dxa"/>
            <w:gridSpan w:val="5"/>
            <w:tcBorders>
              <w:top w:val="none" w:sz="6" w:space="0" w:color="auto"/>
              <w:bottom w:val="none" w:sz="6" w:space="0" w:color="auto"/>
            </w:tcBorders>
          </w:tcPr>
          <w:p w14:paraId="626E1729" w14:textId="77777777" w:rsidR="005F5F53" w:rsidRPr="005F5F53" w:rsidRDefault="005F5F53" w:rsidP="005F5F53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SV"/>
                <w14:ligatures w14:val="none"/>
              </w:rPr>
            </w:pPr>
            <w:r w:rsidRPr="005F5F53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SV"/>
                <w14:ligatures w14:val="none"/>
              </w:rPr>
              <w:t xml:space="preserve">$373.50 </w:t>
            </w:r>
          </w:p>
        </w:tc>
      </w:tr>
    </w:tbl>
    <w:p w14:paraId="5C7C8FE9" w14:textId="77777777" w:rsidR="005F5F53" w:rsidRDefault="005F5F53" w:rsidP="005F5F53">
      <w:pPr>
        <w:jc w:val="center"/>
        <w:rPr>
          <w:rFonts w:ascii="Arial" w:eastAsia="Times New Roman" w:hAnsi="Arial" w:cs="Arial"/>
          <w:b/>
          <w:bCs/>
          <w:color w:val="000000"/>
          <w:kern w:val="0"/>
          <w:lang w:eastAsia="es-SV"/>
          <w14:ligatures w14:val="none"/>
        </w:rPr>
      </w:pPr>
    </w:p>
    <w:p w14:paraId="55402F6C" w14:textId="710EB682" w:rsidR="004B646A" w:rsidRPr="005F5F53" w:rsidRDefault="004B646A" w:rsidP="005F5F53">
      <w:pPr>
        <w:jc w:val="center"/>
        <w:rPr>
          <w:rFonts w:ascii="Arial" w:eastAsia="Times New Roman" w:hAnsi="Arial" w:cs="Arial"/>
          <w:b/>
          <w:bCs/>
          <w:color w:val="000000"/>
          <w:kern w:val="0"/>
          <w:lang w:eastAsia="es-SV"/>
          <w14:ligatures w14:val="none"/>
        </w:rPr>
      </w:pPr>
      <w:r w:rsidRPr="004B646A">
        <w:rPr>
          <w:b/>
          <w:bCs/>
          <w:sz w:val="32"/>
          <w:szCs w:val="32"/>
        </w:rPr>
        <w:t>ACTIVIDAD 2</w:t>
      </w:r>
    </w:p>
    <w:p w14:paraId="1A68188E" w14:textId="3ED61675" w:rsidR="004B646A" w:rsidRPr="007D3B6F" w:rsidRDefault="004B646A" w:rsidP="004B646A">
      <w:pPr>
        <w:jc w:val="center"/>
        <w:rPr>
          <w:b/>
          <w:bCs/>
          <w:lang w:eastAsia="es-SV"/>
        </w:rPr>
      </w:pPr>
      <w:r>
        <w:rPr>
          <w:b/>
          <w:bCs/>
          <w:lang w:eastAsia="es-SV"/>
        </w:rPr>
        <w:t>¿Qué son y para que sirven las normas internacionales?</w:t>
      </w:r>
    </w:p>
    <w:p w14:paraId="14917674" w14:textId="77777777" w:rsidR="004B646A" w:rsidRDefault="004B646A" w:rsidP="004B646A">
      <w:pPr>
        <w:rPr>
          <w:lang w:eastAsia="es-SV"/>
        </w:rPr>
      </w:pPr>
      <w:r w:rsidRPr="004B646A">
        <w:rPr>
          <w:lang w:eastAsia="es-SV"/>
        </w:rPr>
        <w:t xml:space="preserve">Las normas internacionales, </w:t>
      </w:r>
      <w:r>
        <w:rPr>
          <w:lang w:eastAsia="es-SV"/>
        </w:rPr>
        <w:t xml:space="preserve">son reglas que </w:t>
      </w:r>
      <w:r w:rsidRPr="004B646A">
        <w:rPr>
          <w:lang w:eastAsia="es-SV"/>
        </w:rPr>
        <w:t xml:space="preserve">establecen directrices y estándares para garantizar la interoperabilidad, seguridad y eficiencia de las redes de comunicación a nivel global. </w:t>
      </w:r>
    </w:p>
    <w:p w14:paraId="13E22807" w14:textId="7414B458" w:rsidR="004B646A" w:rsidRDefault="004B646A" w:rsidP="004B646A">
      <w:pPr>
        <w:rPr>
          <w:lang w:eastAsia="es-SV"/>
        </w:rPr>
      </w:pPr>
      <w:r w:rsidRPr="004B646A">
        <w:rPr>
          <w:lang w:eastAsia="es-SV"/>
        </w:rPr>
        <w:t xml:space="preserve">Estas normas definen aspectos cruciales como la estructura de cableado, los protocolos de comunicación, la velocidad de transmisión y la compatibilidad entre equipos de diferentes fabricantes. </w:t>
      </w:r>
      <w:r>
        <w:rPr>
          <w:lang w:eastAsia="es-SV"/>
        </w:rPr>
        <w:t>Al usarse se sabe</w:t>
      </w:r>
      <w:r w:rsidRPr="004B646A">
        <w:rPr>
          <w:lang w:eastAsia="es-SV"/>
        </w:rPr>
        <w:t xml:space="preserve"> que los dispositivos de diferentes proveedores puedan comunicarse sin problemas, se </w:t>
      </w:r>
      <w:r>
        <w:rPr>
          <w:lang w:eastAsia="es-SV"/>
        </w:rPr>
        <w:t>reduzcan</w:t>
      </w:r>
      <w:r w:rsidRPr="004B646A">
        <w:rPr>
          <w:lang w:eastAsia="es-SV"/>
        </w:rPr>
        <w:t xml:space="preserve"> errores de transmisión y se mantenga una calidad consistente en las redes. </w:t>
      </w:r>
    </w:p>
    <w:p w14:paraId="64C2A3B4" w14:textId="334D13EA" w:rsidR="004B646A" w:rsidRDefault="004B646A" w:rsidP="004B646A">
      <w:pPr>
        <w:jc w:val="center"/>
        <w:rPr>
          <w:b/>
          <w:bCs/>
          <w:lang w:eastAsia="es-SV"/>
        </w:rPr>
      </w:pPr>
      <w:r w:rsidRPr="004B646A">
        <w:rPr>
          <w:b/>
          <w:bCs/>
          <w:lang w:eastAsia="es-SV"/>
        </w:rPr>
        <w:t>Ejemplo de Norma aplicada en Red Informática</w:t>
      </w:r>
    </w:p>
    <w:p w14:paraId="10F8C102" w14:textId="77777777" w:rsidR="004B646A" w:rsidRDefault="004B646A" w:rsidP="004B646A">
      <w:pPr>
        <w:rPr>
          <w:b/>
          <w:bCs/>
        </w:rPr>
      </w:pPr>
    </w:p>
    <w:p w14:paraId="1D7ED1D0" w14:textId="5C7C4BED" w:rsidR="004B646A" w:rsidRPr="004B646A" w:rsidRDefault="00F54272" w:rsidP="004B646A">
      <w:pPr>
        <w:rPr>
          <w:b/>
          <w:bCs/>
        </w:rPr>
      </w:pPr>
      <w:r w:rsidRPr="004B646A">
        <w:rPr>
          <w:b/>
          <w:bCs/>
        </w:rPr>
        <w:t>Normas ANSI</w:t>
      </w:r>
      <w:r w:rsidR="004B646A" w:rsidRPr="004B646A">
        <w:rPr>
          <w:b/>
          <w:bCs/>
        </w:rPr>
        <w:t>/EIA-568-A “Norma para construcción comercial de cableado de telecomunicaciones”</w:t>
      </w:r>
      <w:r w:rsidR="004B646A" w:rsidRPr="004B646A">
        <w:rPr>
          <w:b/>
          <w:bCs/>
        </w:rPr>
        <w:t>:</w:t>
      </w:r>
    </w:p>
    <w:p w14:paraId="65ACC8F2" w14:textId="407C1A96" w:rsidR="004B646A" w:rsidRPr="004B646A" w:rsidRDefault="004B646A" w:rsidP="004B646A">
      <w:r>
        <w:t>E</w:t>
      </w:r>
      <w:r w:rsidRPr="004B646A">
        <w:t xml:space="preserve">sta norma fue desarrollada y aprobada por comités de instituto Nacional Americano de Normas (ANSI), la Asociación de la Industria de Telecomunicaciones (TIA), y la </w:t>
      </w:r>
      <w:r w:rsidRPr="004B646A">
        <w:lastRenderedPageBreak/>
        <w:t>Asociación de la Industria Electrónica (EIA)Dichas normas incluyen la ANSI/EIA/TIA-569, “Norma de construcción comercial para vías y espacios de telecomunicaciones”</w:t>
      </w:r>
    </w:p>
    <w:p w14:paraId="35F0966C" w14:textId="5B8F9C43" w:rsidR="004B646A" w:rsidRPr="004B646A" w:rsidRDefault="004B646A" w:rsidP="004B646A">
      <w:pPr>
        <w:rPr>
          <w:b/>
          <w:bCs/>
        </w:rPr>
      </w:pPr>
      <w:r w:rsidRPr="004B646A">
        <w:rPr>
          <w:b/>
          <w:bCs/>
        </w:rPr>
        <w:t xml:space="preserve">REDES MULTICAST Y VPN </w:t>
      </w:r>
      <w:proofErr w:type="gramStart"/>
      <w:r w:rsidRPr="004B646A">
        <w:rPr>
          <w:b/>
          <w:bCs/>
        </w:rPr>
        <w:t xml:space="preserve">MULTICAST </w:t>
      </w:r>
      <w:r w:rsidRPr="004B646A">
        <w:rPr>
          <w:b/>
          <w:bCs/>
        </w:rPr>
        <w:t>:</w:t>
      </w:r>
      <w:proofErr w:type="gramEnd"/>
    </w:p>
    <w:p w14:paraId="73832783" w14:textId="0F340026" w:rsidR="004B646A" w:rsidRDefault="004B646A" w:rsidP="004B646A">
      <w:r w:rsidRPr="004B646A">
        <w:t xml:space="preserve">Es un mecanismo </w:t>
      </w:r>
      <w:proofErr w:type="spellStart"/>
      <w:r w:rsidRPr="004B646A">
        <w:t>eﬁciente</w:t>
      </w:r>
      <w:proofErr w:type="spellEnd"/>
      <w:r w:rsidRPr="004B646A">
        <w:t xml:space="preserve"> para transmitir los mismos datos a múltiples </w:t>
      </w:r>
      <w:proofErr w:type="spellStart"/>
      <w:proofErr w:type="gramStart"/>
      <w:r w:rsidRPr="004B646A">
        <w:t>receptores.un</w:t>
      </w:r>
      <w:proofErr w:type="spellEnd"/>
      <w:proofErr w:type="gramEnd"/>
      <w:r w:rsidRPr="004B646A">
        <w:t xml:space="preserve"> grupo arbitrario de receptores pide recibir un </w:t>
      </w:r>
      <w:proofErr w:type="spellStart"/>
      <w:r w:rsidRPr="004B646A">
        <w:t>stream</w:t>
      </w:r>
      <w:proofErr w:type="spellEnd"/>
      <w:r w:rsidRPr="004B646A">
        <w:t xml:space="preserve"> de datos particular. Este grupo no tiene </w:t>
      </w:r>
      <w:proofErr w:type="spellStart"/>
      <w:r w:rsidRPr="004B646A">
        <w:t>limites</w:t>
      </w:r>
      <w:proofErr w:type="spellEnd"/>
      <w:r w:rsidRPr="004B646A">
        <w:t xml:space="preserve"> </w:t>
      </w:r>
      <w:proofErr w:type="spellStart"/>
      <w:r w:rsidRPr="004B646A">
        <w:t>ﬁsicos</w:t>
      </w:r>
      <w:proofErr w:type="spellEnd"/>
      <w:r w:rsidRPr="004B646A">
        <w:t xml:space="preserve"> o </w:t>
      </w:r>
      <w:proofErr w:type="spellStart"/>
      <w:r w:rsidRPr="004B646A">
        <w:t>geograﬁcos</w:t>
      </w:r>
      <w:proofErr w:type="spellEnd"/>
      <w:r w:rsidRPr="004B646A">
        <w:t>, Los interesados se suman a un grupo (</w:t>
      </w:r>
      <w:proofErr w:type="spellStart"/>
      <w:r w:rsidRPr="004B646A">
        <w:t>join</w:t>
      </w:r>
      <w:proofErr w:type="spellEnd"/>
      <w:r w:rsidRPr="004B646A">
        <w:t>) mediante IGMP. Los hosts deben ser miembros de un grupo para recibir los datos</w:t>
      </w:r>
      <w:r>
        <w:t>.</w:t>
      </w:r>
    </w:p>
    <w:p w14:paraId="5B12B220" w14:textId="77777777" w:rsidR="005F5F53" w:rsidRDefault="005F5F53" w:rsidP="005F5F53">
      <w:pPr>
        <w:rPr>
          <w:b/>
          <w:bCs/>
          <w:sz w:val="32"/>
          <w:szCs w:val="32"/>
        </w:rPr>
      </w:pPr>
    </w:p>
    <w:p w14:paraId="732B3746" w14:textId="31A9D30F" w:rsidR="00F54272" w:rsidRDefault="00F54272" w:rsidP="005F5F53">
      <w:pPr>
        <w:jc w:val="center"/>
        <w:rPr>
          <w:b/>
          <w:bCs/>
          <w:sz w:val="32"/>
          <w:szCs w:val="32"/>
        </w:rPr>
      </w:pPr>
      <w:r w:rsidRPr="00F54272">
        <w:rPr>
          <w:b/>
          <w:bCs/>
          <w:sz w:val="32"/>
          <w:szCs w:val="32"/>
        </w:rPr>
        <w:t>TOPOLOGIAS</w:t>
      </w:r>
    </w:p>
    <w:p w14:paraId="371793C2" w14:textId="77777777" w:rsidR="00F54272" w:rsidRPr="00F54272" w:rsidRDefault="00F54272" w:rsidP="00F54272">
      <w:pPr>
        <w:rPr>
          <w:b/>
          <w:bCs/>
          <w:sz w:val="28"/>
          <w:szCs w:val="28"/>
        </w:rPr>
      </w:pPr>
      <w:r w:rsidRPr="00F54272">
        <w:rPr>
          <w:b/>
          <w:bCs/>
          <w:sz w:val="28"/>
          <w:szCs w:val="28"/>
        </w:rPr>
        <w:t>1. Topología de Bus</w:t>
      </w:r>
    </w:p>
    <w:p w14:paraId="1E8C4EBF" w14:textId="77777777" w:rsidR="00F54272" w:rsidRPr="00F54272" w:rsidRDefault="00F54272" w:rsidP="00F54272">
      <w:r w:rsidRPr="00F54272">
        <w:rPr>
          <w:b/>
          <w:bCs/>
        </w:rPr>
        <w:t>Categoría:</w:t>
      </w:r>
      <w:r w:rsidRPr="00F54272">
        <w:t xml:space="preserve"> Topología Física y Lógica</w:t>
      </w:r>
    </w:p>
    <w:p w14:paraId="61178B58" w14:textId="77777777" w:rsidR="00F54272" w:rsidRDefault="00F54272" w:rsidP="00F54272">
      <w:r w:rsidRPr="00F54272">
        <w:rPr>
          <w:b/>
          <w:bCs/>
        </w:rPr>
        <w:t>Modelo de Red:</w:t>
      </w:r>
      <w:r w:rsidRPr="00F54272">
        <w:t xml:space="preserve"> Antiguamente utilizada en redes Ethernet de 10 Mbps (10Base-2, 10Base-5).</w:t>
      </w:r>
    </w:p>
    <w:p w14:paraId="3E9607D0" w14:textId="4B323B3E" w:rsidR="00F54272" w:rsidRPr="00F54272" w:rsidRDefault="00F54272" w:rsidP="00F54272">
      <w:r w:rsidRPr="00F54272">
        <w:rPr>
          <w:b/>
          <w:bCs/>
        </w:rPr>
        <w:t>C</w:t>
      </w:r>
      <w:r w:rsidRPr="00F54272">
        <w:rPr>
          <w:b/>
          <w:bCs/>
        </w:rPr>
        <w:t>aracterísticas:</w:t>
      </w:r>
      <w:r w:rsidRPr="00F54272">
        <w:t xml:space="preserve"> Todos los dispositivos están conectados a un único cable central (bus). Los datos viajan a lo largo del bus y son recibidos por todos los dispositivos, pero solo el destinatario específico procesa los datos.</w:t>
      </w:r>
    </w:p>
    <w:p w14:paraId="1CB69952" w14:textId="77777777" w:rsidR="00F54272" w:rsidRPr="00F54272" w:rsidRDefault="00F54272" w:rsidP="00F54272">
      <w:pPr>
        <w:rPr>
          <w:b/>
          <w:bCs/>
          <w:sz w:val="28"/>
          <w:szCs w:val="28"/>
        </w:rPr>
      </w:pPr>
      <w:r w:rsidRPr="00F54272">
        <w:rPr>
          <w:b/>
          <w:bCs/>
          <w:sz w:val="28"/>
          <w:szCs w:val="28"/>
        </w:rPr>
        <w:t>2. Topología de Estrella</w:t>
      </w:r>
    </w:p>
    <w:p w14:paraId="2424A1B4" w14:textId="77777777" w:rsidR="00F54272" w:rsidRPr="00F54272" w:rsidRDefault="00F54272" w:rsidP="00F54272">
      <w:r w:rsidRPr="00F54272">
        <w:rPr>
          <w:b/>
          <w:bCs/>
        </w:rPr>
        <w:t>Categoría:</w:t>
      </w:r>
      <w:r w:rsidRPr="00F54272">
        <w:t xml:space="preserve"> Topología Física</w:t>
      </w:r>
    </w:p>
    <w:p w14:paraId="2C5C31BC" w14:textId="77777777" w:rsidR="00F54272" w:rsidRPr="00F54272" w:rsidRDefault="00F54272" w:rsidP="00F54272">
      <w:r w:rsidRPr="00F54272">
        <w:rPr>
          <w:b/>
          <w:bCs/>
        </w:rPr>
        <w:t>Modelo de Red</w:t>
      </w:r>
      <w:r w:rsidRPr="00F54272">
        <w:t>: Utilizada en redes Ethernet modernas, como 10Base-T, 100Base-TX (</w:t>
      </w:r>
      <w:proofErr w:type="spellStart"/>
      <w:r w:rsidRPr="00F54272">
        <w:t>Fast</w:t>
      </w:r>
      <w:proofErr w:type="spellEnd"/>
      <w:r w:rsidRPr="00F54272">
        <w:t xml:space="preserve"> Ethernet), 1000Base-T (Gigabit Ethernet), y 10GBase-T (10-Gigabit Ethernet).</w:t>
      </w:r>
    </w:p>
    <w:p w14:paraId="029DC0B4" w14:textId="77777777" w:rsidR="00F54272" w:rsidRPr="00F54272" w:rsidRDefault="00F54272" w:rsidP="00F54272">
      <w:r w:rsidRPr="00F54272">
        <w:rPr>
          <w:b/>
          <w:bCs/>
        </w:rPr>
        <w:t>Características:</w:t>
      </w:r>
      <w:r w:rsidRPr="00F54272">
        <w:t xml:space="preserve"> Cada dispositivo está conectado a un nodo central. El nodo central facilita la comunicación entre los dispositivos. Fácil de instalar y gestionar, pero dependiente del nodo central.</w:t>
      </w:r>
    </w:p>
    <w:p w14:paraId="78F66239" w14:textId="77777777" w:rsidR="00F54272" w:rsidRPr="00F54272" w:rsidRDefault="00F54272" w:rsidP="00F54272">
      <w:pPr>
        <w:rPr>
          <w:b/>
          <w:bCs/>
          <w:sz w:val="28"/>
          <w:szCs w:val="28"/>
        </w:rPr>
      </w:pPr>
      <w:r w:rsidRPr="00F54272">
        <w:rPr>
          <w:b/>
          <w:bCs/>
          <w:sz w:val="28"/>
          <w:szCs w:val="28"/>
        </w:rPr>
        <w:t>3. Topología de Anillo</w:t>
      </w:r>
    </w:p>
    <w:p w14:paraId="1F2324B0" w14:textId="77777777" w:rsidR="00F54272" w:rsidRPr="00F54272" w:rsidRDefault="00F54272" w:rsidP="00F54272">
      <w:r w:rsidRPr="00F54272">
        <w:rPr>
          <w:b/>
          <w:bCs/>
        </w:rPr>
        <w:t>Categoría:</w:t>
      </w:r>
      <w:r w:rsidRPr="00F54272">
        <w:t xml:space="preserve"> Topología Física y Lógica</w:t>
      </w:r>
    </w:p>
    <w:p w14:paraId="17853EB9" w14:textId="77777777" w:rsidR="00F54272" w:rsidRDefault="00F54272" w:rsidP="00F54272">
      <w:r w:rsidRPr="00F54272">
        <w:rPr>
          <w:b/>
          <w:bCs/>
        </w:rPr>
        <w:t>Modelo de Red:</w:t>
      </w:r>
      <w:r w:rsidRPr="00F54272">
        <w:t xml:space="preserve"> Utilizada en redes Token Ring y algunas implementaciones de FDDI (</w:t>
      </w:r>
      <w:proofErr w:type="spellStart"/>
      <w:r w:rsidRPr="00F54272">
        <w:t>Fiber</w:t>
      </w:r>
      <w:proofErr w:type="spellEnd"/>
      <w:r w:rsidRPr="00F54272">
        <w:t xml:space="preserve"> </w:t>
      </w:r>
      <w:proofErr w:type="spellStart"/>
      <w:r w:rsidRPr="00F54272">
        <w:t>Distributed</w:t>
      </w:r>
      <w:proofErr w:type="spellEnd"/>
      <w:r w:rsidRPr="00F54272">
        <w:t xml:space="preserve"> Data </w:t>
      </w:r>
      <w:proofErr w:type="gramStart"/>
      <w:r w:rsidRPr="00F54272">
        <w:t>Interface</w:t>
      </w:r>
      <w:proofErr w:type="gramEnd"/>
      <w:r w:rsidRPr="00F54272">
        <w:t>).</w:t>
      </w:r>
    </w:p>
    <w:p w14:paraId="619071DD" w14:textId="2517A798" w:rsidR="00F54272" w:rsidRPr="00F54272" w:rsidRDefault="00F54272" w:rsidP="00F54272">
      <w:r w:rsidRPr="00F54272">
        <w:rPr>
          <w:b/>
          <w:bCs/>
        </w:rPr>
        <w:lastRenderedPageBreak/>
        <w:t>Características:</w:t>
      </w:r>
      <w:r w:rsidRPr="00F54272">
        <w:t xml:space="preserve"> Los dispositivos están conectados en un bucle cerrado. Los datos viajan en una sola dirección (anillo simple) o en dos direcciones (anillo doble), pasando a través de cada dispositivo hasta alcanzar su destino.</w:t>
      </w:r>
    </w:p>
    <w:p w14:paraId="7D6D2843" w14:textId="77777777" w:rsidR="00F54272" w:rsidRPr="00F54272" w:rsidRDefault="00F54272" w:rsidP="00F54272">
      <w:pPr>
        <w:rPr>
          <w:b/>
          <w:bCs/>
          <w:sz w:val="28"/>
          <w:szCs w:val="28"/>
        </w:rPr>
      </w:pPr>
      <w:r w:rsidRPr="00F54272">
        <w:rPr>
          <w:b/>
          <w:bCs/>
          <w:sz w:val="28"/>
          <w:szCs w:val="28"/>
        </w:rPr>
        <w:t>4. Topología de Malla</w:t>
      </w:r>
    </w:p>
    <w:p w14:paraId="5FAE91A4" w14:textId="77777777" w:rsidR="00F54272" w:rsidRPr="00F54272" w:rsidRDefault="00F54272" w:rsidP="00F54272">
      <w:r w:rsidRPr="00F54272">
        <w:rPr>
          <w:b/>
          <w:bCs/>
        </w:rPr>
        <w:t>Categoría:</w:t>
      </w:r>
      <w:r w:rsidRPr="00F54272">
        <w:t xml:space="preserve"> Topología Física</w:t>
      </w:r>
    </w:p>
    <w:p w14:paraId="471631CB" w14:textId="77777777" w:rsidR="00F54272" w:rsidRPr="00F54272" w:rsidRDefault="00F54272" w:rsidP="00F54272">
      <w:r w:rsidRPr="00F54272">
        <w:rPr>
          <w:b/>
          <w:bCs/>
        </w:rPr>
        <w:t>Modelo de Red:</w:t>
      </w:r>
      <w:r w:rsidRPr="00F54272">
        <w:t xml:space="preserve"> Utilizada en redes WAN (Wide </w:t>
      </w:r>
      <w:proofErr w:type="spellStart"/>
      <w:r w:rsidRPr="00F54272">
        <w:t>Area</w:t>
      </w:r>
      <w:proofErr w:type="spellEnd"/>
      <w:r w:rsidRPr="00F54272">
        <w:t xml:space="preserve"> Network) y MAN (</w:t>
      </w:r>
      <w:proofErr w:type="spellStart"/>
      <w:r w:rsidRPr="00F54272">
        <w:t>Metropolitan</w:t>
      </w:r>
      <w:proofErr w:type="spellEnd"/>
      <w:r w:rsidRPr="00F54272">
        <w:t xml:space="preserve"> </w:t>
      </w:r>
      <w:proofErr w:type="spellStart"/>
      <w:r w:rsidRPr="00F54272">
        <w:t>Area</w:t>
      </w:r>
      <w:proofErr w:type="spellEnd"/>
      <w:r w:rsidRPr="00F54272">
        <w:t xml:space="preserve"> Network) para alta disponibilidad y redundancia.</w:t>
      </w:r>
    </w:p>
    <w:p w14:paraId="2A5657C6" w14:textId="77777777" w:rsidR="00F54272" w:rsidRPr="00F54272" w:rsidRDefault="00F54272" w:rsidP="00F54272">
      <w:r w:rsidRPr="00F54272">
        <w:rPr>
          <w:b/>
          <w:bCs/>
        </w:rPr>
        <w:t>Características:</w:t>
      </w:r>
      <w:r w:rsidRPr="00F54272">
        <w:t xml:space="preserve"> Cada dispositivo está conectado a todos los demás, proporcionando múltiples rutas para los datos. Puede ser total (cada dispositivo está conectado a todos) o parcial (solo algunos dispositivos están conectados entre sí).</w:t>
      </w:r>
    </w:p>
    <w:p w14:paraId="2EBDFBA4" w14:textId="77777777" w:rsidR="005F5F53" w:rsidRDefault="005F5F53" w:rsidP="00F54272">
      <w:pPr>
        <w:jc w:val="center"/>
        <w:rPr>
          <w:b/>
          <w:bCs/>
          <w:sz w:val="32"/>
          <w:szCs w:val="32"/>
        </w:rPr>
      </w:pPr>
    </w:p>
    <w:p w14:paraId="3DB39EB2" w14:textId="774860FF" w:rsidR="00F54272" w:rsidRDefault="00F54272" w:rsidP="00F54272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Normas de cableado estructurado</w:t>
      </w:r>
    </w:p>
    <w:p w14:paraId="554B1643" w14:textId="77777777" w:rsidR="00F54272" w:rsidRPr="00F54272" w:rsidRDefault="00F54272" w:rsidP="00F54272">
      <w:pPr>
        <w:rPr>
          <w:b/>
          <w:bCs/>
          <w:sz w:val="28"/>
          <w:szCs w:val="28"/>
          <w:lang w:val="en-US"/>
        </w:rPr>
      </w:pPr>
      <w:r w:rsidRPr="00F54272">
        <w:rPr>
          <w:b/>
          <w:bCs/>
          <w:sz w:val="28"/>
          <w:szCs w:val="28"/>
          <w:lang w:val="en-US"/>
        </w:rPr>
        <w:t>1. Norma ANSI/TIA-568 (Telecommunications Industry Association)</w:t>
      </w:r>
    </w:p>
    <w:p w14:paraId="3CA1E374" w14:textId="77777777" w:rsidR="00F54272" w:rsidRPr="00F54272" w:rsidRDefault="00F54272" w:rsidP="00F54272">
      <w:pPr>
        <w:rPr>
          <w:b/>
          <w:bCs/>
        </w:rPr>
      </w:pPr>
      <w:r w:rsidRPr="00F54272">
        <w:rPr>
          <w:b/>
          <w:bCs/>
        </w:rPr>
        <w:t>568A y 568B:</w:t>
      </w:r>
    </w:p>
    <w:p w14:paraId="299FAE30" w14:textId="77777777" w:rsidR="00F54272" w:rsidRPr="00F54272" w:rsidRDefault="00F54272" w:rsidP="00F54272">
      <w:r w:rsidRPr="00F54272">
        <w:rPr>
          <w:b/>
          <w:bCs/>
        </w:rPr>
        <w:t>Funcionalidad:</w:t>
      </w:r>
      <w:r w:rsidRPr="00F54272">
        <w:t xml:space="preserve"> Estas normas especifican el esquema de colores y el orden de los cables en los conectores RJ45 para asegurar que la conexión de cables de par trenzado sea consistente. Aunque 568A y 568B son prácticamente equivalentes en términos de rendimiento, la elección del estándar afecta la compatibilidad de los cables si se mezclan diferentes esquemas en una misma instalación.</w:t>
      </w:r>
    </w:p>
    <w:p w14:paraId="6DEA2121" w14:textId="77777777" w:rsidR="00F54272" w:rsidRPr="00F54272" w:rsidRDefault="00F54272" w:rsidP="00F54272">
      <w:pPr>
        <w:rPr>
          <w:b/>
          <w:bCs/>
        </w:rPr>
      </w:pPr>
      <w:r w:rsidRPr="00F54272">
        <w:rPr>
          <w:b/>
          <w:bCs/>
        </w:rPr>
        <w:t>568-C:</w:t>
      </w:r>
    </w:p>
    <w:p w14:paraId="4A05E9F2" w14:textId="77777777" w:rsidR="00F54272" w:rsidRPr="00F54272" w:rsidRDefault="00F54272" w:rsidP="00F54272">
      <w:r w:rsidRPr="00F54272">
        <w:rPr>
          <w:b/>
          <w:bCs/>
        </w:rPr>
        <w:t>Funcionalidad:</w:t>
      </w:r>
      <w:r w:rsidRPr="00F54272">
        <w:t xml:space="preserve"> Define los requisitos para el rendimiento del cableado, incluyendo las categorías de cables (Cat5e, Cat6, Cat6a, Cat7) y la forma en que deben instalarse y probarse. Esto asegura que el cableado puede soportar las velocidades de transmisión requeridas (como 1 Gbps o 10 Gbps) y minimizar la interferencia y la pérdida de señal.</w:t>
      </w:r>
    </w:p>
    <w:p w14:paraId="5FECC599" w14:textId="77777777" w:rsidR="00F54272" w:rsidRPr="00F54272" w:rsidRDefault="00F54272" w:rsidP="00F54272">
      <w:pPr>
        <w:rPr>
          <w:b/>
          <w:bCs/>
          <w:sz w:val="28"/>
          <w:szCs w:val="28"/>
          <w:lang w:val="en-US"/>
        </w:rPr>
      </w:pPr>
      <w:r w:rsidRPr="00F54272">
        <w:rPr>
          <w:b/>
          <w:bCs/>
          <w:sz w:val="28"/>
          <w:szCs w:val="28"/>
          <w:lang w:val="en-US"/>
        </w:rPr>
        <w:t>2. Norma ISO/IEC 11801 (International Organization for Standardization / International Electrotechnical Commission)</w:t>
      </w:r>
    </w:p>
    <w:p w14:paraId="196572E0" w14:textId="77777777" w:rsidR="00F54272" w:rsidRPr="00F54272" w:rsidRDefault="00F54272" w:rsidP="00F54272">
      <w:r w:rsidRPr="00F54272">
        <w:rPr>
          <w:b/>
          <w:bCs/>
        </w:rPr>
        <w:t>Funcionalidad:</w:t>
      </w:r>
      <w:r w:rsidRPr="00F54272">
        <w:t xml:space="preserve"> Establece los requisitos internacionales para la instalación de sistemas de cableado estructurado en edificios y campus. Asegura que los cables de cobre y fibra óptica cumplan con los estándares globales para rendimiento y </w:t>
      </w:r>
      <w:r w:rsidRPr="00F54272">
        <w:lastRenderedPageBreak/>
        <w:t>compatibilidad. La norma cubre la estructura del cableado, la gestión de cables y las pruebas de rendimiento, garantizando una interoperabilidad global y una instalación estandarizada.</w:t>
      </w:r>
    </w:p>
    <w:p w14:paraId="63F4AB41" w14:textId="77777777" w:rsidR="00F54272" w:rsidRPr="00F54272" w:rsidRDefault="00F54272" w:rsidP="00F54272">
      <w:pPr>
        <w:rPr>
          <w:b/>
          <w:bCs/>
          <w:sz w:val="28"/>
          <w:szCs w:val="28"/>
          <w:lang w:val="en-US"/>
        </w:rPr>
      </w:pPr>
      <w:r w:rsidRPr="00F54272">
        <w:rPr>
          <w:b/>
          <w:bCs/>
          <w:sz w:val="28"/>
          <w:szCs w:val="28"/>
          <w:lang w:val="en-US"/>
        </w:rPr>
        <w:t>3. Norma IEEE 802.3 (Institute of Electrical and Electronics Engineers)</w:t>
      </w:r>
    </w:p>
    <w:p w14:paraId="3C5AB913" w14:textId="77777777" w:rsidR="00F54272" w:rsidRPr="00F54272" w:rsidRDefault="00F54272" w:rsidP="00F54272">
      <w:r w:rsidRPr="00F54272">
        <w:rPr>
          <w:b/>
          <w:bCs/>
        </w:rPr>
        <w:t>Funcionalidad:</w:t>
      </w:r>
      <w:r w:rsidRPr="00F54272">
        <w:t xml:space="preserve"> Define los estándares para la transmisión de datos a través de redes Ethernet. Incluye especificaciones para diferentes velocidades de Ethernet (como 10/100/1000 Mbps y 10 Gbps) y métodos de codificación (como 8b/10b y 64b/66b). Esto asegura que los dispositivos de red, como switches y </w:t>
      </w:r>
      <w:proofErr w:type="spellStart"/>
      <w:r w:rsidRPr="00F54272">
        <w:t>routers</w:t>
      </w:r>
      <w:proofErr w:type="spellEnd"/>
      <w:r w:rsidRPr="00F54272">
        <w:t>, puedan comunicarse de manera efectiva y que el cableado estructurado pueda soportar las diferentes velocidades de transmisión de datos.</w:t>
      </w:r>
    </w:p>
    <w:p w14:paraId="7F7AED48" w14:textId="77777777" w:rsidR="00F54272" w:rsidRPr="00F54272" w:rsidRDefault="00F54272" w:rsidP="00F54272">
      <w:pPr>
        <w:rPr>
          <w:b/>
          <w:bCs/>
          <w:sz w:val="28"/>
          <w:szCs w:val="28"/>
          <w:lang w:val="en-US"/>
        </w:rPr>
      </w:pPr>
      <w:r w:rsidRPr="00F54272">
        <w:rPr>
          <w:b/>
          <w:bCs/>
          <w:sz w:val="28"/>
          <w:szCs w:val="28"/>
          <w:lang w:val="en-US"/>
        </w:rPr>
        <w:t>4. Norma IEC 60364 (International Electrotechnical Commission)</w:t>
      </w:r>
    </w:p>
    <w:p w14:paraId="29EDEC20" w14:textId="77777777" w:rsidR="00F54272" w:rsidRPr="00F54272" w:rsidRDefault="00F54272" w:rsidP="00F54272">
      <w:r w:rsidRPr="00F54272">
        <w:rPr>
          <w:b/>
          <w:bCs/>
        </w:rPr>
        <w:t>Funcionalidad:</w:t>
      </w:r>
      <w:r w:rsidRPr="00F54272">
        <w:t xml:space="preserve"> Aunque no es específica para el cableado estructurado, esta norma establece los requisitos para la seguridad y el diseño de instalaciones eléctricas en edificios. Incluye directrices sobre la protección contra cortocircuitos, sobrecargas y descargas eléctricas, lo cual es crucial para proteger el cableado estructurado y otros sistemas eléctricos de fallos que puedan causar daños o interrupciones en el servicio.</w:t>
      </w:r>
    </w:p>
    <w:p w14:paraId="278862F7" w14:textId="77777777" w:rsidR="00F54272" w:rsidRPr="00F54272" w:rsidRDefault="00F54272" w:rsidP="00F54272">
      <w:pPr>
        <w:rPr>
          <w:b/>
          <w:bCs/>
          <w:sz w:val="28"/>
          <w:szCs w:val="28"/>
          <w:lang w:val="en-US"/>
        </w:rPr>
      </w:pPr>
      <w:r w:rsidRPr="00F54272">
        <w:rPr>
          <w:b/>
          <w:bCs/>
          <w:sz w:val="28"/>
          <w:szCs w:val="28"/>
          <w:lang w:val="en-US"/>
        </w:rPr>
        <w:t>5. Norma BICSI 002 (Building Industry Consulting Service International)</w:t>
      </w:r>
    </w:p>
    <w:p w14:paraId="36496151" w14:textId="77777777" w:rsidR="00F54272" w:rsidRPr="00F54272" w:rsidRDefault="00F54272" w:rsidP="00F54272">
      <w:r w:rsidRPr="00F54272">
        <w:rPr>
          <w:b/>
          <w:bCs/>
        </w:rPr>
        <w:t>Funcionalidad:</w:t>
      </w:r>
      <w:r w:rsidRPr="00F54272">
        <w:t xml:space="preserve"> Proporciona directrices para el diseño y la instalación de sistemas de cableado estructurado en entornos comerciales. Incluye recomendaciones sobre la planificación de la infraestructura de cableado, la gestión de cables, la instalación de racks y paneles, y la realización de pruebas de rendimiento. Esto asegura que el cableado estructurado sea eficiente, manejable y capaz de adaptarse a futuras expansiones o cambios tecnológicos.</w:t>
      </w:r>
    </w:p>
    <w:p w14:paraId="6469E986" w14:textId="77777777" w:rsidR="00F54272" w:rsidRPr="00F54272" w:rsidRDefault="00F54272" w:rsidP="00F54272">
      <w:pPr>
        <w:jc w:val="center"/>
        <w:rPr>
          <w:b/>
          <w:bCs/>
          <w:sz w:val="32"/>
          <w:szCs w:val="32"/>
        </w:rPr>
      </w:pPr>
    </w:p>
    <w:sectPr w:rsidR="00F54272" w:rsidRPr="00F5427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6A1965"/>
    <w:multiLevelType w:val="multilevel"/>
    <w:tmpl w:val="DB340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1A0C21"/>
    <w:multiLevelType w:val="multilevel"/>
    <w:tmpl w:val="1E587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06012F"/>
    <w:multiLevelType w:val="multilevel"/>
    <w:tmpl w:val="0BBEB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A26F1E"/>
    <w:multiLevelType w:val="multilevel"/>
    <w:tmpl w:val="67E4F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284EE0"/>
    <w:multiLevelType w:val="multilevel"/>
    <w:tmpl w:val="76727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372DCB"/>
    <w:multiLevelType w:val="multilevel"/>
    <w:tmpl w:val="E00E0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0B25FFA"/>
    <w:multiLevelType w:val="multilevel"/>
    <w:tmpl w:val="6E566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5345344"/>
    <w:multiLevelType w:val="multilevel"/>
    <w:tmpl w:val="3D86A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F59667B"/>
    <w:multiLevelType w:val="multilevel"/>
    <w:tmpl w:val="AD44B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35519130">
    <w:abstractNumId w:val="2"/>
  </w:num>
  <w:num w:numId="2" w16cid:durableId="2144762930">
    <w:abstractNumId w:val="4"/>
  </w:num>
  <w:num w:numId="3" w16cid:durableId="157771444">
    <w:abstractNumId w:val="8"/>
  </w:num>
  <w:num w:numId="4" w16cid:durableId="506864192">
    <w:abstractNumId w:val="6"/>
  </w:num>
  <w:num w:numId="5" w16cid:durableId="653025037">
    <w:abstractNumId w:val="7"/>
  </w:num>
  <w:num w:numId="6" w16cid:durableId="1548639862">
    <w:abstractNumId w:val="3"/>
  </w:num>
  <w:num w:numId="7" w16cid:durableId="652834032">
    <w:abstractNumId w:val="0"/>
  </w:num>
  <w:num w:numId="8" w16cid:durableId="704210635">
    <w:abstractNumId w:val="5"/>
  </w:num>
  <w:num w:numId="9" w16cid:durableId="16409629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46A"/>
    <w:rsid w:val="004B646A"/>
    <w:rsid w:val="005F5F53"/>
    <w:rsid w:val="00604E4B"/>
    <w:rsid w:val="00F54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C0B8836"/>
  <w15:chartTrackingRefBased/>
  <w15:docId w15:val="{006EBF50-4B8C-4D54-9AD0-C88676577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SV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646A"/>
  </w:style>
  <w:style w:type="paragraph" w:styleId="Ttulo1">
    <w:name w:val="heading 1"/>
    <w:basedOn w:val="Normal"/>
    <w:next w:val="Normal"/>
    <w:link w:val="Ttulo1Car"/>
    <w:uiPriority w:val="9"/>
    <w:qFormat/>
    <w:rsid w:val="004B64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B64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B64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B64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B64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B64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B64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B64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B64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B64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B64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B64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B646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B646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B646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B646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B646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B646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B64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B64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B64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B64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B64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B646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B646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B646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B64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B646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B646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081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83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8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6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0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7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6</Pages>
  <Words>1075</Words>
  <Characters>5915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Ariel Morales Rodriguez</dc:creator>
  <cp:keywords/>
  <dc:description/>
  <cp:lastModifiedBy>Fernando Ariel Morales Rodriguez</cp:lastModifiedBy>
  <cp:revision>1</cp:revision>
  <dcterms:created xsi:type="dcterms:W3CDTF">2024-08-20T03:09:00Z</dcterms:created>
  <dcterms:modified xsi:type="dcterms:W3CDTF">2024-08-20T04:14:00Z</dcterms:modified>
</cp:coreProperties>
</file>