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323" w:rsidRPr="00BB1AE7" w:rsidRDefault="00244323" w:rsidP="00244323">
      <w:pPr>
        <w:jc w:val="center"/>
        <w:rPr>
          <w:rFonts w:ascii="Times New Roman" w:hAnsi="Times New Roman" w:cs="Times New Roman"/>
          <w:b/>
          <w:sz w:val="24"/>
          <w:szCs w:val="24"/>
        </w:rPr>
      </w:pPr>
      <w:r w:rsidRPr="00BB1AE7">
        <w:rPr>
          <w:rFonts w:ascii="Times New Roman" w:hAnsi="Times New Roman" w:cs="Times New Roman"/>
          <w:b/>
          <w:sz w:val="24"/>
          <w:szCs w:val="24"/>
        </w:rPr>
        <w:t>CAPITULO III</w:t>
      </w:r>
    </w:p>
    <w:p w:rsidR="00244323" w:rsidRDefault="00244323" w:rsidP="00244323">
      <w:pPr>
        <w:jc w:val="center"/>
        <w:rPr>
          <w:rFonts w:ascii="Times New Roman" w:hAnsi="Times New Roman" w:cs="Times New Roman"/>
          <w:b/>
          <w:sz w:val="24"/>
          <w:szCs w:val="24"/>
        </w:rPr>
      </w:pPr>
      <w:r w:rsidRPr="00BB1AE7">
        <w:rPr>
          <w:rFonts w:ascii="Times New Roman" w:hAnsi="Times New Roman" w:cs="Times New Roman"/>
          <w:b/>
          <w:sz w:val="24"/>
          <w:szCs w:val="24"/>
        </w:rPr>
        <w:t>MODELACIÓN DINÁMICA DEL HPGR</w:t>
      </w:r>
    </w:p>
    <w:p w:rsidR="00BB1AE7" w:rsidRPr="00BB1AE7" w:rsidRDefault="00BB1AE7" w:rsidP="00244323">
      <w:pPr>
        <w:jc w:val="center"/>
        <w:rPr>
          <w:rFonts w:ascii="Times New Roman" w:hAnsi="Times New Roman" w:cs="Times New Roman"/>
          <w:b/>
          <w:sz w:val="24"/>
          <w:szCs w:val="24"/>
        </w:rPr>
      </w:pPr>
    </w:p>
    <w:p w:rsidR="00244323" w:rsidRPr="00BB1AE7" w:rsidRDefault="00244323" w:rsidP="00244323">
      <w:pPr>
        <w:jc w:val="both"/>
        <w:rPr>
          <w:rFonts w:ascii="Times New Roman" w:hAnsi="Times New Roman" w:cs="Times New Roman"/>
          <w:b/>
          <w:sz w:val="24"/>
          <w:szCs w:val="24"/>
        </w:rPr>
      </w:pPr>
      <w:r w:rsidRPr="00BB1AE7">
        <w:rPr>
          <w:rFonts w:ascii="Times New Roman" w:hAnsi="Times New Roman" w:cs="Times New Roman"/>
          <w:b/>
          <w:sz w:val="24"/>
          <w:szCs w:val="24"/>
        </w:rPr>
        <w:t>3.1 Introducción</w:t>
      </w:r>
    </w:p>
    <w:p w:rsidR="00004D44" w:rsidRPr="00897872" w:rsidRDefault="00004D44" w:rsidP="00244323">
      <w:pPr>
        <w:jc w:val="both"/>
        <w:rPr>
          <w:rFonts w:ascii="Times New Roman" w:hAnsi="Times New Roman" w:cs="Times New Roman"/>
          <w:sz w:val="24"/>
          <w:szCs w:val="24"/>
        </w:rPr>
      </w:pPr>
      <w:r w:rsidRPr="00897872">
        <w:rPr>
          <w:rFonts w:ascii="Times New Roman" w:hAnsi="Times New Roman" w:cs="Times New Roman"/>
          <w:sz w:val="24"/>
          <w:szCs w:val="24"/>
        </w:rPr>
        <w:t xml:space="preserve">La modelación dinámica del equipo de molienda HPGR constituye una familia de ecuaciones, expresada en tres submodelos definidos que logran predecir la capacidad de tratamiento, el consumo de energía específico y la granulometría del producto. Todos estos parámetros son calculados en base a las características operacionales del equipo </w:t>
      </w:r>
      <w:r w:rsidR="008D705B" w:rsidRPr="00897872">
        <w:rPr>
          <w:rFonts w:ascii="Times New Roman" w:hAnsi="Times New Roman" w:cs="Times New Roman"/>
          <w:sz w:val="24"/>
          <w:szCs w:val="24"/>
        </w:rPr>
        <w:t>y al tipo de mineral a ser tratado.</w:t>
      </w:r>
    </w:p>
    <w:p w:rsidR="008D705B" w:rsidRPr="00897872" w:rsidRDefault="008D705B" w:rsidP="00244323">
      <w:pPr>
        <w:jc w:val="both"/>
        <w:rPr>
          <w:rFonts w:ascii="Times New Roman" w:hAnsi="Times New Roman" w:cs="Times New Roman"/>
          <w:sz w:val="24"/>
          <w:szCs w:val="24"/>
        </w:rPr>
      </w:pPr>
      <w:r w:rsidRPr="00897872">
        <w:rPr>
          <w:rFonts w:ascii="Times New Roman" w:hAnsi="Times New Roman" w:cs="Times New Roman"/>
          <w:sz w:val="24"/>
          <w:szCs w:val="24"/>
        </w:rPr>
        <w:t>La base de la modelación llevada a cabo en el presente proyecto de investigación corresponde al trabajo realizado por O. Alarcón (2012), en donde se evidencia el efecto de la acumulación de material en la tolva de alimentación al equipo de molienda.</w:t>
      </w:r>
    </w:p>
    <w:p w:rsidR="00D72CD4" w:rsidRPr="00897872" w:rsidRDefault="008D705B" w:rsidP="00244323">
      <w:pPr>
        <w:jc w:val="both"/>
        <w:rPr>
          <w:rFonts w:ascii="Times New Roman" w:hAnsi="Times New Roman" w:cs="Times New Roman"/>
          <w:sz w:val="24"/>
          <w:szCs w:val="24"/>
        </w:rPr>
      </w:pPr>
      <w:r w:rsidRPr="00897872">
        <w:rPr>
          <w:rFonts w:ascii="Times New Roman" w:hAnsi="Times New Roman" w:cs="Times New Roman"/>
          <w:sz w:val="24"/>
          <w:szCs w:val="24"/>
        </w:rPr>
        <w:t xml:space="preserve">En el proyecto de investigación </w:t>
      </w:r>
      <w:r w:rsidR="00C0188F" w:rsidRPr="00897872">
        <w:rPr>
          <w:rFonts w:ascii="Times New Roman" w:hAnsi="Times New Roman" w:cs="Times New Roman"/>
          <w:sz w:val="24"/>
          <w:szCs w:val="24"/>
        </w:rPr>
        <w:t>llevado a cabo se incluye la</w:t>
      </w:r>
      <w:r w:rsidRPr="00897872">
        <w:rPr>
          <w:rFonts w:ascii="Times New Roman" w:hAnsi="Times New Roman" w:cs="Times New Roman"/>
          <w:sz w:val="24"/>
          <w:szCs w:val="24"/>
        </w:rPr>
        <w:t xml:space="preserve"> modelación dinámica basada en fenómenos físicos como</w:t>
      </w:r>
      <w:r w:rsidR="00C0188F" w:rsidRPr="00897872">
        <w:rPr>
          <w:rFonts w:ascii="Times New Roman" w:hAnsi="Times New Roman" w:cs="Times New Roman"/>
          <w:sz w:val="24"/>
          <w:szCs w:val="24"/>
        </w:rPr>
        <w:t>:</w:t>
      </w:r>
      <w:r w:rsidRPr="00897872">
        <w:rPr>
          <w:rFonts w:ascii="Times New Roman" w:hAnsi="Times New Roman" w:cs="Times New Roman"/>
          <w:sz w:val="24"/>
          <w:szCs w:val="24"/>
        </w:rPr>
        <w:t xml:space="preserve"> balances de masa generales, con lo que se demuestra que los flujos de material tratado por el molino son variantes e</w:t>
      </w:r>
      <w:r w:rsidR="00C0188F" w:rsidRPr="00897872">
        <w:rPr>
          <w:rFonts w:ascii="Times New Roman" w:hAnsi="Times New Roman" w:cs="Times New Roman"/>
          <w:sz w:val="24"/>
          <w:szCs w:val="24"/>
        </w:rPr>
        <w:t xml:space="preserve">n el tiempo y balances poblacionales con el fin de determinar la distribución granulométrica </w:t>
      </w:r>
      <w:r w:rsidR="007921DC">
        <w:rPr>
          <w:rFonts w:ascii="Times New Roman" w:hAnsi="Times New Roman" w:cs="Times New Roman"/>
          <w:sz w:val="24"/>
          <w:szCs w:val="24"/>
        </w:rPr>
        <w:t xml:space="preserve">total </w:t>
      </w:r>
      <w:r w:rsidR="00C0188F" w:rsidRPr="00897872">
        <w:rPr>
          <w:rFonts w:ascii="Times New Roman" w:hAnsi="Times New Roman" w:cs="Times New Roman"/>
          <w:sz w:val="24"/>
          <w:szCs w:val="24"/>
        </w:rPr>
        <w:t xml:space="preserve">del producto. </w:t>
      </w:r>
    </w:p>
    <w:p w:rsidR="00C0188F" w:rsidRDefault="00D72CD4" w:rsidP="00244323">
      <w:pPr>
        <w:jc w:val="both"/>
        <w:rPr>
          <w:rFonts w:ascii="Times New Roman" w:hAnsi="Times New Roman" w:cs="Times New Roman"/>
          <w:sz w:val="24"/>
          <w:szCs w:val="24"/>
        </w:rPr>
      </w:pPr>
      <w:r w:rsidRPr="00897872">
        <w:rPr>
          <w:rFonts w:ascii="Times New Roman" w:hAnsi="Times New Roman" w:cs="Times New Roman"/>
          <w:sz w:val="24"/>
          <w:szCs w:val="24"/>
        </w:rPr>
        <w:t>Se puso énfasis en</w:t>
      </w:r>
      <w:r w:rsidR="00C0188F" w:rsidRPr="00897872">
        <w:rPr>
          <w:rFonts w:ascii="Times New Roman" w:hAnsi="Times New Roman" w:cs="Times New Roman"/>
          <w:sz w:val="24"/>
          <w:szCs w:val="24"/>
        </w:rPr>
        <w:t xml:space="preserve"> la zona de compresión inter partículas</w:t>
      </w:r>
      <w:r w:rsidRPr="00897872">
        <w:rPr>
          <w:rFonts w:ascii="Times New Roman" w:hAnsi="Times New Roman" w:cs="Times New Roman"/>
          <w:sz w:val="24"/>
          <w:szCs w:val="24"/>
        </w:rPr>
        <w:t>, la cual</w:t>
      </w:r>
      <w:r w:rsidR="00C0188F" w:rsidRPr="00897872">
        <w:rPr>
          <w:rFonts w:ascii="Times New Roman" w:hAnsi="Times New Roman" w:cs="Times New Roman"/>
          <w:sz w:val="24"/>
          <w:szCs w:val="24"/>
        </w:rPr>
        <w:t xml:space="preserve"> fue discretizada en bloques horizontales con el objetivo de verificar el comportamiento dinámico de la densidad, parámetro influyente en el cálculo de la cantidad de material tratado por el eq</w:t>
      </w:r>
      <w:r w:rsidR="007921DC">
        <w:rPr>
          <w:rFonts w:ascii="Times New Roman" w:hAnsi="Times New Roman" w:cs="Times New Roman"/>
          <w:sz w:val="24"/>
          <w:szCs w:val="24"/>
        </w:rPr>
        <w:t>uipo que determina la granulometría total del producto.</w:t>
      </w:r>
    </w:p>
    <w:p w:rsidR="00BB1AE7" w:rsidRPr="00897872" w:rsidRDefault="00BB1AE7" w:rsidP="00244323">
      <w:pPr>
        <w:jc w:val="both"/>
        <w:rPr>
          <w:rFonts w:ascii="Times New Roman" w:hAnsi="Times New Roman" w:cs="Times New Roman"/>
          <w:sz w:val="24"/>
          <w:szCs w:val="24"/>
        </w:rPr>
      </w:pPr>
    </w:p>
    <w:p w:rsidR="00D72CD4" w:rsidRPr="00BB1AE7" w:rsidRDefault="00E41001" w:rsidP="00D72CD4">
      <w:pPr>
        <w:jc w:val="both"/>
        <w:rPr>
          <w:rFonts w:ascii="Times New Roman" w:hAnsi="Times New Roman" w:cs="Times New Roman"/>
          <w:b/>
          <w:sz w:val="24"/>
          <w:szCs w:val="24"/>
        </w:rPr>
      </w:pPr>
      <w:r w:rsidRPr="00BB1AE7">
        <w:rPr>
          <w:rFonts w:ascii="Times New Roman" w:hAnsi="Times New Roman" w:cs="Times New Roman"/>
          <w:b/>
          <w:sz w:val="24"/>
          <w:szCs w:val="24"/>
        </w:rPr>
        <w:t>3.2</w:t>
      </w:r>
      <w:r w:rsidR="00D72CD4" w:rsidRPr="00BB1AE7">
        <w:rPr>
          <w:rFonts w:ascii="Times New Roman" w:hAnsi="Times New Roman" w:cs="Times New Roman"/>
          <w:b/>
          <w:sz w:val="24"/>
          <w:szCs w:val="24"/>
        </w:rPr>
        <w:t xml:space="preserve"> Submodelos del HPGR</w:t>
      </w:r>
    </w:p>
    <w:p w:rsidR="00D72CD4" w:rsidRPr="00BB1AE7" w:rsidRDefault="001E7A86" w:rsidP="00D72CD4">
      <w:pPr>
        <w:jc w:val="both"/>
        <w:rPr>
          <w:rFonts w:ascii="Times New Roman" w:hAnsi="Times New Roman" w:cs="Times New Roman"/>
          <w:b/>
          <w:sz w:val="24"/>
          <w:szCs w:val="24"/>
        </w:rPr>
      </w:pPr>
      <w:r w:rsidRPr="00BB1AE7">
        <w:rPr>
          <w:rFonts w:ascii="Times New Roman" w:hAnsi="Times New Roman" w:cs="Times New Roman"/>
          <w:b/>
          <w:sz w:val="24"/>
          <w:szCs w:val="24"/>
        </w:rPr>
        <w:tab/>
        <w:t>3.2</w:t>
      </w:r>
      <w:r w:rsidR="00D72CD4" w:rsidRPr="00BB1AE7">
        <w:rPr>
          <w:rFonts w:ascii="Times New Roman" w:hAnsi="Times New Roman" w:cs="Times New Roman"/>
          <w:b/>
          <w:sz w:val="24"/>
          <w:szCs w:val="24"/>
        </w:rPr>
        <w:t>.1 Modelo de la capacidad de tratamiento</w:t>
      </w:r>
    </w:p>
    <w:p w:rsidR="00D72CD4" w:rsidRPr="00897872" w:rsidRDefault="00D72CD4" w:rsidP="00D72CD4">
      <w:pPr>
        <w:ind w:left="708"/>
        <w:jc w:val="both"/>
        <w:rPr>
          <w:rFonts w:ascii="Times New Roman" w:hAnsi="Times New Roman" w:cs="Times New Roman"/>
          <w:sz w:val="24"/>
          <w:szCs w:val="24"/>
        </w:rPr>
      </w:pPr>
      <w:r w:rsidRPr="00897872">
        <w:rPr>
          <w:rFonts w:ascii="Times New Roman" w:hAnsi="Times New Roman" w:cs="Times New Roman"/>
          <w:sz w:val="24"/>
          <w:szCs w:val="24"/>
        </w:rPr>
        <w:t xml:space="preserve">En el escalamiento de la capacidad de tratamiento de un molino de rodillos de alta </w:t>
      </w:r>
      <w:r w:rsidR="00B527A5" w:rsidRPr="00897872">
        <w:rPr>
          <w:rFonts w:ascii="Times New Roman" w:hAnsi="Times New Roman" w:cs="Times New Roman"/>
          <w:sz w:val="24"/>
          <w:szCs w:val="24"/>
        </w:rPr>
        <w:t xml:space="preserve">presión </w:t>
      </w:r>
      <w:r w:rsidRPr="00897872">
        <w:rPr>
          <w:rFonts w:ascii="Times New Roman" w:hAnsi="Times New Roman" w:cs="Times New Roman"/>
          <w:sz w:val="24"/>
          <w:szCs w:val="24"/>
        </w:rPr>
        <w:t>se considera la región que va d</w:t>
      </w:r>
      <w:r w:rsidR="00596AA0">
        <w:rPr>
          <w:rFonts w:ascii="Times New Roman" w:hAnsi="Times New Roman" w:cs="Times New Roman"/>
          <w:sz w:val="24"/>
          <w:szCs w:val="24"/>
        </w:rPr>
        <w:t>esde la descarga de partículas de</w:t>
      </w:r>
      <w:r w:rsidRPr="00897872">
        <w:rPr>
          <w:rFonts w:ascii="Times New Roman" w:hAnsi="Times New Roman" w:cs="Times New Roman"/>
          <w:sz w:val="24"/>
          <w:szCs w:val="24"/>
        </w:rPr>
        <w:t xml:space="preserve"> la tolva de alimentación, hasta la zona de extrusión del material procesado. Los niveles de llenado de material en el molino varían de acuerdo a las condiciones cambiantes en el tiempo.</w:t>
      </w:r>
    </w:p>
    <w:p w:rsidR="00B527A5" w:rsidRDefault="00B527A5" w:rsidP="00B527A5">
      <w:pPr>
        <w:ind w:left="708"/>
        <w:jc w:val="both"/>
        <w:rPr>
          <w:rFonts w:ascii="Times New Roman" w:hAnsi="Times New Roman" w:cs="Times New Roman"/>
          <w:sz w:val="24"/>
          <w:szCs w:val="24"/>
        </w:rPr>
      </w:pPr>
      <w:r w:rsidRPr="00897872">
        <w:rPr>
          <w:rFonts w:ascii="Times New Roman" w:hAnsi="Times New Roman" w:cs="Times New Roman"/>
          <w:sz w:val="24"/>
          <w:szCs w:val="24"/>
        </w:rPr>
        <w:t>Realizando un balance de masa general se evidencia la variación de la masa total de partículas en función de los flujos de entrada y salida.</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5"/>
        <w:gridCol w:w="2754"/>
        <w:gridCol w:w="2545"/>
      </w:tblGrid>
      <w:tr w:rsidR="00BB1AE7" w:rsidTr="00BB1AE7">
        <w:tc>
          <w:tcPr>
            <w:tcW w:w="2831" w:type="dxa"/>
            <w:shd w:val="clear" w:color="auto" w:fill="auto"/>
          </w:tcPr>
          <w:p w:rsidR="00BB1AE7" w:rsidRDefault="00BB1AE7" w:rsidP="00BB1AE7">
            <w:pPr>
              <w:pStyle w:val="Default"/>
              <w:spacing w:after="20"/>
              <w:jc w:val="both"/>
              <w:rPr>
                <w:rFonts w:ascii="Times New Roman" w:hAnsi="Times New Roman" w:cs="Times New Roman"/>
              </w:rPr>
            </w:pPr>
          </w:p>
        </w:tc>
        <w:tc>
          <w:tcPr>
            <w:tcW w:w="2831" w:type="dxa"/>
            <w:shd w:val="clear" w:color="auto" w:fill="auto"/>
          </w:tcPr>
          <w:p w:rsidR="00BB1AE7" w:rsidRDefault="00BB1AE7" w:rsidP="00BB1AE7">
            <w:pPr>
              <w:pStyle w:val="Default"/>
              <w:spacing w:after="20"/>
              <w:jc w:val="center"/>
              <w:rPr>
                <w:rFonts w:ascii="Times New Roman" w:hAnsi="Times New Roman" w:cs="Times New Roman"/>
              </w:rPr>
            </w:pPr>
            <w:r w:rsidRPr="00897872">
              <w:rPr>
                <w:rFonts w:ascii="Times New Roman" w:hAnsi="Times New Roman" w:cs="Times New Roman"/>
                <w:position w:val="-24"/>
              </w:rPr>
              <w:object w:dxaOrig="2040" w:dyaOrig="620">
                <v:shape id="_x0000_i1025" type="#_x0000_t75" style="width:101.9pt;height:30.55pt" o:ole="">
                  <v:imagedata r:id="rId6" o:title=""/>
                </v:shape>
                <o:OLEObject Type="Embed" ProgID="Equation.DSMT4" ShapeID="_x0000_i1025" DrawAspect="Content" ObjectID="_1534236284" r:id="rId7"/>
              </w:object>
            </w:r>
          </w:p>
        </w:tc>
        <w:tc>
          <w:tcPr>
            <w:tcW w:w="2832" w:type="dxa"/>
            <w:shd w:val="clear" w:color="auto" w:fill="auto"/>
          </w:tcPr>
          <w:p w:rsidR="00BB1AE7" w:rsidRDefault="00BB1AE7" w:rsidP="00BB1AE7">
            <w:pPr>
              <w:pStyle w:val="Default"/>
              <w:spacing w:after="20"/>
              <w:jc w:val="right"/>
              <w:rPr>
                <w:rFonts w:ascii="Times New Roman" w:hAnsi="Times New Roman" w:cs="Times New Roman"/>
              </w:rPr>
            </w:pPr>
            <w:r>
              <w:rPr>
                <w:rFonts w:ascii="Times New Roman" w:hAnsi="Times New Roman" w:cs="Times New Roman"/>
              </w:rPr>
              <w:t>(3.1)</w:t>
            </w:r>
          </w:p>
        </w:tc>
      </w:tr>
    </w:tbl>
    <w:p w:rsidR="00B527A5" w:rsidRPr="00897872" w:rsidRDefault="00B527A5" w:rsidP="00B527A5">
      <w:pPr>
        <w:pStyle w:val="MTDisplayEquation"/>
        <w:jc w:val="center"/>
        <w:rPr>
          <w:rFonts w:ascii="Times New Roman" w:hAnsi="Times New Roman" w:cs="Times New Roman"/>
          <w:sz w:val="24"/>
          <w:szCs w:val="24"/>
        </w:rPr>
      </w:pPr>
    </w:p>
    <w:p w:rsidR="00B527A5" w:rsidRPr="00897872" w:rsidRDefault="001A282D" w:rsidP="00B527A5">
      <w:pPr>
        <w:ind w:firstLine="708"/>
        <w:jc w:val="both"/>
        <w:rPr>
          <w:rFonts w:ascii="Times New Roman" w:hAnsi="Times New Roman" w:cs="Times New Roman"/>
          <w:sz w:val="24"/>
          <w:szCs w:val="24"/>
        </w:rPr>
      </w:pPr>
      <w:r w:rsidRPr="00897872">
        <w:rPr>
          <w:rFonts w:ascii="Times New Roman" w:hAnsi="Times New Roman" w:cs="Times New Roman"/>
          <w:sz w:val="24"/>
          <w:szCs w:val="24"/>
        </w:rPr>
        <w:t>Donde:</w:t>
      </w:r>
    </w:p>
    <w:p w:rsidR="00B527A5" w:rsidRPr="00897872" w:rsidRDefault="00B527A5" w:rsidP="0053482B">
      <w:pPr>
        <w:pStyle w:val="MTDisplayEquation"/>
        <w:jc w:val="both"/>
        <w:rPr>
          <w:rFonts w:ascii="Times New Roman" w:hAnsi="Times New Roman" w:cs="Times New Roman"/>
          <w:sz w:val="24"/>
          <w:szCs w:val="24"/>
        </w:rPr>
      </w:pPr>
      <w:r w:rsidRPr="00897872">
        <w:rPr>
          <w:rFonts w:ascii="Times New Roman" w:hAnsi="Times New Roman" w:cs="Times New Roman"/>
          <w:sz w:val="24"/>
          <w:szCs w:val="24"/>
        </w:rPr>
        <w:tab/>
      </w:r>
      <w:r w:rsidR="007D1521" w:rsidRPr="00897872">
        <w:rPr>
          <w:rFonts w:ascii="Times New Roman" w:hAnsi="Times New Roman" w:cs="Times New Roman"/>
          <w:position w:val="-52"/>
          <w:sz w:val="24"/>
          <w:szCs w:val="24"/>
        </w:rPr>
        <w:object w:dxaOrig="5020" w:dyaOrig="1160">
          <v:shape id="_x0000_i1026" type="#_x0000_t75" style="width:249.95pt;height:57.75pt" o:ole="">
            <v:imagedata r:id="rId8" o:title=""/>
          </v:shape>
          <o:OLEObject Type="Embed" ProgID="Equation.DSMT4" ShapeID="_x0000_i1026" DrawAspect="Content" ObjectID="_1534236285" r:id="rId9"/>
        </w:object>
      </w:r>
    </w:p>
    <w:p w:rsidR="001A282D" w:rsidRPr="00897872" w:rsidRDefault="001A282D" w:rsidP="001A282D">
      <w:pPr>
        <w:pStyle w:val="MTDisplayEquation"/>
        <w:tabs>
          <w:tab w:val="clear" w:pos="4240"/>
          <w:tab w:val="center" w:pos="709"/>
        </w:tabs>
        <w:ind w:left="708"/>
        <w:jc w:val="both"/>
        <w:rPr>
          <w:rFonts w:ascii="Times New Roman" w:hAnsi="Times New Roman" w:cs="Times New Roman"/>
          <w:sz w:val="24"/>
          <w:szCs w:val="24"/>
        </w:rPr>
      </w:pPr>
      <w:r w:rsidRPr="00897872">
        <w:rPr>
          <w:rFonts w:ascii="Times New Roman" w:hAnsi="Times New Roman" w:cs="Times New Roman"/>
          <w:sz w:val="24"/>
          <w:szCs w:val="24"/>
        </w:rPr>
        <w:lastRenderedPageBreak/>
        <w:tab/>
        <w:t xml:space="preserve">La carga interna de material en el sistema (tolva y zona de compresión) es dependiente de la cantidad de material procesado por los rodillos de diámetro  </w:t>
      </w:r>
      <w:r w:rsidRPr="00897872">
        <w:rPr>
          <w:rFonts w:ascii="Times New Roman" w:hAnsi="Times New Roman" w:cs="Times New Roman"/>
          <w:position w:val="-10"/>
          <w:sz w:val="24"/>
          <w:szCs w:val="24"/>
        </w:rPr>
        <w:object w:dxaOrig="639" w:dyaOrig="320">
          <v:shape id="_x0000_i1027" type="#_x0000_t75" style="width:30.55pt;height:15.6pt" o:ole="">
            <v:imagedata r:id="rId10" o:title=""/>
          </v:shape>
          <o:OLEObject Type="Embed" ProgID="Equation.DSMT4" ShapeID="_x0000_i1027" DrawAspect="Content" ObjectID="_1534236286" r:id="rId11"/>
        </w:object>
      </w:r>
      <w:r w:rsidRPr="00897872">
        <w:rPr>
          <w:rFonts w:ascii="Times New Roman" w:hAnsi="Times New Roman" w:cs="Times New Roman"/>
          <w:sz w:val="24"/>
          <w:szCs w:val="24"/>
        </w:rPr>
        <w:t xml:space="preserve"> longitud </w:t>
      </w:r>
      <w:r w:rsidRPr="00897872">
        <w:rPr>
          <w:rFonts w:ascii="Times New Roman" w:hAnsi="Times New Roman" w:cs="Times New Roman"/>
          <w:position w:val="-10"/>
          <w:sz w:val="24"/>
          <w:szCs w:val="24"/>
        </w:rPr>
        <w:object w:dxaOrig="600" w:dyaOrig="320">
          <v:shape id="_x0000_i1028" type="#_x0000_t75" style="width:29.9pt;height:15.6pt" o:ole="">
            <v:imagedata r:id="rId12" o:title=""/>
          </v:shape>
          <o:OLEObject Type="Embed" ProgID="Equation.DSMT4" ShapeID="_x0000_i1028" DrawAspect="Content" ObjectID="_1534236287" r:id="rId13"/>
        </w:object>
      </w:r>
      <w:r w:rsidRPr="00897872">
        <w:rPr>
          <w:rFonts w:ascii="Times New Roman" w:hAnsi="Times New Roman" w:cs="Times New Roman"/>
          <w:sz w:val="24"/>
          <w:szCs w:val="24"/>
        </w:rPr>
        <w:t xml:space="preserve"> con una distancia entre los rodillos fijo y flotante </w:t>
      </w:r>
      <w:r w:rsidRPr="00897872">
        <w:rPr>
          <w:rFonts w:ascii="Times New Roman" w:hAnsi="Times New Roman" w:cs="Times New Roman"/>
          <w:position w:val="-10"/>
          <w:sz w:val="24"/>
          <w:szCs w:val="24"/>
        </w:rPr>
        <w:object w:dxaOrig="720" w:dyaOrig="320">
          <v:shape id="_x0000_i1029" type="#_x0000_t75" style="width:36.7pt;height:15.6pt" o:ole="">
            <v:imagedata r:id="rId14" o:title=""/>
          </v:shape>
          <o:OLEObject Type="Embed" ProgID="Equation.DSMT4" ShapeID="_x0000_i1029" DrawAspect="Content" ObjectID="_1534236288" r:id="rId15"/>
        </w:object>
      </w:r>
      <w:r w:rsidRPr="00897872">
        <w:rPr>
          <w:rFonts w:ascii="Times New Roman" w:hAnsi="Times New Roman" w:cs="Times New Roman"/>
          <w:sz w:val="24"/>
          <w:szCs w:val="24"/>
        </w:rPr>
        <w:t>que giran a una velocidad periférica de</w:t>
      </w:r>
      <w:r w:rsidRPr="00897872">
        <w:rPr>
          <w:rFonts w:ascii="Times New Roman" w:hAnsi="Times New Roman" w:cs="Times New Roman"/>
          <w:position w:val="-10"/>
          <w:sz w:val="24"/>
          <w:szCs w:val="24"/>
        </w:rPr>
        <w:object w:dxaOrig="840" w:dyaOrig="320">
          <v:shape id="_x0000_i1030" type="#_x0000_t75" style="width:42.1pt;height:15.6pt" o:ole="">
            <v:imagedata r:id="rId16" o:title=""/>
          </v:shape>
          <o:OLEObject Type="Embed" ProgID="Equation.DSMT4" ShapeID="_x0000_i1030" DrawAspect="Content" ObjectID="_1534236289" r:id="rId17"/>
        </w:object>
      </w:r>
      <w:r w:rsidRPr="00897872">
        <w:rPr>
          <w:rFonts w:ascii="Times New Roman" w:hAnsi="Times New Roman" w:cs="Times New Roman"/>
          <w:sz w:val="24"/>
          <w:szCs w:val="24"/>
        </w:rPr>
        <w:t xml:space="preserve"> </w:t>
      </w:r>
    </w:p>
    <w:p w:rsidR="001A282D" w:rsidRDefault="001A282D" w:rsidP="001A282D">
      <w:pPr>
        <w:ind w:left="708"/>
        <w:jc w:val="both"/>
        <w:rPr>
          <w:rFonts w:ascii="Times New Roman" w:hAnsi="Times New Roman" w:cs="Times New Roman"/>
          <w:sz w:val="24"/>
          <w:szCs w:val="24"/>
        </w:rPr>
      </w:pPr>
      <w:r w:rsidRPr="00897872">
        <w:rPr>
          <w:rFonts w:ascii="Times New Roman" w:hAnsi="Times New Roman" w:cs="Times New Roman"/>
          <w:sz w:val="24"/>
          <w:szCs w:val="24"/>
        </w:rPr>
        <w:t>Para obtener la expresión del flujo de descarga del material en función de las variables mencionadas anteriormente, es necesario el c</w:t>
      </w:r>
      <w:r w:rsidR="0097317B">
        <w:rPr>
          <w:rFonts w:ascii="Times New Roman" w:hAnsi="Times New Roman" w:cs="Times New Roman"/>
          <w:sz w:val="24"/>
          <w:szCs w:val="24"/>
        </w:rPr>
        <w:t>álculo del centro de masa de la</w:t>
      </w:r>
      <w:r w:rsidRPr="00897872">
        <w:rPr>
          <w:rFonts w:ascii="Times New Roman" w:hAnsi="Times New Roman" w:cs="Times New Roman"/>
          <w:sz w:val="24"/>
          <w:szCs w:val="24"/>
        </w:rPr>
        <w:t xml:space="preserve"> franja de material que se encuentra en la zona de compresión de capas inter partículas (Torres y Casali, 2009).</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gridCol w:w="3789"/>
        <w:gridCol w:w="2077"/>
      </w:tblGrid>
      <w:tr w:rsidR="00BB1AE7" w:rsidTr="00BB1AE7">
        <w:tc>
          <w:tcPr>
            <w:tcW w:w="2831" w:type="dxa"/>
            <w:shd w:val="clear" w:color="auto" w:fill="auto"/>
          </w:tcPr>
          <w:p w:rsidR="00BB1AE7" w:rsidRDefault="00BB1AE7" w:rsidP="00BB1AE7">
            <w:pPr>
              <w:pStyle w:val="Default"/>
              <w:spacing w:after="20"/>
              <w:jc w:val="both"/>
              <w:rPr>
                <w:rFonts w:ascii="Times New Roman" w:hAnsi="Times New Roman" w:cs="Times New Roman"/>
              </w:rPr>
            </w:pPr>
          </w:p>
        </w:tc>
        <w:tc>
          <w:tcPr>
            <w:tcW w:w="2831" w:type="dxa"/>
            <w:shd w:val="clear" w:color="auto" w:fill="auto"/>
          </w:tcPr>
          <w:p w:rsidR="00BB1AE7" w:rsidRDefault="00BB1AE7" w:rsidP="00BB1AE7">
            <w:pPr>
              <w:pStyle w:val="Default"/>
              <w:spacing w:after="20"/>
              <w:jc w:val="center"/>
              <w:rPr>
                <w:rFonts w:ascii="Times New Roman" w:hAnsi="Times New Roman" w:cs="Times New Roman"/>
              </w:rPr>
            </w:pPr>
            <w:r w:rsidRPr="00897872">
              <w:rPr>
                <w:rFonts w:ascii="Times New Roman" w:hAnsi="Times New Roman" w:cs="Times New Roman"/>
                <w:position w:val="-24"/>
              </w:rPr>
              <w:object w:dxaOrig="3580" w:dyaOrig="620">
                <v:shape id="_x0000_i1031" type="#_x0000_t75" style="width:178.65pt;height:30.55pt" o:ole="">
                  <v:imagedata r:id="rId18" o:title=""/>
                </v:shape>
                <o:OLEObject Type="Embed" ProgID="Equation.DSMT4" ShapeID="_x0000_i1031" DrawAspect="Content" ObjectID="_1534236290" r:id="rId19"/>
              </w:object>
            </w:r>
          </w:p>
        </w:tc>
        <w:tc>
          <w:tcPr>
            <w:tcW w:w="2832" w:type="dxa"/>
            <w:shd w:val="clear" w:color="auto" w:fill="auto"/>
          </w:tcPr>
          <w:p w:rsidR="00BB1AE7" w:rsidRDefault="00BB1AE7" w:rsidP="00BB1AE7">
            <w:pPr>
              <w:pStyle w:val="Default"/>
              <w:spacing w:after="20"/>
              <w:jc w:val="right"/>
              <w:rPr>
                <w:rFonts w:ascii="Times New Roman" w:hAnsi="Times New Roman" w:cs="Times New Roman"/>
              </w:rPr>
            </w:pPr>
            <w:r>
              <w:rPr>
                <w:rFonts w:ascii="Times New Roman" w:hAnsi="Times New Roman" w:cs="Times New Roman"/>
              </w:rPr>
              <w:t>(3.2)</w:t>
            </w:r>
          </w:p>
        </w:tc>
      </w:tr>
    </w:tbl>
    <w:p w:rsidR="00BB1AE7" w:rsidRPr="00897872" w:rsidRDefault="00BB1AE7" w:rsidP="001A282D">
      <w:pPr>
        <w:ind w:left="708"/>
        <w:jc w:val="both"/>
        <w:rPr>
          <w:rFonts w:ascii="Times New Roman" w:hAnsi="Times New Roman" w:cs="Times New Roman"/>
          <w:sz w:val="24"/>
          <w:szCs w:val="24"/>
        </w:rPr>
      </w:pPr>
    </w:p>
    <w:p w:rsidR="001A282D" w:rsidRPr="00897872" w:rsidRDefault="001A282D" w:rsidP="001A282D">
      <w:pPr>
        <w:ind w:firstLine="708"/>
        <w:jc w:val="both"/>
        <w:rPr>
          <w:rFonts w:ascii="Times New Roman" w:hAnsi="Times New Roman" w:cs="Times New Roman"/>
          <w:sz w:val="24"/>
          <w:szCs w:val="24"/>
        </w:rPr>
      </w:pPr>
      <w:r w:rsidRPr="00897872">
        <w:rPr>
          <w:rFonts w:ascii="Times New Roman" w:hAnsi="Times New Roman" w:cs="Times New Roman"/>
          <w:sz w:val="24"/>
          <w:szCs w:val="24"/>
        </w:rPr>
        <w:t>Donde:</w:t>
      </w:r>
    </w:p>
    <w:p w:rsidR="001A282D" w:rsidRPr="00897872" w:rsidRDefault="001A282D" w:rsidP="001A282D">
      <w:pPr>
        <w:ind w:left="708"/>
        <w:jc w:val="both"/>
        <w:rPr>
          <w:rFonts w:ascii="Times New Roman" w:hAnsi="Times New Roman" w:cs="Times New Roman"/>
          <w:sz w:val="24"/>
          <w:szCs w:val="24"/>
        </w:rPr>
      </w:pPr>
      <w:r w:rsidRPr="00897872">
        <w:rPr>
          <w:rFonts w:ascii="Times New Roman" w:hAnsi="Times New Roman" w:cs="Times New Roman"/>
          <w:sz w:val="24"/>
          <w:szCs w:val="24"/>
        </w:rPr>
        <w:tab/>
      </w:r>
      <w:r w:rsidRPr="00897872">
        <w:rPr>
          <w:rFonts w:ascii="Times New Roman" w:hAnsi="Times New Roman" w:cs="Times New Roman"/>
          <w:position w:val="-14"/>
          <w:sz w:val="24"/>
          <w:szCs w:val="24"/>
        </w:rPr>
        <w:object w:dxaOrig="7000" w:dyaOrig="400">
          <v:shape id="_x0000_i1032" type="#_x0000_t75" style="width:350.5pt;height:19.7pt" o:ole="">
            <v:imagedata r:id="rId20" o:title=""/>
          </v:shape>
          <o:OLEObject Type="Embed" ProgID="Equation.DSMT4" ShapeID="_x0000_i1032" DrawAspect="Content" ObjectID="_1534236291" r:id="rId21"/>
        </w:object>
      </w:r>
    </w:p>
    <w:p w:rsidR="00D72CD4" w:rsidRDefault="001A282D" w:rsidP="001A282D">
      <w:pPr>
        <w:ind w:left="708"/>
        <w:jc w:val="both"/>
        <w:rPr>
          <w:rFonts w:ascii="Times New Roman" w:hAnsi="Times New Roman" w:cs="Times New Roman"/>
          <w:sz w:val="24"/>
          <w:szCs w:val="24"/>
        </w:rPr>
      </w:pPr>
      <w:r w:rsidRPr="00897872">
        <w:rPr>
          <w:rFonts w:ascii="Times New Roman" w:hAnsi="Times New Roman" w:cs="Times New Roman"/>
          <w:sz w:val="24"/>
          <w:szCs w:val="24"/>
        </w:rPr>
        <w:t xml:space="preserve">El ángulo del centro de masa </w:t>
      </w:r>
      <w:r w:rsidRPr="00897872">
        <w:rPr>
          <w:rFonts w:ascii="Times New Roman" w:hAnsi="Times New Roman" w:cs="Times New Roman"/>
          <w:position w:val="-12"/>
          <w:sz w:val="24"/>
          <w:szCs w:val="24"/>
        </w:rPr>
        <w:object w:dxaOrig="380" w:dyaOrig="360">
          <v:shape id="_x0000_i1033" type="#_x0000_t75" style="width:19pt;height:17.65pt" o:ole="">
            <v:imagedata r:id="rId22" o:title=""/>
          </v:shape>
          <o:OLEObject Type="Embed" ProgID="Equation.DSMT4" ShapeID="_x0000_i1033" DrawAspect="Content" ObjectID="_1534236292" r:id="rId23"/>
        </w:object>
      </w:r>
      <w:r w:rsidRPr="00897872">
        <w:rPr>
          <w:rFonts w:ascii="Times New Roman" w:hAnsi="Times New Roman" w:cs="Times New Roman"/>
          <w:sz w:val="24"/>
          <w:szCs w:val="24"/>
        </w:rPr>
        <w:t xml:space="preserve"> está en función de la densidad del centro de masa </w:t>
      </w:r>
      <w:r w:rsidRPr="00897872">
        <w:rPr>
          <w:rFonts w:ascii="Times New Roman" w:hAnsi="Times New Roman" w:cs="Times New Roman"/>
          <w:position w:val="-12"/>
          <w:sz w:val="24"/>
          <w:szCs w:val="24"/>
        </w:rPr>
        <w:object w:dxaOrig="460" w:dyaOrig="360">
          <v:shape id="_x0000_i1034" type="#_x0000_t75" style="width:23.1pt;height:17.65pt" o:ole="">
            <v:imagedata r:id="rId24" o:title=""/>
          </v:shape>
          <o:OLEObject Type="Embed" ProgID="Equation.DSMT4" ShapeID="_x0000_i1034" DrawAspect="Content" ObjectID="_1534236293" r:id="rId25"/>
        </w:object>
      </w:r>
      <w:r w:rsidRPr="00897872">
        <w:rPr>
          <w:rFonts w:ascii="Times New Roman" w:hAnsi="Times New Roman" w:cs="Times New Roman"/>
          <w:sz w:val="24"/>
          <w:szCs w:val="24"/>
        </w:rPr>
        <w:t xml:space="preserve"> del gap operacional </w:t>
      </w:r>
      <w:r w:rsidRPr="00897872">
        <w:rPr>
          <w:rFonts w:ascii="Times New Roman" w:hAnsi="Times New Roman" w:cs="Times New Roman"/>
          <w:position w:val="-10"/>
          <w:sz w:val="24"/>
          <w:szCs w:val="24"/>
        </w:rPr>
        <w:object w:dxaOrig="380" w:dyaOrig="320">
          <v:shape id="_x0000_i1035" type="#_x0000_t75" style="width:19pt;height:15.6pt" o:ole="">
            <v:imagedata r:id="rId26" o:title=""/>
          </v:shape>
          <o:OLEObject Type="Embed" ProgID="Equation.DSMT4" ShapeID="_x0000_i1035" DrawAspect="Content" ObjectID="_1534236294" r:id="rId27"/>
        </w:object>
      </w:r>
      <w:r w:rsidRPr="00897872">
        <w:rPr>
          <w:rFonts w:ascii="Times New Roman" w:hAnsi="Times New Roman" w:cs="Times New Roman"/>
          <w:sz w:val="24"/>
          <w:szCs w:val="24"/>
        </w:rPr>
        <w:t xml:space="preserve"> del diámetro</w:t>
      </w:r>
      <w:r w:rsidRPr="00897872">
        <w:rPr>
          <w:rFonts w:ascii="Times New Roman" w:hAnsi="Times New Roman" w:cs="Times New Roman"/>
          <w:position w:val="-10"/>
          <w:sz w:val="24"/>
          <w:szCs w:val="24"/>
        </w:rPr>
        <w:object w:dxaOrig="320" w:dyaOrig="320">
          <v:shape id="_x0000_i1036" type="#_x0000_t75" style="width:15.6pt;height:15.6pt" o:ole="">
            <v:imagedata r:id="rId28" o:title=""/>
          </v:shape>
          <o:OLEObject Type="Embed" ProgID="Equation.DSMT4" ShapeID="_x0000_i1036" DrawAspect="Content" ObjectID="_1534236295" r:id="rId29"/>
        </w:object>
      </w:r>
      <w:r w:rsidRPr="00897872">
        <w:rPr>
          <w:rFonts w:ascii="Times New Roman" w:hAnsi="Times New Roman" w:cs="Times New Roman"/>
          <w:sz w:val="24"/>
          <w:szCs w:val="24"/>
        </w:rPr>
        <w:t xml:space="preserve">y de la densidad aparente en la zona de extrusión  </w:t>
      </w:r>
      <w:r w:rsidRPr="00897872">
        <w:rPr>
          <w:rFonts w:ascii="Times New Roman" w:hAnsi="Times New Roman" w:cs="Times New Roman"/>
          <w:position w:val="-12"/>
          <w:sz w:val="24"/>
          <w:szCs w:val="24"/>
        </w:rPr>
        <w:object w:dxaOrig="340" w:dyaOrig="360">
          <v:shape id="_x0000_i1037" type="#_x0000_t75" style="width:17.65pt;height:17.65pt" o:ole="">
            <v:imagedata r:id="rId30" o:title=""/>
          </v:shape>
          <o:OLEObject Type="Embed" ProgID="Equation.DSMT4" ShapeID="_x0000_i1037" DrawAspect="Content" ObjectID="_1534236296" r:id="rId31"/>
        </w:object>
      </w:r>
      <w:r w:rsidRPr="00897872">
        <w:rPr>
          <w:rFonts w:ascii="Times New Roman" w:hAnsi="Times New Roman" w:cs="Times New Roman"/>
          <w:sz w:val="24"/>
          <w:szCs w:val="24"/>
        </w:rPr>
        <w:t xml:space="preserve"> Esta última puede considerarse como el 85% de la densidad del sólido seco.</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3681"/>
        <w:gridCol w:w="2126"/>
      </w:tblGrid>
      <w:tr w:rsidR="00BB1AE7" w:rsidTr="00BB1AE7">
        <w:tc>
          <w:tcPr>
            <w:tcW w:w="2831" w:type="dxa"/>
            <w:shd w:val="clear" w:color="auto" w:fill="auto"/>
          </w:tcPr>
          <w:p w:rsidR="00BB1AE7" w:rsidRDefault="00BB1AE7" w:rsidP="00BB1AE7">
            <w:pPr>
              <w:pStyle w:val="Default"/>
              <w:spacing w:after="20"/>
              <w:jc w:val="both"/>
              <w:rPr>
                <w:rFonts w:ascii="Times New Roman" w:hAnsi="Times New Roman" w:cs="Times New Roman"/>
              </w:rPr>
            </w:pPr>
          </w:p>
        </w:tc>
        <w:tc>
          <w:tcPr>
            <w:tcW w:w="2831" w:type="dxa"/>
            <w:shd w:val="clear" w:color="auto" w:fill="auto"/>
          </w:tcPr>
          <w:p w:rsidR="00BB1AE7" w:rsidRDefault="00BB1AE7" w:rsidP="00BB1AE7">
            <w:pPr>
              <w:pStyle w:val="Default"/>
              <w:spacing w:after="20"/>
              <w:jc w:val="center"/>
              <w:rPr>
                <w:rFonts w:ascii="Times New Roman" w:hAnsi="Times New Roman" w:cs="Times New Roman"/>
              </w:rPr>
            </w:pPr>
            <w:r w:rsidRPr="00897872">
              <w:rPr>
                <w:rFonts w:ascii="Times New Roman" w:hAnsi="Times New Roman" w:cs="Times New Roman"/>
                <w:position w:val="-32"/>
              </w:rPr>
              <w:object w:dxaOrig="3440" w:dyaOrig="760">
                <v:shape id="_x0000_i1038" type="#_x0000_t75" style="width:173.2pt;height:38.05pt" o:ole="">
                  <v:imagedata r:id="rId32" o:title=""/>
                </v:shape>
                <o:OLEObject Type="Embed" ProgID="Equation.DSMT4" ShapeID="_x0000_i1038" DrawAspect="Content" ObjectID="_1534236297" r:id="rId33"/>
              </w:object>
            </w:r>
          </w:p>
        </w:tc>
        <w:tc>
          <w:tcPr>
            <w:tcW w:w="2832" w:type="dxa"/>
            <w:shd w:val="clear" w:color="auto" w:fill="auto"/>
          </w:tcPr>
          <w:p w:rsidR="00BB1AE7" w:rsidRDefault="00BB1AE7" w:rsidP="00BB1AE7">
            <w:pPr>
              <w:pStyle w:val="Default"/>
              <w:spacing w:after="20"/>
              <w:jc w:val="right"/>
              <w:rPr>
                <w:rFonts w:ascii="Times New Roman" w:hAnsi="Times New Roman" w:cs="Times New Roman"/>
              </w:rPr>
            </w:pPr>
            <w:r>
              <w:rPr>
                <w:rFonts w:ascii="Times New Roman" w:hAnsi="Times New Roman" w:cs="Times New Roman"/>
              </w:rPr>
              <w:t>(3.3)</w:t>
            </w:r>
          </w:p>
        </w:tc>
      </w:tr>
    </w:tbl>
    <w:p w:rsidR="00BB1AE7" w:rsidRPr="00897872" w:rsidRDefault="00BB1AE7" w:rsidP="00BB1AE7">
      <w:pPr>
        <w:jc w:val="both"/>
        <w:rPr>
          <w:rFonts w:ascii="Times New Roman" w:hAnsi="Times New Roman" w:cs="Times New Roman"/>
          <w:sz w:val="24"/>
          <w:szCs w:val="24"/>
        </w:rPr>
      </w:pPr>
    </w:p>
    <w:p w:rsidR="0011096F" w:rsidRPr="00897872" w:rsidRDefault="0011096F" w:rsidP="0011096F">
      <w:pPr>
        <w:ind w:firstLine="708"/>
        <w:jc w:val="both"/>
        <w:rPr>
          <w:rFonts w:ascii="Times New Roman" w:hAnsi="Times New Roman" w:cs="Times New Roman"/>
          <w:sz w:val="24"/>
          <w:szCs w:val="24"/>
        </w:rPr>
      </w:pPr>
      <w:r w:rsidRPr="00897872">
        <w:rPr>
          <w:rFonts w:ascii="Times New Roman" w:hAnsi="Times New Roman" w:cs="Times New Roman"/>
          <w:sz w:val="24"/>
          <w:szCs w:val="24"/>
        </w:rPr>
        <w:t xml:space="preserve">Donde: </w:t>
      </w:r>
    </w:p>
    <w:p w:rsidR="0011096F" w:rsidRPr="00897872" w:rsidRDefault="0011096F" w:rsidP="0011096F">
      <w:pPr>
        <w:pStyle w:val="MTDisplayEquation"/>
        <w:jc w:val="both"/>
        <w:rPr>
          <w:rFonts w:ascii="Times New Roman" w:hAnsi="Times New Roman" w:cs="Times New Roman"/>
          <w:sz w:val="24"/>
          <w:szCs w:val="24"/>
        </w:rPr>
      </w:pPr>
      <w:r w:rsidRPr="00897872">
        <w:rPr>
          <w:rFonts w:ascii="Times New Roman" w:hAnsi="Times New Roman" w:cs="Times New Roman"/>
          <w:sz w:val="24"/>
          <w:szCs w:val="24"/>
        </w:rPr>
        <w:tab/>
      </w:r>
      <w:r w:rsidR="007D1521" w:rsidRPr="00897872">
        <w:rPr>
          <w:rFonts w:ascii="Times New Roman" w:hAnsi="Times New Roman" w:cs="Times New Roman"/>
          <w:position w:val="-36"/>
          <w:sz w:val="24"/>
          <w:szCs w:val="24"/>
        </w:rPr>
        <w:object w:dxaOrig="4300" w:dyaOrig="840">
          <v:shape id="_x0000_i1039" type="#_x0000_t75" style="width:214.65pt;height:42.1pt" o:ole="">
            <v:imagedata r:id="rId34" o:title=""/>
          </v:shape>
          <o:OLEObject Type="Embed" ProgID="Equation.DSMT4" ShapeID="_x0000_i1039" DrawAspect="Content" ObjectID="_1534236298" r:id="rId35"/>
        </w:object>
      </w:r>
      <w:r w:rsidRPr="00897872">
        <w:rPr>
          <w:rFonts w:ascii="Times New Roman" w:hAnsi="Times New Roman" w:cs="Times New Roman"/>
          <w:sz w:val="24"/>
          <w:szCs w:val="24"/>
        </w:rPr>
        <w:t xml:space="preserve"> </w:t>
      </w:r>
      <w:r w:rsidRPr="00897872">
        <w:rPr>
          <w:rFonts w:ascii="Times New Roman" w:hAnsi="Times New Roman" w:cs="Times New Roman"/>
          <w:sz w:val="24"/>
          <w:szCs w:val="24"/>
        </w:rPr>
        <w:tab/>
        <w:t xml:space="preserve"> </w:t>
      </w:r>
    </w:p>
    <w:p w:rsidR="001A282D" w:rsidRDefault="0011096F" w:rsidP="00BB1AE7">
      <w:pPr>
        <w:ind w:left="708"/>
        <w:jc w:val="both"/>
        <w:rPr>
          <w:rFonts w:ascii="Times New Roman" w:hAnsi="Times New Roman" w:cs="Times New Roman"/>
          <w:sz w:val="24"/>
          <w:szCs w:val="24"/>
        </w:rPr>
      </w:pPr>
      <w:r w:rsidRPr="00897872">
        <w:rPr>
          <w:rFonts w:ascii="Times New Roman" w:hAnsi="Times New Roman" w:cs="Times New Roman"/>
          <w:sz w:val="24"/>
          <w:szCs w:val="24"/>
        </w:rPr>
        <w:t xml:space="preserve">La variación de la densidad </w:t>
      </w:r>
      <w:r w:rsidR="007D1521">
        <w:rPr>
          <w:rFonts w:ascii="Times New Roman" w:hAnsi="Times New Roman" w:cs="Times New Roman"/>
          <w:sz w:val="24"/>
          <w:szCs w:val="24"/>
        </w:rPr>
        <w:t xml:space="preserve">del centro de masa </w:t>
      </w:r>
      <w:r w:rsidRPr="00897872">
        <w:rPr>
          <w:rFonts w:ascii="Times New Roman" w:hAnsi="Times New Roman" w:cs="Times New Roman"/>
          <w:sz w:val="24"/>
          <w:szCs w:val="24"/>
        </w:rPr>
        <w:t xml:space="preserve">por bloque </w:t>
      </w:r>
      <w:r w:rsidR="007D1521" w:rsidRPr="00897872">
        <w:rPr>
          <w:rFonts w:ascii="Times New Roman" w:hAnsi="Times New Roman" w:cs="Times New Roman"/>
          <w:position w:val="-12"/>
          <w:sz w:val="24"/>
          <w:szCs w:val="24"/>
        </w:rPr>
        <w:object w:dxaOrig="380" w:dyaOrig="360">
          <v:shape id="_x0000_i1040" type="#_x0000_t75" style="width:19pt;height:17.65pt" o:ole="">
            <v:imagedata r:id="rId36" o:title=""/>
          </v:shape>
          <o:OLEObject Type="Embed" ProgID="Equation.DSMT4" ShapeID="_x0000_i1040" DrawAspect="Content" ObjectID="_1534236299" r:id="rId37"/>
        </w:object>
      </w:r>
      <w:r w:rsidRPr="00897872">
        <w:rPr>
          <w:rFonts w:ascii="Times New Roman" w:hAnsi="Times New Roman" w:cs="Times New Roman"/>
          <w:sz w:val="24"/>
          <w:szCs w:val="24"/>
        </w:rPr>
        <w:t xml:space="preserve"> es producto</w:t>
      </w:r>
      <w:r w:rsidR="00AE431C" w:rsidRPr="00897872">
        <w:rPr>
          <w:rFonts w:ascii="Times New Roman" w:hAnsi="Times New Roman" w:cs="Times New Roman"/>
          <w:sz w:val="24"/>
          <w:szCs w:val="24"/>
        </w:rPr>
        <w:t xml:space="preserve"> del balance de masa general  aplicado en las </w:t>
      </w:r>
      <w:r w:rsidR="00331FC4">
        <w:rPr>
          <w:rFonts w:ascii="Times New Roman" w:hAnsi="Times New Roman" w:cs="Times New Roman"/>
          <w:sz w:val="24"/>
          <w:szCs w:val="24"/>
        </w:rPr>
        <w:t>en sección horizontal</w:t>
      </w:r>
      <w:r w:rsidRPr="00897872">
        <w:rPr>
          <w:rFonts w:ascii="Times New Roman" w:hAnsi="Times New Roman" w:cs="Times New Roman"/>
          <w:sz w:val="24"/>
          <w:szCs w:val="24"/>
        </w:rPr>
        <w:t xml:space="preserve"> de la franja de material que se encuentra entre los rodillos, viene dada por la siguiente ecuación diferencial:</w:t>
      </w:r>
    </w:p>
    <w:p w:rsidR="00BB1AE7" w:rsidRDefault="00BB1AE7" w:rsidP="00BB1AE7">
      <w:pPr>
        <w:ind w:left="708"/>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2"/>
        <w:gridCol w:w="2740"/>
        <w:gridCol w:w="2552"/>
      </w:tblGrid>
      <w:tr w:rsidR="00BB1AE7" w:rsidTr="00BB1AE7">
        <w:tc>
          <w:tcPr>
            <w:tcW w:w="2831" w:type="dxa"/>
            <w:shd w:val="clear" w:color="auto" w:fill="auto"/>
          </w:tcPr>
          <w:p w:rsidR="00BB1AE7" w:rsidRDefault="00BB1AE7" w:rsidP="00BB1AE7">
            <w:pPr>
              <w:pStyle w:val="Default"/>
              <w:spacing w:after="20"/>
              <w:jc w:val="both"/>
              <w:rPr>
                <w:rFonts w:ascii="Times New Roman" w:hAnsi="Times New Roman" w:cs="Times New Roman"/>
              </w:rPr>
            </w:pPr>
          </w:p>
        </w:tc>
        <w:tc>
          <w:tcPr>
            <w:tcW w:w="2831" w:type="dxa"/>
            <w:shd w:val="clear" w:color="auto" w:fill="auto"/>
          </w:tcPr>
          <w:p w:rsidR="00BB1AE7" w:rsidRDefault="007D1521" w:rsidP="00BB1AE7">
            <w:pPr>
              <w:pStyle w:val="Default"/>
              <w:spacing w:after="20"/>
              <w:jc w:val="center"/>
              <w:rPr>
                <w:rFonts w:ascii="Times New Roman" w:hAnsi="Times New Roman" w:cs="Times New Roman"/>
              </w:rPr>
            </w:pPr>
            <w:r w:rsidRPr="00897872">
              <w:rPr>
                <w:rFonts w:ascii="Times New Roman" w:hAnsi="Times New Roman" w:cs="Times New Roman"/>
                <w:position w:val="-30"/>
              </w:rPr>
              <w:object w:dxaOrig="1920" w:dyaOrig="680">
                <v:shape id="_x0000_i1041" type="#_x0000_t75" style="width:95.75pt;height:33.95pt" o:ole="">
                  <v:imagedata r:id="rId38" o:title=""/>
                </v:shape>
                <o:OLEObject Type="Embed" ProgID="Equation.DSMT4" ShapeID="_x0000_i1041" DrawAspect="Content" ObjectID="_1534236300" r:id="rId39"/>
              </w:object>
            </w:r>
          </w:p>
        </w:tc>
        <w:tc>
          <w:tcPr>
            <w:tcW w:w="2832" w:type="dxa"/>
            <w:shd w:val="clear" w:color="auto" w:fill="auto"/>
          </w:tcPr>
          <w:p w:rsidR="00BB1AE7" w:rsidRDefault="007D1521" w:rsidP="00BB1AE7">
            <w:pPr>
              <w:pStyle w:val="Default"/>
              <w:spacing w:after="20"/>
              <w:jc w:val="right"/>
              <w:rPr>
                <w:rFonts w:ascii="Times New Roman" w:hAnsi="Times New Roman" w:cs="Times New Roman"/>
              </w:rPr>
            </w:pPr>
            <w:r>
              <w:rPr>
                <w:rFonts w:ascii="Times New Roman" w:hAnsi="Times New Roman" w:cs="Times New Roman"/>
              </w:rPr>
              <w:t>(3.4</w:t>
            </w:r>
            <w:r w:rsidR="00BB1AE7">
              <w:rPr>
                <w:rFonts w:ascii="Times New Roman" w:hAnsi="Times New Roman" w:cs="Times New Roman"/>
              </w:rPr>
              <w:t>)</w:t>
            </w:r>
          </w:p>
        </w:tc>
      </w:tr>
    </w:tbl>
    <w:p w:rsidR="007D1521" w:rsidRDefault="007D1521" w:rsidP="00244323">
      <w:pPr>
        <w:jc w:val="both"/>
        <w:rPr>
          <w:rFonts w:ascii="Times New Roman" w:hAnsi="Times New Roman" w:cs="Times New Roman"/>
          <w:sz w:val="24"/>
          <w:szCs w:val="24"/>
        </w:rPr>
      </w:pPr>
    </w:p>
    <w:p w:rsidR="0011096F" w:rsidRPr="00897872" w:rsidRDefault="0011096F" w:rsidP="007D1521">
      <w:pPr>
        <w:ind w:firstLine="708"/>
        <w:jc w:val="both"/>
        <w:rPr>
          <w:rFonts w:ascii="Times New Roman" w:hAnsi="Times New Roman" w:cs="Times New Roman"/>
          <w:sz w:val="24"/>
          <w:szCs w:val="24"/>
        </w:rPr>
      </w:pPr>
      <w:r w:rsidRPr="00897872">
        <w:rPr>
          <w:rFonts w:ascii="Times New Roman" w:hAnsi="Times New Roman" w:cs="Times New Roman"/>
          <w:sz w:val="24"/>
          <w:szCs w:val="24"/>
        </w:rPr>
        <w:t xml:space="preserve">Donde: </w:t>
      </w:r>
    </w:p>
    <w:p w:rsidR="008D705B" w:rsidRPr="00897872" w:rsidRDefault="007D1521" w:rsidP="0053482B">
      <w:pPr>
        <w:jc w:val="center"/>
        <w:rPr>
          <w:rFonts w:ascii="Times New Roman" w:hAnsi="Times New Roman" w:cs="Times New Roman"/>
          <w:sz w:val="24"/>
          <w:szCs w:val="24"/>
        </w:rPr>
      </w:pPr>
      <w:r w:rsidRPr="00897872">
        <w:rPr>
          <w:rFonts w:ascii="Times New Roman" w:hAnsi="Times New Roman" w:cs="Times New Roman"/>
          <w:position w:val="-54"/>
          <w:sz w:val="24"/>
          <w:szCs w:val="24"/>
        </w:rPr>
        <w:object w:dxaOrig="5500" w:dyaOrig="1140">
          <v:shape id="_x0000_i1042" type="#_x0000_t75" style="width:275.75pt;height:57.05pt" o:ole="">
            <v:imagedata r:id="rId40" o:title=""/>
          </v:shape>
          <o:OLEObject Type="Embed" ProgID="Equation.DSMT4" ShapeID="_x0000_i1042" DrawAspect="Content" ObjectID="_1534236301" r:id="rId41"/>
        </w:object>
      </w:r>
    </w:p>
    <w:p w:rsidR="00AE431C" w:rsidRDefault="00AE431C" w:rsidP="00AE431C">
      <w:pPr>
        <w:ind w:left="708"/>
        <w:jc w:val="both"/>
        <w:rPr>
          <w:rFonts w:ascii="Times New Roman" w:hAnsi="Times New Roman" w:cs="Times New Roman"/>
          <w:sz w:val="24"/>
          <w:szCs w:val="24"/>
        </w:rPr>
      </w:pPr>
      <w:r w:rsidRPr="00897872">
        <w:rPr>
          <w:rFonts w:ascii="Times New Roman" w:hAnsi="Times New Roman" w:cs="Times New Roman"/>
          <w:sz w:val="24"/>
          <w:szCs w:val="24"/>
        </w:rPr>
        <w:lastRenderedPageBreak/>
        <w:t xml:space="preserve">El volumen del bloque horizontal </w:t>
      </w:r>
      <w:r w:rsidRPr="00897872">
        <w:rPr>
          <w:rFonts w:ascii="Times New Roman" w:hAnsi="Times New Roman" w:cs="Times New Roman"/>
          <w:position w:val="-12"/>
          <w:sz w:val="24"/>
          <w:szCs w:val="24"/>
        </w:rPr>
        <w:object w:dxaOrig="240" w:dyaOrig="360">
          <v:shape id="_x0000_i1043" type="#_x0000_t75" style="width:12.25pt;height:17.65pt" o:ole="">
            <v:imagedata r:id="rId42" o:title=""/>
          </v:shape>
          <o:OLEObject Type="Embed" ProgID="Equation.DSMT4" ShapeID="_x0000_i1043" DrawAspect="Content" ObjectID="_1534236302" r:id="rId43"/>
        </w:object>
      </w:r>
      <w:r w:rsidRPr="00897872">
        <w:rPr>
          <w:rFonts w:ascii="Times New Roman" w:hAnsi="Times New Roman" w:cs="Times New Roman"/>
          <w:sz w:val="24"/>
          <w:szCs w:val="24"/>
        </w:rPr>
        <w:t xml:space="preserve"> se calcula mediante el producto del diferencial de área del bloque por la longitud de los rodillos </w:t>
      </w:r>
      <w:r w:rsidRPr="00897872">
        <w:rPr>
          <w:rFonts w:ascii="Times New Roman" w:hAnsi="Times New Roman" w:cs="Times New Roman"/>
          <w:position w:val="-6"/>
          <w:sz w:val="24"/>
          <w:szCs w:val="24"/>
        </w:rPr>
        <w:object w:dxaOrig="300" w:dyaOrig="279">
          <v:shape id="_x0000_i1044" type="#_x0000_t75" style="width:14.95pt;height:14.25pt" o:ole="">
            <v:imagedata r:id="rId44" o:title=""/>
          </v:shape>
          <o:OLEObject Type="Embed" ProgID="Equation.DSMT4" ShapeID="_x0000_i1044" DrawAspect="Content" ObjectID="_1534236303" r:id="rId45"/>
        </w:object>
      </w:r>
      <w:r w:rsidRPr="00897872">
        <w:rPr>
          <w:rFonts w:ascii="Times New Roman" w:hAnsi="Times New Roman" w:cs="Times New Roman"/>
          <w:sz w:val="24"/>
          <w:szCs w:val="24"/>
        </w:rPr>
        <w:t xml:space="preserve"> </w:t>
      </w:r>
    </w:p>
    <w:p w:rsidR="00BB1AE7" w:rsidRDefault="00BB1AE7" w:rsidP="00AE431C">
      <w:pPr>
        <w:ind w:left="708"/>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8"/>
        <w:gridCol w:w="3734"/>
        <w:gridCol w:w="2102"/>
      </w:tblGrid>
      <w:tr w:rsidR="00BB1AE7" w:rsidTr="00BB1AE7">
        <w:tc>
          <w:tcPr>
            <w:tcW w:w="2831" w:type="dxa"/>
            <w:shd w:val="clear" w:color="auto" w:fill="auto"/>
          </w:tcPr>
          <w:p w:rsidR="00BB1AE7" w:rsidRDefault="00BB1AE7" w:rsidP="00BB1AE7">
            <w:pPr>
              <w:pStyle w:val="Default"/>
              <w:spacing w:after="20"/>
              <w:jc w:val="both"/>
              <w:rPr>
                <w:rFonts w:ascii="Times New Roman" w:hAnsi="Times New Roman" w:cs="Times New Roman"/>
              </w:rPr>
            </w:pPr>
          </w:p>
        </w:tc>
        <w:tc>
          <w:tcPr>
            <w:tcW w:w="2831" w:type="dxa"/>
            <w:shd w:val="clear" w:color="auto" w:fill="auto"/>
          </w:tcPr>
          <w:p w:rsidR="00BB1AE7" w:rsidRDefault="00331FC4" w:rsidP="00BB1AE7">
            <w:pPr>
              <w:pStyle w:val="Default"/>
              <w:spacing w:after="20"/>
              <w:jc w:val="center"/>
              <w:rPr>
                <w:rFonts w:ascii="Times New Roman" w:hAnsi="Times New Roman" w:cs="Times New Roman"/>
              </w:rPr>
            </w:pPr>
            <w:r w:rsidRPr="00897872">
              <w:rPr>
                <w:rFonts w:ascii="Times New Roman" w:hAnsi="Times New Roman" w:cs="Times New Roman"/>
                <w:position w:val="-40"/>
              </w:rPr>
              <w:object w:dxaOrig="3500" w:dyaOrig="920">
                <v:shape id="_x0000_i1045" type="#_x0000_t75" style="width:175.9pt;height:45.5pt" o:ole="">
                  <v:imagedata r:id="rId46" o:title=""/>
                </v:shape>
                <o:OLEObject Type="Embed" ProgID="Equation.DSMT4" ShapeID="_x0000_i1045" DrawAspect="Content" ObjectID="_1534236304" r:id="rId47"/>
              </w:object>
            </w:r>
          </w:p>
        </w:tc>
        <w:tc>
          <w:tcPr>
            <w:tcW w:w="2832" w:type="dxa"/>
            <w:shd w:val="clear" w:color="auto" w:fill="auto"/>
          </w:tcPr>
          <w:p w:rsidR="00BB1AE7" w:rsidRDefault="00BB1AE7" w:rsidP="00BB1AE7">
            <w:pPr>
              <w:pStyle w:val="Default"/>
              <w:spacing w:after="20"/>
              <w:jc w:val="right"/>
              <w:rPr>
                <w:rFonts w:ascii="Times New Roman" w:hAnsi="Times New Roman" w:cs="Times New Roman"/>
              </w:rPr>
            </w:pPr>
            <w:r>
              <w:rPr>
                <w:rFonts w:ascii="Times New Roman" w:hAnsi="Times New Roman" w:cs="Times New Roman"/>
              </w:rPr>
              <w:t>(3.6)</w:t>
            </w:r>
          </w:p>
        </w:tc>
      </w:tr>
    </w:tbl>
    <w:p w:rsidR="00BB1AE7" w:rsidRDefault="00BB1AE7" w:rsidP="00AE431C">
      <w:pPr>
        <w:ind w:left="708"/>
        <w:jc w:val="both"/>
        <w:rPr>
          <w:rFonts w:ascii="Times New Roman" w:hAnsi="Times New Roman" w:cs="Times New Roman"/>
          <w:sz w:val="24"/>
          <w:szCs w:val="24"/>
        </w:rPr>
      </w:pPr>
    </w:p>
    <w:p w:rsidR="00244323" w:rsidRPr="00897872" w:rsidRDefault="00AE431C" w:rsidP="00BB1AE7">
      <w:pPr>
        <w:ind w:firstLine="708"/>
        <w:jc w:val="both"/>
        <w:rPr>
          <w:rFonts w:ascii="Times New Roman" w:hAnsi="Times New Roman" w:cs="Times New Roman"/>
          <w:sz w:val="24"/>
          <w:szCs w:val="24"/>
        </w:rPr>
      </w:pPr>
      <w:r w:rsidRPr="00897872">
        <w:rPr>
          <w:rFonts w:ascii="Times New Roman" w:hAnsi="Times New Roman" w:cs="Times New Roman"/>
          <w:sz w:val="24"/>
          <w:szCs w:val="24"/>
        </w:rPr>
        <w:t>Donde:</w:t>
      </w:r>
    </w:p>
    <w:p w:rsidR="00AE431C" w:rsidRPr="00897872" w:rsidRDefault="007D1521" w:rsidP="00AE431C">
      <w:pPr>
        <w:jc w:val="center"/>
        <w:rPr>
          <w:rFonts w:ascii="Times New Roman" w:hAnsi="Times New Roman" w:cs="Times New Roman"/>
          <w:sz w:val="24"/>
          <w:szCs w:val="24"/>
        </w:rPr>
      </w:pPr>
      <w:r w:rsidRPr="007D1521">
        <w:rPr>
          <w:rFonts w:ascii="Times New Roman" w:hAnsi="Times New Roman" w:cs="Times New Roman"/>
          <w:position w:val="-16"/>
          <w:sz w:val="24"/>
          <w:szCs w:val="24"/>
        </w:rPr>
        <w:object w:dxaOrig="4140" w:dyaOrig="440">
          <v:shape id="_x0000_i1046" type="#_x0000_t75" style="width:207.15pt;height:21.75pt" o:ole="">
            <v:imagedata r:id="rId48" o:title=""/>
          </v:shape>
          <o:OLEObject Type="Embed" ProgID="Equation.DSMT4" ShapeID="_x0000_i1046" DrawAspect="Content" ObjectID="_1534236305" r:id="rId49"/>
        </w:object>
      </w:r>
    </w:p>
    <w:p w:rsidR="000B0E47" w:rsidRPr="00897872" w:rsidRDefault="00AE431C">
      <w:pPr>
        <w:rPr>
          <w:rFonts w:ascii="Times New Roman" w:hAnsi="Times New Roman" w:cs="Times New Roman"/>
          <w:sz w:val="24"/>
          <w:szCs w:val="24"/>
        </w:rPr>
      </w:pPr>
      <w:r w:rsidRPr="00897872">
        <w:rPr>
          <w:rFonts w:ascii="Times New Roman" w:hAnsi="Times New Roman" w:cs="Times New Roman"/>
          <w:sz w:val="24"/>
          <w:szCs w:val="24"/>
        </w:rPr>
        <w:tab/>
      </w:r>
    </w:p>
    <w:p w:rsidR="00AE431C" w:rsidRDefault="00AE431C" w:rsidP="00AE431C">
      <w:pPr>
        <w:ind w:left="708"/>
        <w:jc w:val="both"/>
        <w:rPr>
          <w:rFonts w:ascii="Times New Roman" w:hAnsi="Times New Roman" w:cs="Times New Roman"/>
          <w:sz w:val="24"/>
          <w:szCs w:val="24"/>
        </w:rPr>
      </w:pPr>
      <w:r w:rsidRPr="00897872">
        <w:rPr>
          <w:rFonts w:ascii="Times New Roman" w:hAnsi="Times New Roman" w:cs="Times New Roman"/>
          <w:sz w:val="24"/>
          <w:szCs w:val="24"/>
        </w:rPr>
        <w:t xml:space="preserve">Debido a la velocidad determinada de giro de los rodillos, la franja de material adquiere movimiento, descrito por la derivada del vector posición.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5"/>
        <w:gridCol w:w="2644"/>
        <w:gridCol w:w="2595"/>
      </w:tblGrid>
      <w:tr w:rsidR="00BB1AE7" w:rsidTr="00BB1AE7">
        <w:tc>
          <w:tcPr>
            <w:tcW w:w="2831" w:type="dxa"/>
            <w:shd w:val="clear" w:color="auto" w:fill="auto"/>
          </w:tcPr>
          <w:p w:rsidR="00BB1AE7" w:rsidRDefault="00BB1AE7" w:rsidP="00BB1AE7">
            <w:pPr>
              <w:pStyle w:val="Default"/>
              <w:spacing w:after="20"/>
              <w:jc w:val="both"/>
              <w:rPr>
                <w:rFonts w:ascii="Times New Roman" w:hAnsi="Times New Roman" w:cs="Times New Roman"/>
              </w:rPr>
            </w:pPr>
          </w:p>
        </w:tc>
        <w:tc>
          <w:tcPr>
            <w:tcW w:w="2831" w:type="dxa"/>
            <w:shd w:val="clear" w:color="auto" w:fill="auto"/>
          </w:tcPr>
          <w:p w:rsidR="00BB1AE7" w:rsidRDefault="00BB1AE7" w:rsidP="00BB1AE7">
            <w:pPr>
              <w:pStyle w:val="Default"/>
              <w:spacing w:after="20"/>
              <w:jc w:val="center"/>
              <w:rPr>
                <w:rFonts w:ascii="Times New Roman" w:hAnsi="Times New Roman" w:cs="Times New Roman"/>
              </w:rPr>
            </w:pPr>
            <w:r w:rsidRPr="00897872">
              <w:rPr>
                <w:rFonts w:ascii="Times New Roman" w:hAnsi="Times New Roman" w:cs="Times New Roman"/>
                <w:position w:val="-24"/>
              </w:rPr>
              <w:object w:dxaOrig="920" w:dyaOrig="620">
                <v:shape id="_x0000_i1047" type="#_x0000_t75" style="width:45.5pt;height:30.55pt" o:ole="">
                  <v:imagedata r:id="rId50" o:title=""/>
                </v:shape>
                <o:OLEObject Type="Embed" ProgID="Equation.DSMT4" ShapeID="_x0000_i1047" DrawAspect="Content" ObjectID="_1534236306" r:id="rId51"/>
              </w:object>
            </w:r>
          </w:p>
        </w:tc>
        <w:tc>
          <w:tcPr>
            <w:tcW w:w="2832" w:type="dxa"/>
            <w:shd w:val="clear" w:color="auto" w:fill="auto"/>
          </w:tcPr>
          <w:p w:rsidR="00BB1AE7" w:rsidRDefault="00BB1AE7" w:rsidP="00BB1AE7">
            <w:pPr>
              <w:pStyle w:val="Default"/>
              <w:spacing w:after="20"/>
              <w:jc w:val="right"/>
              <w:rPr>
                <w:rFonts w:ascii="Times New Roman" w:hAnsi="Times New Roman" w:cs="Times New Roman"/>
              </w:rPr>
            </w:pPr>
            <w:r>
              <w:rPr>
                <w:rFonts w:ascii="Times New Roman" w:hAnsi="Times New Roman" w:cs="Times New Roman"/>
              </w:rPr>
              <w:t>(3.7)</w:t>
            </w:r>
          </w:p>
        </w:tc>
      </w:tr>
    </w:tbl>
    <w:p w:rsidR="00BB1AE7" w:rsidRPr="00897872" w:rsidRDefault="00BB1AE7" w:rsidP="00AE431C">
      <w:pPr>
        <w:ind w:left="708"/>
        <w:jc w:val="both"/>
        <w:rPr>
          <w:rFonts w:ascii="Times New Roman" w:hAnsi="Times New Roman" w:cs="Times New Roman"/>
          <w:sz w:val="24"/>
          <w:szCs w:val="24"/>
        </w:rPr>
      </w:pPr>
    </w:p>
    <w:p w:rsidR="00AE431C" w:rsidRPr="00897872" w:rsidRDefault="00AE431C" w:rsidP="00BB1AE7">
      <w:pPr>
        <w:pStyle w:val="MTDisplayEquation"/>
        <w:tabs>
          <w:tab w:val="clear" w:pos="4240"/>
          <w:tab w:val="clear" w:pos="8500"/>
        </w:tabs>
        <w:jc w:val="both"/>
        <w:rPr>
          <w:rFonts w:ascii="Times New Roman" w:hAnsi="Times New Roman" w:cs="Times New Roman"/>
          <w:sz w:val="24"/>
          <w:szCs w:val="24"/>
        </w:rPr>
      </w:pPr>
      <w:r w:rsidRPr="00897872">
        <w:rPr>
          <w:rFonts w:ascii="Times New Roman" w:hAnsi="Times New Roman" w:cs="Times New Roman"/>
          <w:sz w:val="24"/>
          <w:szCs w:val="24"/>
        </w:rPr>
        <w:tab/>
        <w:t>Donde:</w:t>
      </w:r>
    </w:p>
    <w:p w:rsidR="00AE431C" w:rsidRPr="00897872" w:rsidRDefault="00AE431C" w:rsidP="00AE431C">
      <w:pPr>
        <w:pStyle w:val="MTDisplayEquation"/>
        <w:jc w:val="both"/>
        <w:rPr>
          <w:rFonts w:ascii="Times New Roman" w:hAnsi="Times New Roman" w:cs="Times New Roman"/>
          <w:sz w:val="24"/>
          <w:szCs w:val="24"/>
        </w:rPr>
      </w:pPr>
      <w:r w:rsidRPr="00897872">
        <w:rPr>
          <w:rFonts w:ascii="Times New Roman" w:hAnsi="Times New Roman" w:cs="Times New Roman"/>
          <w:sz w:val="24"/>
          <w:szCs w:val="24"/>
        </w:rPr>
        <w:tab/>
      </w:r>
      <w:r w:rsidRPr="00897872">
        <w:rPr>
          <w:rFonts w:ascii="Times New Roman" w:hAnsi="Times New Roman" w:cs="Times New Roman"/>
          <w:position w:val="-14"/>
          <w:sz w:val="24"/>
          <w:szCs w:val="24"/>
        </w:rPr>
        <w:object w:dxaOrig="4959" w:dyaOrig="400">
          <v:shape id="_x0000_i1048" type="#_x0000_t75" style="width:247.25pt;height:19.7pt" o:ole="">
            <v:imagedata r:id="rId52" o:title=""/>
          </v:shape>
          <o:OLEObject Type="Embed" ProgID="Equation.DSMT4" ShapeID="_x0000_i1048" DrawAspect="Content" ObjectID="_1534236307" r:id="rId53"/>
        </w:object>
      </w:r>
      <w:r w:rsidRPr="00897872">
        <w:rPr>
          <w:rFonts w:ascii="Times New Roman" w:hAnsi="Times New Roman" w:cs="Times New Roman"/>
          <w:sz w:val="24"/>
          <w:szCs w:val="24"/>
        </w:rPr>
        <w:t xml:space="preserve"> </w:t>
      </w:r>
    </w:p>
    <w:p w:rsidR="00AE431C" w:rsidRPr="00897872" w:rsidRDefault="00AE431C" w:rsidP="00AE431C">
      <w:pPr>
        <w:jc w:val="both"/>
        <w:rPr>
          <w:rFonts w:ascii="Times New Roman" w:hAnsi="Times New Roman" w:cs="Times New Roman"/>
          <w:sz w:val="24"/>
          <w:szCs w:val="24"/>
        </w:rPr>
      </w:pPr>
      <w:r w:rsidRPr="00897872">
        <w:rPr>
          <w:rFonts w:ascii="Times New Roman" w:hAnsi="Times New Roman" w:cs="Times New Roman"/>
          <w:sz w:val="24"/>
          <w:szCs w:val="24"/>
        </w:rPr>
        <w:tab/>
        <w:t>La primera derivada del vector posición (Torres y Casali, 2009), corresponde a:</w:t>
      </w:r>
    </w:p>
    <w:p w:rsidR="00AE431C" w:rsidRDefault="00AE431C" w:rsidP="00AE431C">
      <w:pPr>
        <w:pStyle w:val="MTDisplayEquation"/>
        <w:jc w:val="both"/>
        <w:rPr>
          <w:rFonts w:ascii="Times New Roman" w:hAnsi="Times New Roman" w:cs="Times New Roman"/>
          <w:sz w:val="24"/>
          <w:szCs w:val="24"/>
        </w:rPr>
      </w:pPr>
      <w:r w:rsidRPr="00897872">
        <w:rPr>
          <w:rFonts w:ascii="Times New Roman" w:hAnsi="Times New Roman" w:cs="Times New Roman"/>
          <w:sz w:val="24"/>
          <w:szCs w:val="24"/>
        </w:rPr>
        <w:tab/>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8"/>
        <w:gridCol w:w="4592"/>
        <w:gridCol w:w="1714"/>
      </w:tblGrid>
      <w:tr w:rsidR="00BB1AE7" w:rsidTr="00BB1AE7">
        <w:tc>
          <w:tcPr>
            <w:tcW w:w="2831" w:type="dxa"/>
            <w:shd w:val="clear" w:color="auto" w:fill="auto"/>
          </w:tcPr>
          <w:p w:rsidR="00BB1AE7" w:rsidRDefault="00BB1AE7" w:rsidP="00BB1AE7">
            <w:pPr>
              <w:pStyle w:val="Default"/>
              <w:spacing w:after="20"/>
              <w:jc w:val="both"/>
              <w:rPr>
                <w:rFonts w:ascii="Times New Roman" w:hAnsi="Times New Roman" w:cs="Times New Roman"/>
              </w:rPr>
            </w:pPr>
          </w:p>
        </w:tc>
        <w:tc>
          <w:tcPr>
            <w:tcW w:w="2831" w:type="dxa"/>
            <w:shd w:val="clear" w:color="auto" w:fill="auto"/>
          </w:tcPr>
          <w:p w:rsidR="00BB1AE7" w:rsidRDefault="00BB1AE7" w:rsidP="00BB1AE7">
            <w:pPr>
              <w:pStyle w:val="Default"/>
              <w:spacing w:after="20"/>
              <w:jc w:val="center"/>
              <w:rPr>
                <w:rFonts w:ascii="Times New Roman" w:hAnsi="Times New Roman" w:cs="Times New Roman"/>
              </w:rPr>
            </w:pPr>
            <w:r w:rsidRPr="00897872">
              <w:rPr>
                <w:rFonts w:ascii="Times New Roman" w:hAnsi="Times New Roman" w:cs="Times New Roman"/>
                <w:position w:val="-58"/>
              </w:rPr>
              <w:object w:dxaOrig="4380" w:dyaOrig="1280">
                <v:shape id="_x0000_i1049" type="#_x0000_t75" style="width:218.7pt;height:63.85pt" o:ole="">
                  <v:imagedata r:id="rId54" o:title=""/>
                </v:shape>
                <o:OLEObject Type="Embed" ProgID="Equation.DSMT4" ShapeID="_x0000_i1049" DrawAspect="Content" ObjectID="_1534236308" r:id="rId55"/>
              </w:object>
            </w:r>
          </w:p>
        </w:tc>
        <w:tc>
          <w:tcPr>
            <w:tcW w:w="2832" w:type="dxa"/>
            <w:shd w:val="clear" w:color="auto" w:fill="auto"/>
          </w:tcPr>
          <w:p w:rsidR="00BB1AE7" w:rsidRDefault="00BB1AE7" w:rsidP="00BB1AE7">
            <w:pPr>
              <w:pStyle w:val="Default"/>
              <w:spacing w:after="20"/>
              <w:jc w:val="right"/>
              <w:rPr>
                <w:rFonts w:ascii="Times New Roman" w:hAnsi="Times New Roman" w:cs="Times New Roman"/>
              </w:rPr>
            </w:pPr>
            <w:r>
              <w:rPr>
                <w:rFonts w:ascii="Times New Roman" w:hAnsi="Times New Roman" w:cs="Times New Roman"/>
              </w:rPr>
              <w:t>(3.8)</w:t>
            </w:r>
          </w:p>
          <w:p w:rsidR="00BB1AE7" w:rsidRDefault="00BB1AE7" w:rsidP="00BB1AE7">
            <w:pPr>
              <w:pStyle w:val="Default"/>
              <w:spacing w:after="20"/>
              <w:jc w:val="right"/>
              <w:rPr>
                <w:rFonts w:ascii="Times New Roman" w:hAnsi="Times New Roman" w:cs="Times New Roman"/>
              </w:rPr>
            </w:pPr>
          </w:p>
          <w:p w:rsidR="00BB1AE7" w:rsidRDefault="00BB1AE7" w:rsidP="00BB1AE7">
            <w:pPr>
              <w:pStyle w:val="Default"/>
              <w:spacing w:after="20"/>
              <w:jc w:val="right"/>
              <w:rPr>
                <w:rFonts w:ascii="Times New Roman" w:hAnsi="Times New Roman" w:cs="Times New Roman"/>
              </w:rPr>
            </w:pPr>
          </w:p>
          <w:p w:rsidR="00BB1AE7" w:rsidRDefault="00BB1AE7" w:rsidP="00BB1AE7">
            <w:pPr>
              <w:pStyle w:val="Default"/>
              <w:spacing w:after="20"/>
              <w:jc w:val="right"/>
              <w:rPr>
                <w:rFonts w:ascii="Times New Roman" w:hAnsi="Times New Roman" w:cs="Times New Roman"/>
              </w:rPr>
            </w:pPr>
            <w:r>
              <w:rPr>
                <w:rFonts w:ascii="Times New Roman" w:hAnsi="Times New Roman" w:cs="Times New Roman"/>
              </w:rPr>
              <w:t>(3.9)</w:t>
            </w:r>
          </w:p>
        </w:tc>
      </w:tr>
    </w:tbl>
    <w:p w:rsidR="00BB1AE7" w:rsidRDefault="00BB1AE7" w:rsidP="00AE431C">
      <w:pPr>
        <w:ind w:firstLine="708"/>
        <w:jc w:val="both"/>
        <w:rPr>
          <w:rFonts w:ascii="Times New Roman" w:hAnsi="Times New Roman" w:cs="Times New Roman"/>
          <w:sz w:val="24"/>
          <w:szCs w:val="24"/>
        </w:rPr>
      </w:pPr>
    </w:p>
    <w:p w:rsidR="00AE431C" w:rsidRPr="00897872" w:rsidRDefault="00AE431C" w:rsidP="00AE431C">
      <w:pPr>
        <w:ind w:firstLine="708"/>
        <w:jc w:val="both"/>
        <w:rPr>
          <w:rFonts w:ascii="Times New Roman" w:hAnsi="Times New Roman" w:cs="Times New Roman"/>
          <w:sz w:val="24"/>
          <w:szCs w:val="24"/>
        </w:rPr>
      </w:pPr>
      <w:r w:rsidRPr="00897872">
        <w:rPr>
          <w:rFonts w:ascii="Times New Roman" w:hAnsi="Times New Roman" w:cs="Times New Roman"/>
          <w:sz w:val="24"/>
          <w:szCs w:val="24"/>
        </w:rPr>
        <w:t>Donde:</w:t>
      </w:r>
    </w:p>
    <w:p w:rsidR="00AE431C" w:rsidRDefault="00AE431C" w:rsidP="00AE431C">
      <w:pPr>
        <w:pStyle w:val="MTDisplayEquation"/>
        <w:jc w:val="center"/>
        <w:rPr>
          <w:rFonts w:ascii="Times New Roman" w:hAnsi="Times New Roman" w:cs="Times New Roman"/>
          <w:sz w:val="24"/>
          <w:szCs w:val="24"/>
        </w:rPr>
      </w:pPr>
      <w:r w:rsidRPr="00897872">
        <w:rPr>
          <w:rFonts w:ascii="Times New Roman" w:hAnsi="Times New Roman" w:cs="Times New Roman"/>
          <w:position w:val="-14"/>
          <w:sz w:val="24"/>
          <w:szCs w:val="24"/>
        </w:rPr>
        <w:object w:dxaOrig="5460" w:dyaOrig="400">
          <v:shape id="_x0000_i1050" type="#_x0000_t75" style="width:273.05pt;height:19.7pt" o:ole="">
            <v:imagedata r:id="rId56" o:title=""/>
          </v:shape>
          <o:OLEObject Type="Embed" ProgID="Equation.DSMT4" ShapeID="_x0000_i1050" DrawAspect="Content" ObjectID="_1534236309" r:id="rId57"/>
        </w:object>
      </w:r>
    </w:p>
    <w:p w:rsidR="00915B03" w:rsidRDefault="00915B03" w:rsidP="0053482B">
      <w:pPr>
        <w:jc w:val="both"/>
        <w:rPr>
          <w:rFonts w:ascii="Times New Roman" w:hAnsi="Times New Roman" w:cs="Times New Roman"/>
          <w:sz w:val="24"/>
          <w:szCs w:val="24"/>
        </w:rPr>
      </w:pPr>
    </w:p>
    <w:p w:rsidR="00AE431C" w:rsidRDefault="00AE431C" w:rsidP="00AE431C">
      <w:pPr>
        <w:ind w:left="708"/>
        <w:jc w:val="both"/>
        <w:rPr>
          <w:rFonts w:ascii="Times New Roman" w:hAnsi="Times New Roman" w:cs="Times New Roman"/>
          <w:sz w:val="24"/>
          <w:szCs w:val="24"/>
        </w:rPr>
      </w:pPr>
      <w:r w:rsidRPr="00897872">
        <w:rPr>
          <w:rFonts w:ascii="Times New Roman" w:hAnsi="Times New Roman" w:cs="Times New Roman"/>
          <w:sz w:val="24"/>
          <w:szCs w:val="24"/>
        </w:rPr>
        <w:t xml:space="preserve">En el HPGR en flujo de material circulante entre los rodillos es función de la velocidad periférica de los rodillos </w:t>
      </w:r>
      <w:r w:rsidRPr="00897872">
        <w:rPr>
          <w:rFonts w:ascii="Times New Roman" w:hAnsi="Times New Roman" w:cs="Times New Roman"/>
          <w:position w:val="-10"/>
          <w:sz w:val="24"/>
          <w:szCs w:val="24"/>
        </w:rPr>
        <w:object w:dxaOrig="320" w:dyaOrig="320">
          <v:shape id="_x0000_i1051" type="#_x0000_t75" style="width:15.6pt;height:15.6pt" o:ole="">
            <v:imagedata r:id="rId58" o:title=""/>
          </v:shape>
          <o:OLEObject Type="Embed" ProgID="Equation.DSMT4" ShapeID="_x0000_i1051" DrawAspect="Content" ObjectID="_1534236310" r:id="rId59"/>
        </w:object>
      </w:r>
      <w:r w:rsidRPr="00897872">
        <w:rPr>
          <w:rFonts w:ascii="Times New Roman" w:hAnsi="Times New Roman" w:cs="Times New Roman"/>
          <w:sz w:val="24"/>
          <w:szCs w:val="24"/>
        </w:rPr>
        <w:t>la variación de esta variable operacional sirve para controlar el material acumulado en el molino. El flujo másico de descarga en cualquier punto de la franja del material es determinado por la expresión:</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2793"/>
        <w:gridCol w:w="2538"/>
      </w:tblGrid>
      <w:tr w:rsidR="00DE7DC3" w:rsidTr="007D1521">
        <w:tc>
          <w:tcPr>
            <w:tcW w:w="2831" w:type="dxa"/>
            <w:shd w:val="clear" w:color="auto" w:fill="auto"/>
          </w:tcPr>
          <w:p w:rsidR="00DE7DC3" w:rsidRDefault="00DE7DC3" w:rsidP="007D1521">
            <w:pPr>
              <w:pStyle w:val="Default"/>
              <w:spacing w:after="20"/>
              <w:jc w:val="both"/>
              <w:rPr>
                <w:rFonts w:ascii="Times New Roman" w:hAnsi="Times New Roman" w:cs="Times New Roman"/>
              </w:rPr>
            </w:pPr>
          </w:p>
        </w:tc>
        <w:tc>
          <w:tcPr>
            <w:tcW w:w="2831" w:type="dxa"/>
            <w:shd w:val="clear" w:color="auto" w:fill="auto"/>
          </w:tcPr>
          <w:p w:rsidR="00DE7DC3" w:rsidRDefault="00DE7DC3" w:rsidP="007D1521">
            <w:pPr>
              <w:pStyle w:val="Default"/>
              <w:spacing w:after="20"/>
              <w:jc w:val="center"/>
              <w:rPr>
                <w:rFonts w:ascii="Times New Roman" w:hAnsi="Times New Roman" w:cs="Times New Roman"/>
              </w:rPr>
            </w:pPr>
            <w:r w:rsidRPr="00897872">
              <w:rPr>
                <w:rFonts w:ascii="Times New Roman" w:hAnsi="Times New Roman" w:cs="Times New Roman"/>
                <w:position w:val="-14"/>
              </w:rPr>
              <w:object w:dxaOrig="2360" w:dyaOrig="380">
                <v:shape id="_x0000_i1052" type="#_x0000_t75" style="width:117.5pt;height:19pt" o:ole="">
                  <v:imagedata r:id="rId60" o:title=""/>
                </v:shape>
                <o:OLEObject Type="Embed" ProgID="Equation.DSMT4" ShapeID="_x0000_i1052" DrawAspect="Content" ObjectID="_1534236311" r:id="rId61"/>
              </w:object>
            </w:r>
          </w:p>
        </w:tc>
        <w:tc>
          <w:tcPr>
            <w:tcW w:w="2832" w:type="dxa"/>
            <w:shd w:val="clear" w:color="auto" w:fill="auto"/>
          </w:tcPr>
          <w:p w:rsidR="00DE7DC3" w:rsidRDefault="00DE7DC3" w:rsidP="007D1521">
            <w:pPr>
              <w:pStyle w:val="Default"/>
              <w:spacing w:after="20"/>
              <w:jc w:val="right"/>
              <w:rPr>
                <w:rFonts w:ascii="Times New Roman" w:hAnsi="Times New Roman" w:cs="Times New Roman"/>
              </w:rPr>
            </w:pPr>
            <w:r>
              <w:rPr>
                <w:rFonts w:ascii="Times New Roman" w:hAnsi="Times New Roman" w:cs="Times New Roman"/>
              </w:rPr>
              <w:t>(3.10)</w:t>
            </w:r>
          </w:p>
        </w:tc>
      </w:tr>
    </w:tbl>
    <w:p w:rsidR="00AE431C" w:rsidRPr="00897872" w:rsidRDefault="00AE431C" w:rsidP="00AE431C">
      <w:pPr>
        <w:pStyle w:val="MTDisplayEquation"/>
        <w:jc w:val="both"/>
        <w:rPr>
          <w:rFonts w:ascii="Times New Roman" w:hAnsi="Times New Roman" w:cs="Times New Roman"/>
          <w:sz w:val="24"/>
          <w:szCs w:val="24"/>
        </w:rPr>
      </w:pPr>
      <w:r w:rsidRPr="00897872">
        <w:rPr>
          <w:rFonts w:ascii="Times New Roman" w:hAnsi="Times New Roman" w:cs="Times New Roman"/>
          <w:sz w:val="24"/>
          <w:szCs w:val="24"/>
        </w:rPr>
        <w:tab/>
        <w:t xml:space="preserve"> </w:t>
      </w:r>
    </w:p>
    <w:p w:rsidR="00AE431C" w:rsidRPr="00897872" w:rsidRDefault="00AE431C" w:rsidP="00AE431C">
      <w:pPr>
        <w:ind w:firstLine="708"/>
        <w:jc w:val="both"/>
        <w:rPr>
          <w:rFonts w:ascii="Times New Roman" w:hAnsi="Times New Roman" w:cs="Times New Roman"/>
          <w:sz w:val="24"/>
          <w:szCs w:val="24"/>
        </w:rPr>
      </w:pPr>
      <w:r w:rsidRPr="00897872">
        <w:rPr>
          <w:rFonts w:ascii="Times New Roman" w:hAnsi="Times New Roman" w:cs="Times New Roman"/>
          <w:sz w:val="24"/>
          <w:szCs w:val="24"/>
        </w:rPr>
        <w:lastRenderedPageBreak/>
        <w:t>Donde:</w:t>
      </w:r>
    </w:p>
    <w:p w:rsidR="00AE431C" w:rsidRPr="00897872" w:rsidRDefault="00AE431C" w:rsidP="00AE431C">
      <w:pPr>
        <w:pStyle w:val="MTDisplayEquation"/>
        <w:jc w:val="center"/>
        <w:rPr>
          <w:rFonts w:ascii="Times New Roman" w:hAnsi="Times New Roman" w:cs="Times New Roman"/>
          <w:sz w:val="24"/>
          <w:szCs w:val="24"/>
        </w:rPr>
      </w:pPr>
      <w:r w:rsidRPr="00897872">
        <w:rPr>
          <w:rFonts w:ascii="Times New Roman" w:hAnsi="Times New Roman" w:cs="Times New Roman"/>
          <w:sz w:val="24"/>
          <w:szCs w:val="24"/>
        </w:rPr>
        <w:tab/>
      </w:r>
      <w:bookmarkStart w:id="0" w:name="OLE_LINK1"/>
      <w:r w:rsidR="00327857" w:rsidRPr="00327857">
        <w:rPr>
          <w:rFonts w:ascii="Times New Roman" w:hAnsi="Times New Roman" w:cs="Times New Roman"/>
          <w:position w:val="-34"/>
          <w:sz w:val="24"/>
          <w:szCs w:val="24"/>
        </w:rPr>
        <w:object w:dxaOrig="7040" w:dyaOrig="800">
          <v:shape id="_x0000_i1053" type="#_x0000_t75" style="width:351.85pt;height:40.1pt" o:ole="">
            <v:imagedata r:id="rId62" o:title=""/>
          </v:shape>
          <o:OLEObject Type="Embed" ProgID="Equation.DSMT4" ShapeID="_x0000_i1053" DrawAspect="Content" ObjectID="_1534236312" r:id="rId63"/>
        </w:object>
      </w:r>
      <w:bookmarkEnd w:id="0"/>
    </w:p>
    <w:p w:rsidR="00AE431C" w:rsidRPr="00897872" w:rsidRDefault="00AE431C" w:rsidP="00AE431C">
      <w:pPr>
        <w:rPr>
          <w:rFonts w:ascii="Times New Roman" w:hAnsi="Times New Roman" w:cs="Times New Roman"/>
          <w:sz w:val="24"/>
          <w:szCs w:val="24"/>
        </w:rPr>
      </w:pPr>
    </w:p>
    <w:p w:rsidR="00AE431C" w:rsidRDefault="00AE431C" w:rsidP="00AE431C">
      <w:pPr>
        <w:ind w:left="705"/>
        <w:jc w:val="both"/>
        <w:rPr>
          <w:rFonts w:ascii="Times New Roman" w:hAnsi="Times New Roman" w:cs="Times New Roman"/>
          <w:sz w:val="24"/>
          <w:szCs w:val="24"/>
        </w:rPr>
      </w:pPr>
      <w:r w:rsidRPr="00897872">
        <w:rPr>
          <w:rFonts w:ascii="Times New Roman" w:hAnsi="Times New Roman" w:cs="Times New Roman"/>
          <w:sz w:val="24"/>
          <w:szCs w:val="24"/>
        </w:rPr>
        <w:t>El cálculo del área de la sección transversal perpendicular al flujo másico surge a partir de las siguientes ecuaciones:</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gridCol w:w="2881"/>
        <w:gridCol w:w="2499"/>
      </w:tblGrid>
      <w:tr w:rsidR="00DE7DC3" w:rsidTr="007D1521">
        <w:tc>
          <w:tcPr>
            <w:tcW w:w="2831" w:type="dxa"/>
            <w:shd w:val="clear" w:color="auto" w:fill="auto"/>
          </w:tcPr>
          <w:p w:rsidR="00DE7DC3" w:rsidRDefault="00DE7DC3" w:rsidP="007D1521">
            <w:pPr>
              <w:pStyle w:val="Default"/>
              <w:spacing w:after="20"/>
              <w:jc w:val="both"/>
              <w:rPr>
                <w:rFonts w:ascii="Times New Roman" w:hAnsi="Times New Roman" w:cs="Times New Roman"/>
              </w:rPr>
            </w:pPr>
          </w:p>
        </w:tc>
        <w:tc>
          <w:tcPr>
            <w:tcW w:w="2831" w:type="dxa"/>
            <w:shd w:val="clear" w:color="auto" w:fill="auto"/>
          </w:tcPr>
          <w:p w:rsidR="00DE7DC3" w:rsidRDefault="00DE7DC3" w:rsidP="007D1521">
            <w:pPr>
              <w:pStyle w:val="Default"/>
              <w:spacing w:after="20"/>
              <w:jc w:val="center"/>
              <w:rPr>
                <w:rFonts w:ascii="Times New Roman" w:hAnsi="Times New Roman" w:cs="Times New Roman"/>
              </w:rPr>
            </w:pPr>
            <w:r w:rsidRPr="00DE7DC3">
              <w:rPr>
                <w:rFonts w:ascii="Times New Roman" w:hAnsi="Times New Roman" w:cs="Times New Roman"/>
                <w:position w:val="-50"/>
              </w:rPr>
              <w:object w:dxaOrig="2659" w:dyaOrig="1140">
                <v:shape id="_x0000_i1054" type="#_x0000_t75" style="width:133.15pt;height:57.05pt" o:ole="">
                  <v:imagedata r:id="rId64" o:title=""/>
                </v:shape>
                <o:OLEObject Type="Embed" ProgID="Equation.DSMT4" ShapeID="_x0000_i1054" DrawAspect="Content" ObjectID="_1534236313" r:id="rId65"/>
              </w:object>
            </w:r>
          </w:p>
        </w:tc>
        <w:tc>
          <w:tcPr>
            <w:tcW w:w="2832" w:type="dxa"/>
            <w:shd w:val="clear" w:color="auto" w:fill="auto"/>
          </w:tcPr>
          <w:p w:rsidR="00DE7DC3" w:rsidRDefault="00DE7DC3" w:rsidP="00DE7DC3">
            <w:pPr>
              <w:pStyle w:val="Default"/>
              <w:spacing w:after="20"/>
              <w:jc w:val="right"/>
              <w:rPr>
                <w:rFonts w:ascii="Times New Roman" w:hAnsi="Times New Roman" w:cs="Times New Roman"/>
              </w:rPr>
            </w:pPr>
            <w:r>
              <w:rPr>
                <w:rFonts w:ascii="Times New Roman" w:hAnsi="Times New Roman" w:cs="Times New Roman"/>
              </w:rPr>
              <w:t>(3.11)</w:t>
            </w:r>
          </w:p>
          <w:p w:rsidR="00DE7DC3" w:rsidRDefault="00DE7DC3" w:rsidP="00DE7DC3">
            <w:pPr>
              <w:pStyle w:val="Default"/>
              <w:spacing w:after="20"/>
              <w:jc w:val="right"/>
              <w:rPr>
                <w:rFonts w:ascii="Times New Roman" w:hAnsi="Times New Roman" w:cs="Times New Roman"/>
              </w:rPr>
            </w:pPr>
          </w:p>
          <w:p w:rsidR="00DE7DC3" w:rsidRDefault="00DE7DC3" w:rsidP="00DE7DC3">
            <w:pPr>
              <w:pStyle w:val="Default"/>
              <w:spacing w:after="20"/>
              <w:jc w:val="right"/>
              <w:rPr>
                <w:rFonts w:ascii="Times New Roman" w:hAnsi="Times New Roman" w:cs="Times New Roman"/>
              </w:rPr>
            </w:pPr>
          </w:p>
          <w:p w:rsidR="00DE7DC3" w:rsidRDefault="00DE7DC3" w:rsidP="00DE7DC3">
            <w:pPr>
              <w:pStyle w:val="Default"/>
              <w:spacing w:after="20"/>
              <w:jc w:val="right"/>
              <w:rPr>
                <w:rFonts w:ascii="Times New Roman" w:hAnsi="Times New Roman" w:cs="Times New Roman"/>
              </w:rPr>
            </w:pPr>
            <w:r>
              <w:rPr>
                <w:rFonts w:ascii="Times New Roman" w:hAnsi="Times New Roman" w:cs="Times New Roman"/>
              </w:rPr>
              <w:t>(3.12)</w:t>
            </w:r>
          </w:p>
        </w:tc>
      </w:tr>
    </w:tbl>
    <w:p w:rsidR="00AE431C" w:rsidRDefault="00327857" w:rsidP="00AE431C">
      <w:pPr>
        <w:rPr>
          <w:rFonts w:ascii="Times New Roman" w:hAnsi="Times New Roman" w:cs="Times New Roman"/>
          <w:sz w:val="24"/>
          <w:szCs w:val="24"/>
        </w:rPr>
      </w:pPr>
      <w:r>
        <w:rPr>
          <w:rFonts w:ascii="Times New Roman" w:hAnsi="Times New Roman" w:cs="Times New Roman"/>
          <w:sz w:val="24"/>
          <w:szCs w:val="24"/>
        </w:rPr>
        <w:tab/>
      </w:r>
    </w:p>
    <w:p w:rsidR="00327857" w:rsidRDefault="00327857" w:rsidP="00AE431C">
      <w:pPr>
        <w:rPr>
          <w:rFonts w:ascii="Times New Roman" w:hAnsi="Times New Roman" w:cs="Times New Roman"/>
          <w:sz w:val="24"/>
          <w:szCs w:val="24"/>
        </w:rPr>
      </w:pPr>
      <w:r>
        <w:rPr>
          <w:rFonts w:ascii="Times New Roman" w:hAnsi="Times New Roman" w:cs="Times New Roman"/>
          <w:sz w:val="24"/>
          <w:szCs w:val="24"/>
        </w:rPr>
        <w:tab/>
        <w:t>Donde:</w:t>
      </w:r>
    </w:p>
    <w:p w:rsidR="00327857" w:rsidRDefault="00327857" w:rsidP="00327857">
      <w:pPr>
        <w:ind w:firstLine="708"/>
        <w:jc w:val="center"/>
        <w:rPr>
          <w:rFonts w:ascii="Times New Roman" w:hAnsi="Times New Roman" w:cs="Times New Roman"/>
          <w:sz w:val="24"/>
          <w:szCs w:val="24"/>
        </w:rPr>
      </w:pPr>
      <w:r w:rsidRPr="00327857">
        <w:rPr>
          <w:rFonts w:ascii="Times New Roman" w:hAnsi="Times New Roman" w:cs="Times New Roman"/>
          <w:position w:val="-14"/>
          <w:sz w:val="24"/>
          <w:szCs w:val="24"/>
        </w:rPr>
        <w:object w:dxaOrig="7040" w:dyaOrig="400">
          <v:shape id="_x0000_i1055" type="#_x0000_t75" style="width:351.85pt;height:20.4pt" o:ole="">
            <v:imagedata r:id="rId66" o:title=""/>
          </v:shape>
          <o:OLEObject Type="Embed" ProgID="Equation.DSMT4" ShapeID="_x0000_i1055" DrawAspect="Content" ObjectID="_1534236314" r:id="rId67"/>
        </w:object>
      </w:r>
    </w:p>
    <w:p w:rsidR="00327857" w:rsidRPr="00897872" w:rsidRDefault="00327857" w:rsidP="00327857">
      <w:pPr>
        <w:ind w:firstLine="708"/>
        <w:jc w:val="center"/>
        <w:rPr>
          <w:rFonts w:ascii="Times New Roman" w:hAnsi="Times New Roman" w:cs="Times New Roman"/>
          <w:sz w:val="24"/>
          <w:szCs w:val="24"/>
        </w:rPr>
      </w:pPr>
    </w:p>
    <w:p w:rsidR="00003F47" w:rsidRPr="00BB1AE7" w:rsidRDefault="001E7A86" w:rsidP="00003F47">
      <w:pPr>
        <w:ind w:firstLine="708"/>
        <w:rPr>
          <w:rFonts w:ascii="Times New Roman" w:hAnsi="Times New Roman" w:cs="Times New Roman"/>
          <w:b/>
          <w:sz w:val="24"/>
          <w:szCs w:val="24"/>
        </w:rPr>
      </w:pPr>
      <w:r w:rsidRPr="00BB1AE7">
        <w:rPr>
          <w:rFonts w:ascii="Times New Roman" w:hAnsi="Times New Roman" w:cs="Times New Roman"/>
          <w:b/>
          <w:sz w:val="24"/>
          <w:szCs w:val="24"/>
        </w:rPr>
        <w:t>3.2.2</w:t>
      </w:r>
      <w:r w:rsidR="00003F47" w:rsidRPr="00BB1AE7">
        <w:rPr>
          <w:rFonts w:ascii="Times New Roman" w:hAnsi="Times New Roman" w:cs="Times New Roman"/>
          <w:b/>
          <w:sz w:val="24"/>
          <w:szCs w:val="24"/>
        </w:rPr>
        <w:t xml:space="preserve"> Modelo de potencia consumida y consumo de energía específico</w:t>
      </w:r>
    </w:p>
    <w:p w:rsidR="00134654" w:rsidRDefault="00003F47" w:rsidP="00003F47">
      <w:pPr>
        <w:ind w:left="708"/>
        <w:jc w:val="both"/>
        <w:rPr>
          <w:rFonts w:ascii="Times New Roman" w:hAnsi="Times New Roman" w:cs="Times New Roman"/>
          <w:sz w:val="24"/>
          <w:szCs w:val="24"/>
        </w:rPr>
      </w:pPr>
      <w:r w:rsidRPr="00897872">
        <w:rPr>
          <w:rFonts w:ascii="Times New Roman" w:hAnsi="Times New Roman" w:cs="Times New Roman"/>
          <w:sz w:val="24"/>
          <w:szCs w:val="24"/>
        </w:rPr>
        <w:t xml:space="preserve">El HPGR opera en una condición de alimentación obstruida, en la que la presión aplicada únicamente se distribuye en </w:t>
      </w:r>
      <w:r w:rsidR="00134654">
        <w:rPr>
          <w:rFonts w:ascii="Times New Roman" w:hAnsi="Times New Roman" w:cs="Times New Roman"/>
          <w:sz w:val="24"/>
          <w:szCs w:val="24"/>
        </w:rPr>
        <w:t xml:space="preserve">el área proyectada de </w:t>
      </w:r>
      <w:r w:rsidRPr="00897872">
        <w:rPr>
          <w:rFonts w:ascii="Times New Roman" w:hAnsi="Times New Roman" w:cs="Times New Roman"/>
          <w:sz w:val="24"/>
          <w:szCs w:val="24"/>
        </w:rPr>
        <w:t>la</w:t>
      </w:r>
      <w:r w:rsidR="00E00F3C">
        <w:rPr>
          <w:rFonts w:ascii="Times New Roman" w:hAnsi="Times New Roman" w:cs="Times New Roman"/>
          <w:sz w:val="24"/>
          <w:szCs w:val="24"/>
        </w:rPr>
        <w:t xml:space="preserve"> mitad </w:t>
      </w:r>
      <w:r w:rsidRPr="00897872">
        <w:rPr>
          <w:rFonts w:ascii="Times New Roman" w:hAnsi="Times New Roman" w:cs="Times New Roman"/>
          <w:sz w:val="24"/>
          <w:szCs w:val="24"/>
        </w:rPr>
        <w:t>superior derecha del rodillo móvil</w:t>
      </w:r>
      <w:r w:rsidR="00134654">
        <w:rPr>
          <w:rFonts w:ascii="Times New Roman" w:hAnsi="Times New Roman" w:cs="Times New Roman"/>
          <w:sz w:val="24"/>
          <w:szCs w:val="24"/>
        </w:rPr>
        <w:t xml:space="preserve"> </w:t>
      </w:r>
      <w:r w:rsidR="0053482B">
        <w:rPr>
          <w:rFonts w:ascii="Times New Roman" w:hAnsi="Times New Roman" w:cs="Times New Roman"/>
          <w:sz w:val="24"/>
          <w:szCs w:val="24"/>
        </w:rPr>
        <w:t xml:space="preserve">como se evidencia </w:t>
      </w:r>
      <w:r w:rsidR="00134654">
        <w:rPr>
          <w:rFonts w:ascii="Times New Roman" w:hAnsi="Times New Roman" w:cs="Times New Roman"/>
          <w:sz w:val="24"/>
          <w:szCs w:val="24"/>
        </w:rPr>
        <w:t>en la Figura</w:t>
      </w:r>
      <w:r w:rsidRPr="00897872">
        <w:rPr>
          <w:rFonts w:ascii="Times New Roman" w:hAnsi="Times New Roman" w:cs="Times New Roman"/>
          <w:sz w:val="24"/>
          <w:szCs w:val="24"/>
        </w:rPr>
        <w:t>.</w:t>
      </w:r>
    </w:p>
    <w:p w:rsidR="008E4721" w:rsidRDefault="008E4721" w:rsidP="00003F47">
      <w:pPr>
        <w:ind w:left="708"/>
        <w:jc w:val="both"/>
        <w:rPr>
          <w:rFonts w:ascii="Times New Roman" w:hAnsi="Times New Roman" w:cs="Times New Roman"/>
          <w:sz w:val="24"/>
          <w:szCs w:val="24"/>
        </w:rPr>
      </w:pPr>
    </w:p>
    <w:p w:rsidR="00377B71" w:rsidRDefault="00134654" w:rsidP="00377B71">
      <w:pPr>
        <w:keepNext/>
        <w:ind w:left="2124" w:hanging="1416"/>
        <w:jc w:val="center"/>
      </w:pPr>
      <w:r>
        <w:rPr>
          <w:noProof/>
          <w:lang w:eastAsia="es-EC"/>
        </w:rPr>
        <w:drawing>
          <wp:inline distT="0" distB="0" distL="0" distR="0" wp14:anchorId="1D119909" wp14:editId="4728AAE3">
            <wp:extent cx="3864634" cy="2275491"/>
            <wp:effectExtent l="19050" t="19050" r="2159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882282" cy="2285882"/>
                    </a:xfrm>
                    <a:prstGeom prst="rect">
                      <a:avLst/>
                    </a:prstGeom>
                    <a:ln>
                      <a:solidFill>
                        <a:schemeClr val="tx1"/>
                      </a:solidFill>
                    </a:ln>
                  </pic:spPr>
                </pic:pic>
              </a:graphicData>
            </a:graphic>
          </wp:inline>
        </w:drawing>
      </w:r>
    </w:p>
    <w:p w:rsidR="00134654" w:rsidRPr="00377B71" w:rsidRDefault="00377B71" w:rsidP="00377B71">
      <w:pPr>
        <w:pStyle w:val="Descripcin"/>
        <w:ind w:left="708" w:firstLine="708"/>
        <w:rPr>
          <w:rFonts w:ascii="Times New Roman" w:hAnsi="Times New Roman" w:cs="Times New Roman"/>
          <w:i w:val="0"/>
          <w:color w:val="auto"/>
          <w:sz w:val="24"/>
        </w:rPr>
      </w:pPr>
      <w:r w:rsidRPr="00377B71">
        <w:rPr>
          <w:rFonts w:ascii="Times New Roman" w:hAnsi="Times New Roman" w:cs="Times New Roman"/>
          <w:i w:val="0"/>
          <w:color w:val="auto"/>
          <w:sz w:val="24"/>
        </w:rPr>
        <w:t>Figura 16 Área proyectada de la mitad superior derecha del rodillo</w:t>
      </w:r>
    </w:p>
    <w:p w:rsidR="0053482B" w:rsidRDefault="0053482B" w:rsidP="00003F47">
      <w:pPr>
        <w:ind w:left="708"/>
        <w:jc w:val="both"/>
        <w:rPr>
          <w:rFonts w:ascii="Times New Roman" w:hAnsi="Times New Roman" w:cs="Times New Roman"/>
          <w:sz w:val="24"/>
          <w:szCs w:val="24"/>
        </w:rPr>
      </w:pPr>
    </w:p>
    <w:p w:rsidR="00003F47" w:rsidRDefault="00003F47" w:rsidP="00003F47">
      <w:pPr>
        <w:ind w:left="708"/>
        <w:jc w:val="both"/>
        <w:rPr>
          <w:rFonts w:ascii="Times New Roman" w:hAnsi="Times New Roman" w:cs="Times New Roman"/>
          <w:sz w:val="24"/>
          <w:szCs w:val="24"/>
        </w:rPr>
      </w:pPr>
      <w:r w:rsidRPr="00897872">
        <w:rPr>
          <w:rFonts w:ascii="Times New Roman" w:hAnsi="Times New Roman" w:cs="Times New Roman"/>
          <w:sz w:val="24"/>
          <w:szCs w:val="24"/>
        </w:rPr>
        <w:t>La Fuerza de compresión o fuerza de molienda se encuentra descrita de la siguiente manera:</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1"/>
        <w:gridCol w:w="2727"/>
        <w:gridCol w:w="2566"/>
      </w:tblGrid>
      <w:tr w:rsidR="00DE7DC3" w:rsidTr="007D1521">
        <w:tc>
          <w:tcPr>
            <w:tcW w:w="2831" w:type="dxa"/>
            <w:shd w:val="clear" w:color="auto" w:fill="auto"/>
          </w:tcPr>
          <w:p w:rsidR="00DE7DC3" w:rsidRDefault="00DE7DC3" w:rsidP="007D1521">
            <w:pPr>
              <w:pStyle w:val="Default"/>
              <w:spacing w:after="20"/>
              <w:jc w:val="both"/>
              <w:rPr>
                <w:rFonts w:ascii="Times New Roman" w:hAnsi="Times New Roman" w:cs="Times New Roman"/>
              </w:rPr>
            </w:pPr>
          </w:p>
        </w:tc>
        <w:tc>
          <w:tcPr>
            <w:tcW w:w="2831" w:type="dxa"/>
            <w:shd w:val="clear" w:color="auto" w:fill="auto"/>
          </w:tcPr>
          <w:p w:rsidR="00DE7DC3" w:rsidRDefault="00DE7DC3" w:rsidP="007D1521">
            <w:pPr>
              <w:pStyle w:val="Default"/>
              <w:spacing w:after="20"/>
              <w:jc w:val="center"/>
              <w:rPr>
                <w:rFonts w:ascii="Times New Roman" w:hAnsi="Times New Roman" w:cs="Times New Roman"/>
              </w:rPr>
            </w:pPr>
            <w:r w:rsidRPr="00897872">
              <w:rPr>
                <w:rFonts w:ascii="Times New Roman" w:hAnsi="Times New Roman" w:cs="Times New Roman"/>
                <w:position w:val="-24"/>
              </w:rPr>
              <w:object w:dxaOrig="1820" w:dyaOrig="620">
                <v:shape id="_x0000_i1056" type="#_x0000_t75" style="width:91pt;height:30.55pt" o:ole="">
                  <v:imagedata r:id="rId69" o:title=""/>
                </v:shape>
                <o:OLEObject Type="Embed" ProgID="Equation.DSMT4" ShapeID="_x0000_i1056" DrawAspect="Content" ObjectID="_1534236315" r:id="rId70"/>
              </w:object>
            </w:r>
          </w:p>
        </w:tc>
        <w:tc>
          <w:tcPr>
            <w:tcW w:w="2832" w:type="dxa"/>
            <w:shd w:val="clear" w:color="auto" w:fill="auto"/>
          </w:tcPr>
          <w:p w:rsidR="00DE7DC3" w:rsidRDefault="00DE7DC3" w:rsidP="007D1521">
            <w:pPr>
              <w:pStyle w:val="Default"/>
              <w:spacing w:after="20"/>
              <w:jc w:val="right"/>
              <w:rPr>
                <w:rFonts w:ascii="Times New Roman" w:hAnsi="Times New Roman" w:cs="Times New Roman"/>
              </w:rPr>
            </w:pPr>
            <w:r>
              <w:rPr>
                <w:rFonts w:ascii="Times New Roman" w:hAnsi="Times New Roman" w:cs="Times New Roman"/>
              </w:rPr>
              <w:t>(3.13)</w:t>
            </w:r>
          </w:p>
        </w:tc>
      </w:tr>
    </w:tbl>
    <w:p w:rsidR="00DE7DC3" w:rsidRPr="00897872" w:rsidRDefault="00DE7DC3" w:rsidP="00003F47">
      <w:pPr>
        <w:ind w:left="708"/>
        <w:jc w:val="both"/>
        <w:rPr>
          <w:rFonts w:ascii="Times New Roman" w:hAnsi="Times New Roman" w:cs="Times New Roman"/>
          <w:sz w:val="24"/>
          <w:szCs w:val="24"/>
        </w:rPr>
      </w:pPr>
    </w:p>
    <w:p w:rsidR="00003F47" w:rsidRPr="00897872" w:rsidRDefault="00003F47" w:rsidP="004F17E4">
      <w:pPr>
        <w:pStyle w:val="MTDisplayEquation"/>
        <w:ind w:left="4240" w:hanging="3531"/>
        <w:jc w:val="both"/>
        <w:rPr>
          <w:rFonts w:ascii="Times New Roman" w:hAnsi="Times New Roman" w:cs="Times New Roman"/>
          <w:sz w:val="24"/>
          <w:szCs w:val="24"/>
        </w:rPr>
      </w:pPr>
      <w:r w:rsidRPr="00897872">
        <w:rPr>
          <w:rFonts w:ascii="Times New Roman" w:hAnsi="Times New Roman" w:cs="Times New Roman"/>
          <w:sz w:val="24"/>
          <w:szCs w:val="24"/>
        </w:rPr>
        <w:t xml:space="preserve"> Donde:</w:t>
      </w:r>
    </w:p>
    <w:p w:rsidR="00003F47" w:rsidRPr="00897872" w:rsidRDefault="00003F47" w:rsidP="00003F47">
      <w:pPr>
        <w:pStyle w:val="MTDisplayEquation"/>
        <w:jc w:val="both"/>
        <w:rPr>
          <w:rFonts w:ascii="Times New Roman" w:hAnsi="Times New Roman" w:cs="Times New Roman"/>
          <w:sz w:val="24"/>
          <w:szCs w:val="24"/>
        </w:rPr>
      </w:pPr>
      <w:r w:rsidRPr="00897872">
        <w:rPr>
          <w:rFonts w:ascii="Times New Roman" w:hAnsi="Times New Roman" w:cs="Times New Roman"/>
          <w:sz w:val="24"/>
          <w:szCs w:val="24"/>
        </w:rPr>
        <w:tab/>
      </w:r>
      <w:r w:rsidRPr="00897872">
        <w:rPr>
          <w:rFonts w:ascii="Times New Roman" w:hAnsi="Times New Roman" w:cs="Times New Roman"/>
          <w:position w:val="-10"/>
          <w:sz w:val="24"/>
          <w:szCs w:val="24"/>
        </w:rPr>
        <w:object w:dxaOrig="3000" w:dyaOrig="320">
          <v:shape id="_x0000_i1057" type="#_x0000_t75" style="width:150.8pt;height:15.6pt" o:ole="">
            <v:imagedata r:id="rId71" o:title=""/>
          </v:shape>
          <o:OLEObject Type="Embed" ProgID="Equation.DSMT4" ShapeID="_x0000_i1057" DrawAspect="Content" ObjectID="_1534236316" r:id="rId72"/>
        </w:object>
      </w:r>
    </w:p>
    <w:p w:rsidR="00003F47" w:rsidRPr="00897872" w:rsidRDefault="00003F47" w:rsidP="00003F47">
      <w:pPr>
        <w:ind w:left="708"/>
        <w:jc w:val="both"/>
        <w:rPr>
          <w:rFonts w:ascii="Times New Roman" w:hAnsi="Times New Roman" w:cs="Times New Roman"/>
          <w:sz w:val="24"/>
          <w:szCs w:val="24"/>
        </w:rPr>
      </w:pPr>
      <w:r w:rsidRPr="00897872">
        <w:rPr>
          <w:rFonts w:ascii="Times New Roman" w:hAnsi="Times New Roman" w:cs="Times New Roman"/>
          <w:sz w:val="24"/>
          <w:szCs w:val="24"/>
        </w:rPr>
        <w:t xml:space="preserve">El valor de 100 corresponde al factor de transformación de la presión de operación </w:t>
      </w:r>
      <w:r w:rsidRPr="00897872">
        <w:rPr>
          <w:rFonts w:ascii="Times New Roman" w:hAnsi="Times New Roman" w:cs="Times New Roman"/>
          <w:position w:val="-10"/>
          <w:sz w:val="24"/>
          <w:szCs w:val="24"/>
        </w:rPr>
        <w:object w:dxaOrig="360" w:dyaOrig="320">
          <v:shape id="_x0000_i1058" type="#_x0000_t75" style="width:19pt;height:15.6pt" o:ole="">
            <v:imagedata r:id="rId73" o:title=""/>
          </v:shape>
          <o:OLEObject Type="Embed" ProgID="Equation.DSMT4" ShapeID="_x0000_i1058" DrawAspect="Content" ObjectID="_1534236317" r:id="rId74"/>
        </w:object>
      </w:r>
      <w:r w:rsidRPr="00897872">
        <w:rPr>
          <w:rFonts w:ascii="Times New Roman" w:hAnsi="Times New Roman" w:cs="Times New Roman"/>
          <w:sz w:val="24"/>
          <w:szCs w:val="24"/>
        </w:rPr>
        <w:t xml:space="preserve">en </w:t>
      </w:r>
      <w:r w:rsidRPr="00897872">
        <w:rPr>
          <w:rFonts w:ascii="Times New Roman" w:hAnsi="Times New Roman" w:cs="Times New Roman"/>
          <w:position w:val="-10"/>
          <w:sz w:val="24"/>
          <w:szCs w:val="24"/>
        </w:rPr>
        <w:object w:dxaOrig="620" w:dyaOrig="320">
          <v:shape id="_x0000_i1059" type="#_x0000_t75" style="width:30.55pt;height:15.6pt" o:ole="">
            <v:imagedata r:id="rId75" o:title=""/>
          </v:shape>
          <o:OLEObject Type="Embed" ProgID="Equation.DSMT4" ShapeID="_x0000_i1059" DrawAspect="Content" ObjectID="_1534236318" r:id="rId76"/>
        </w:object>
      </w:r>
      <w:r w:rsidRPr="00897872">
        <w:rPr>
          <w:rFonts w:ascii="Times New Roman" w:hAnsi="Times New Roman" w:cs="Times New Roman"/>
          <w:sz w:val="24"/>
          <w:szCs w:val="24"/>
        </w:rPr>
        <w:t>.</w:t>
      </w:r>
    </w:p>
    <w:p w:rsidR="00003F47" w:rsidRPr="00897872" w:rsidRDefault="00003F47" w:rsidP="00003F47">
      <w:pPr>
        <w:jc w:val="both"/>
        <w:rPr>
          <w:rFonts w:ascii="Times New Roman" w:hAnsi="Times New Roman" w:cs="Times New Roman"/>
          <w:sz w:val="24"/>
          <w:szCs w:val="24"/>
        </w:rPr>
      </w:pPr>
      <w:r w:rsidRPr="00897872">
        <w:rPr>
          <w:rFonts w:ascii="Times New Roman" w:hAnsi="Times New Roman" w:cs="Times New Roman"/>
          <w:sz w:val="24"/>
          <w:szCs w:val="24"/>
        </w:rPr>
        <w:tab/>
      </w:r>
    </w:p>
    <w:p w:rsidR="00003F47" w:rsidRDefault="00003F47" w:rsidP="00003F47">
      <w:pPr>
        <w:ind w:left="708"/>
        <w:jc w:val="both"/>
        <w:rPr>
          <w:rFonts w:ascii="Times New Roman" w:hAnsi="Times New Roman" w:cs="Times New Roman"/>
          <w:sz w:val="24"/>
          <w:szCs w:val="24"/>
        </w:rPr>
      </w:pPr>
      <w:r w:rsidRPr="00897872">
        <w:rPr>
          <w:rFonts w:ascii="Times New Roman" w:hAnsi="Times New Roman" w:cs="Times New Roman"/>
          <w:sz w:val="24"/>
          <w:szCs w:val="24"/>
        </w:rPr>
        <w:t>El accionar de la componente vertical produce un torque que es una reacción proveniente de la capa de material obstruido entre los rodillos, este fenómeno puede provocar inestabilidad operacional en el equipo, por lo tanto el HPGR cuenta con una reacción de torque que se describe a continuación:</w:t>
      </w:r>
    </w:p>
    <w:p w:rsidR="00DE7DC3" w:rsidRDefault="00DE7DC3" w:rsidP="00003F47">
      <w:pPr>
        <w:ind w:left="708"/>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7"/>
        <w:gridCol w:w="2751"/>
        <w:gridCol w:w="2556"/>
      </w:tblGrid>
      <w:tr w:rsidR="00DE7DC3" w:rsidTr="007D1521">
        <w:tc>
          <w:tcPr>
            <w:tcW w:w="2831" w:type="dxa"/>
            <w:shd w:val="clear" w:color="auto" w:fill="auto"/>
          </w:tcPr>
          <w:p w:rsidR="00DE7DC3" w:rsidRDefault="00DE7DC3" w:rsidP="007D1521">
            <w:pPr>
              <w:pStyle w:val="Default"/>
              <w:spacing w:after="20"/>
              <w:jc w:val="both"/>
              <w:rPr>
                <w:rFonts w:ascii="Times New Roman" w:hAnsi="Times New Roman" w:cs="Times New Roman"/>
              </w:rPr>
            </w:pPr>
          </w:p>
        </w:tc>
        <w:tc>
          <w:tcPr>
            <w:tcW w:w="2831" w:type="dxa"/>
            <w:shd w:val="clear" w:color="auto" w:fill="auto"/>
          </w:tcPr>
          <w:p w:rsidR="00DE7DC3" w:rsidRDefault="00DE7DC3" w:rsidP="007D1521">
            <w:pPr>
              <w:pStyle w:val="Default"/>
              <w:spacing w:after="20"/>
              <w:jc w:val="center"/>
              <w:rPr>
                <w:rFonts w:ascii="Times New Roman" w:hAnsi="Times New Roman" w:cs="Times New Roman"/>
              </w:rPr>
            </w:pPr>
            <w:r w:rsidRPr="00897872">
              <w:rPr>
                <w:rFonts w:ascii="Times New Roman" w:hAnsi="Times New Roman" w:cs="Times New Roman"/>
                <w:position w:val="-28"/>
              </w:rPr>
              <w:object w:dxaOrig="2000" w:dyaOrig="680">
                <v:shape id="_x0000_i1060" type="#_x0000_t75" style="width:101.2pt;height:33.95pt" o:ole="">
                  <v:imagedata r:id="rId77" o:title=""/>
                </v:shape>
                <o:OLEObject Type="Embed" ProgID="Equation.DSMT4" ShapeID="_x0000_i1060" DrawAspect="Content" ObjectID="_1534236319" r:id="rId78"/>
              </w:object>
            </w:r>
          </w:p>
        </w:tc>
        <w:tc>
          <w:tcPr>
            <w:tcW w:w="2832" w:type="dxa"/>
            <w:shd w:val="clear" w:color="auto" w:fill="auto"/>
          </w:tcPr>
          <w:p w:rsidR="00DE7DC3" w:rsidRDefault="00DE7DC3" w:rsidP="007D1521">
            <w:pPr>
              <w:pStyle w:val="Default"/>
              <w:spacing w:after="20"/>
              <w:jc w:val="right"/>
              <w:rPr>
                <w:rFonts w:ascii="Times New Roman" w:hAnsi="Times New Roman" w:cs="Times New Roman"/>
              </w:rPr>
            </w:pPr>
            <w:r>
              <w:rPr>
                <w:rFonts w:ascii="Times New Roman" w:hAnsi="Times New Roman" w:cs="Times New Roman"/>
              </w:rPr>
              <w:t>(3.14)</w:t>
            </w:r>
          </w:p>
        </w:tc>
      </w:tr>
    </w:tbl>
    <w:p w:rsidR="00003F47" w:rsidRPr="00897872" w:rsidRDefault="00003F47" w:rsidP="00003F47">
      <w:pPr>
        <w:pStyle w:val="MTDisplayEquation"/>
        <w:jc w:val="both"/>
        <w:rPr>
          <w:rFonts w:ascii="Times New Roman" w:hAnsi="Times New Roman" w:cs="Times New Roman"/>
          <w:sz w:val="24"/>
          <w:szCs w:val="24"/>
        </w:rPr>
      </w:pPr>
    </w:p>
    <w:p w:rsidR="00003F47" w:rsidRPr="00897872" w:rsidRDefault="00003F47" w:rsidP="00003F47">
      <w:pPr>
        <w:ind w:firstLine="708"/>
        <w:jc w:val="both"/>
        <w:rPr>
          <w:rFonts w:ascii="Times New Roman" w:hAnsi="Times New Roman" w:cs="Times New Roman"/>
          <w:sz w:val="24"/>
          <w:szCs w:val="24"/>
        </w:rPr>
      </w:pPr>
      <w:r w:rsidRPr="00897872">
        <w:rPr>
          <w:rFonts w:ascii="Times New Roman" w:hAnsi="Times New Roman" w:cs="Times New Roman"/>
          <w:sz w:val="24"/>
          <w:szCs w:val="24"/>
        </w:rPr>
        <w:t xml:space="preserve">Donde: </w:t>
      </w:r>
    </w:p>
    <w:p w:rsidR="00003F47" w:rsidRPr="00897872" w:rsidRDefault="00003F47" w:rsidP="00003F47">
      <w:pPr>
        <w:pStyle w:val="MTDisplayEquation"/>
        <w:jc w:val="both"/>
        <w:rPr>
          <w:rFonts w:ascii="Times New Roman" w:hAnsi="Times New Roman" w:cs="Times New Roman"/>
          <w:sz w:val="24"/>
          <w:szCs w:val="24"/>
        </w:rPr>
      </w:pPr>
      <w:r w:rsidRPr="00897872">
        <w:rPr>
          <w:rFonts w:ascii="Times New Roman" w:hAnsi="Times New Roman" w:cs="Times New Roman"/>
          <w:sz w:val="24"/>
          <w:szCs w:val="24"/>
        </w:rPr>
        <w:tab/>
      </w:r>
      <w:r w:rsidRPr="00897872">
        <w:rPr>
          <w:rFonts w:ascii="Times New Roman" w:hAnsi="Times New Roman" w:cs="Times New Roman"/>
          <w:position w:val="-10"/>
          <w:sz w:val="24"/>
          <w:szCs w:val="24"/>
        </w:rPr>
        <w:object w:dxaOrig="4340" w:dyaOrig="320">
          <v:shape id="_x0000_i1061" type="#_x0000_t75" style="width:216.7pt;height:15.6pt" o:ole="">
            <v:imagedata r:id="rId79" o:title=""/>
          </v:shape>
          <o:OLEObject Type="Embed" ProgID="Equation.DSMT4" ShapeID="_x0000_i1061" DrawAspect="Content" ObjectID="_1534236320" r:id="rId80"/>
        </w:object>
      </w:r>
      <w:r w:rsidRPr="00897872">
        <w:rPr>
          <w:rFonts w:ascii="Times New Roman" w:hAnsi="Times New Roman" w:cs="Times New Roman"/>
          <w:sz w:val="24"/>
          <w:szCs w:val="24"/>
        </w:rPr>
        <w:t xml:space="preserve"> </w:t>
      </w:r>
    </w:p>
    <w:p w:rsidR="00003F47" w:rsidRPr="00897872" w:rsidRDefault="00003F47" w:rsidP="00003F47">
      <w:pPr>
        <w:ind w:left="708"/>
        <w:jc w:val="both"/>
        <w:rPr>
          <w:rFonts w:ascii="Times New Roman" w:hAnsi="Times New Roman" w:cs="Times New Roman"/>
          <w:sz w:val="24"/>
          <w:szCs w:val="24"/>
        </w:rPr>
      </w:pPr>
      <w:r w:rsidRPr="00897872">
        <w:rPr>
          <w:rFonts w:ascii="Times New Roman" w:hAnsi="Times New Roman" w:cs="Times New Roman"/>
          <w:sz w:val="24"/>
          <w:szCs w:val="24"/>
        </w:rPr>
        <w:t xml:space="preserve">En el cálculo del torque producido en cada rodillo se emplea el criterio para el ángulo de acción de  fuerza en la zona de compresión, que corresponde a la mitad del ángulo de la zona de compresión inter partícula, </w:t>
      </w:r>
      <w:r w:rsidRPr="00897872">
        <w:rPr>
          <w:rFonts w:ascii="Times New Roman" w:hAnsi="Times New Roman" w:cs="Times New Roman"/>
          <w:position w:val="-12"/>
          <w:sz w:val="24"/>
          <w:szCs w:val="24"/>
        </w:rPr>
        <w:object w:dxaOrig="360" w:dyaOrig="360">
          <v:shape id="_x0000_i1062" type="#_x0000_t75" style="width:17.65pt;height:17.65pt" o:ole="">
            <v:imagedata r:id="rId81" o:title=""/>
          </v:shape>
          <o:OLEObject Type="Embed" ProgID="Equation.DSMT4" ShapeID="_x0000_i1062" DrawAspect="Content" ObjectID="_1534236321" r:id="rId82"/>
        </w:object>
      </w:r>
      <w:r w:rsidRPr="00897872">
        <w:rPr>
          <w:rFonts w:ascii="Times New Roman" w:hAnsi="Times New Roman" w:cs="Times New Roman"/>
          <w:sz w:val="24"/>
          <w:szCs w:val="24"/>
        </w:rPr>
        <w:t xml:space="preserve"> (Klymowsky et al.</w:t>
      </w:r>
      <w:r w:rsidR="004F17E4" w:rsidRPr="00897872">
        <w:rPr>
          <w:rFonts w:ascii="Times New Roman" w:hAnsi="Times New Roman" w:cs="Times New Roman"/>
          <w:sz w:val="24"/>
          <w:szCs w:val="24"/>
        </w:rPr>
        <w:t>, 2006</w:t>
      </w:r>
      <w:r w:rsidRPr="00897872">
        <w:rPr>
          <w:rFonts w:ascii="Times New Roman" w:hAnsi="Times New Roman" w:cs="Times New Roman"/>
          <w:sz w:val="24"/>
          <w:szCs w:val="24"/>
        </w:rPr>
        <w:t>).</w:t>
      </w:r>
    </w:p>
    <w:p w:rsidR="00003F47" w:rsidRDefault="00003F47" w:rsidP="00003F47">
      <w:pPr>
        <w:ind w:left="705"/>
        <w:jc w:val="both"/>
        <w:rPr>
          <w:rFonts w:ascii="Times New Roman" w:hAnsi="Times New Roman" w:cs="Times New Roman"/>
          <w:sz w:val="24"/>
          <w:szCs w:val="24"/>
        </w:rPr>
      </w:pPr>
      <w:r w:rsidRPr="00897872">
        <w:rPr>
          <w:rFonts w:ascii="Times New Roman" w:hAnsi="Times New Roman" w:cs="Times New Roman"/>
          <w:sz w:val="24"/>
          <w:szCs w:val="24"/>
        </w:rPr>
        <w:t>El modelo para el cálculo de la potencia requerida para girar los rodillos está en función de la fuerza de compresión, del torque producido en cada rodillo y de su velocidad angular.</w:t>
      </w:r>
    </w:p>
    <w:p w:rsidR="00DE7DC3" w:rsidRDefault="00DE7DC3" w:rsidP="00003F47">
      <w:pPr>
        <w:ind w:left="705"/>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3042"/>
        <w:gridCol w:w="2428"/>
      </w:tblGrid>
      <w:tr w:rsidR="00DE7DC3" w:rsidTr="007D1521">
        <w:tc>
          <w:tcPr>
            <w:tcW w:w="2831" w:type="dxa"/>
            <w:shd w:val="clear" w:color="auto" w:fill="auto"/>
          </w:tcPr>
          <w:p w:rsidR="00DE7DC3" w:rsidRDefault="00DE7DC3" w:rsidP="007D1521">
            <w:pPr>
              <w:pStyle w:val="Default"/>
              <w:spacing w:after="20"/>
              <w:jc w:val="both"/>
              <w:rPr>
                <w:rFonts w:ascii="Times New Roman" w:hAnsi="Times New Roman" w:cs="Times New Roman"/>
              </w:rPr>
            </w:pPr>
          </w:p>
        </w:tc>
        <w:tc>
          <w:tcPr>
            <w:tcW w:w="2831" w:type="dxa"/>
            <w:shd w:val="clear" w:color="auto" w:fill="auto"/>
          </w:tcPr>
          <w:p w:rsidR="00DE7DC3" w:rsidRDefault="00DE7DC3" w:rsidP="007D1521">
            <w:pPr>
              <w:pStyle w:val="Default"/>
              <w:spacing w:after="20"/>
              <w:jc w:val="center"/>
              <w:rPr>
                <w:rFonts w:ascii="Times New Roman" w:hAnsi="Times New Roman" w:cs="Times New Roman"/>
              </w:rPr>
            </w:pPr>
            <w:r w:rsidRPr="00897872">
              <w:rPr>
                <w:rFonts w:ascii="Times New Roman" w:hAnsi="Times New Roman" w:cs="Times New Roman"/>
                <w:position w:val="-64"/>
              </w:rPr>
              <w:object w:dxaOrig="2820" w:dyaOrig="1400">
                <v:shape id="_x0000_i1063" type="#_x0000_t75" style="width:141.3pt;height:71.3pt" o:ole="">
                  <v:imagedata r:id="rId83" o:title=""/>
                </v:shape>
                <o:OLEObject Type="Embed" ProgID="Equation.DSMT4" ShapeID="_x0000_i1063" DrawAspect="Content" ObjectID="_1534236322" r:id="rId84"/>
              </w:object>
            </w:r>
          </w:p>
        </w:tc>
        <w:tc>
          <w:tcPr>
            <w:tcW w:w="2832" w:type="dxa"/>
            <w:shd w:val="clear" w:color="auto" w:fill="auto"/>
          </w:tcPr>
          <w:p w:rsidR="00DE7DC3" w:rsidRDefault="00DE7DC3" w:rsidP="007D1521">
            <w:pPr>
              <w:pStyle w:val="Default"/>
              <w:spacing w:after="20"/>
              <w:jc w:val="right"/>
              <w:rPr>
                <w:rFonts w:ascii="Times New Roman" w:hAnsi="Times New Roman" w:cs="Times New Roman"/>
              </w:rPr>
            </w:pPr>
            <w:r>
              <w:rPr>
                <w:rFonts w:ascii="Times New Roman" w:hAnsi="Times New Roman" w:cs="Times New Roman"/>
              </w:rPr>
              <w:t>(3.15)</w:t>
            </w:r>
          </w:p>
          <w:p w:rsidR="00DE7DC3" w:rsidRDefault="00DE7DC3" w:rsidP="007D1521">
            <w:pPr>
              <w:pStyle w:val="Default"/>
              <w:spacing w:after="20"/>
              <w:jc w:val="right"/>
              <w:rPr>
                <w:rFonts w:ascii="Times New Roman" w:hAnsi="Times New Roman" w:cs="Times New Roman"/>
              </w:rPr>
            </w:pPr>
          </w:p>
          <w:p w:rsidR="00DE7DC3" w:rsidRDefault="00DE7DC3" w:rsidP="007D1521">
            <w:pPr>
              <w:pStyle w:val="Default"/>
              <w:spacing w:after="20"/>
              <w:jc w:val="right"/>
              <w:rPr>
                <w:rFonts w:ascii="Times New Roman" w:hAnsi="Times New Roman" w:cs="Times New Roman"/>
              </w:rPr>
            </w:pPr>
          </w:p>
          <w:p w:rsidR="00DE7DC3" w:rsidRDefault="00DE7DC3" w:rsidP="007D1521">
            <w:pPr>
              <w:pStyle w:val="Default"/>
              <w:spacing w:after="20"/>
              <w:jc w:val="right"/>
              <w:rPr>
                <w:rFonts w:ascii="Times New Roman" w:hAnsi="Times New Roman" w:cs="Times New Roman"/>
              </w:rPr>
            </w:pPr>
            <w:r>
              <w:rPr>
                <w:rFonts w:ascii="Times New Roman" w:hAnsi="Times New Roman" w:cs="Times New Roman"/>
              </w:rPr>
              <w:t>(3.16)</w:t>
            </w:r>
          </w:p>
        </w:tc>
      </w:tr>
    </w:tbl>
    <w:p w:rsidR="00003F47" w:rsidRPr="00897872" w:rsidRDefault="00003F47" w:rsidP="00003F47">
      <w:pPr>
        <w:pStyle w:val="MTDisplayEquation"/>
        <w:jc w:val="both"/>
        <w:rPr>
          <w:rFonts w:ascii="Times New Roman" w:hAnsi="Times New Roman" w:cs="Times New Roman"/>
          <w:sz w:val="24"/>
          <w:szCs w:val="24"/>
        </w:rPr>
      </w:pPr>
      <w:r w:rsidRPr="00897872">
        <w:rPr>
          <w:rFonts w:ascii="Times New Roman" w:hAnsi="Times New Roman" w:cs="Times New Roman"/>
          <w:sz w:val="24"/>
          <w:szCs w:val="24"/>
        </w:rPr>
        <w:tab/>
        <w:t xml:space="preserve"> </w:t>
      </w:r>
    </w:p>
    <w:p w:rsidR="00003F47" w:rsidRPr="00897872" w:rsidRDefault="00003F47" w:rsidP="00003F47">
      <w:pPr>
        <w:ind w:firstLine="708"/>
        <w:jc w:val="both"/>
        <w:rPr>
          <w:rFonts w:ascii="Times New Roman" w:hAnsi="Times New Roman" w:cs="Times New Roman"/>
          <w:sz w:val="24"/>
          <w:szCs w:val="24"/>
        </w:rPr>
      </w:pPr>
      <w:r w:rsidRPr="00897872">
        <w:rPr>
          <w:rFonts w:ascii="Times New Roman" w:hAnsi="Times New Roman" w:cs="Times New Roman"/>
          <w:sz w:val="24"/>
          <w:szCs w:val="24"/>
        </w:rPr>
        <w:t>Donde:</w:t>
      </w:r>
    </w:p>
    <w:p w:rsidR="00003F47" w:rsidRPr="00897872" w:rsidRDefault="00003F47" w:rsidP="00003F47">
      <w:pPr>
        <w:pStyle w:val="MTDisplayEquation"/>
        <w:jc w:val="both"/>
        <w:rPr>
          <w:rFonts w:ascii="Times New Roman" w:hAnsi="Times New Roman" w:cs="Times New Roman"/>
          <w:sz w:val="24"/>
          <w:szCs w:val="24"/>
        </w:rPr>
      </w:pPr>
      <w:r w:rsidRPr="00897872">
        <w:rPr>
          <w:rFonts w:ascii="Times New Roman" w:hAnsi="Times New Roman" w:cs="Times New Roman"/>
          <w:sz w:val="24"/>
          <w:szCs w:val="24"/>
        </w:rPr>
        <w:tab/>
      </w:r>
      <w:r w:rsidRPr="00897872">
        <w:rPr>
          <w:rFonts w:ascii="Times New Roman" w:hAnsi="Times New Roman" w:cs="Times New Roman"/>
          <w:position w:val="-14"/>
          <w:sz w:val="24"/>
          <w:szCs w:val="24"/>
        </w:rPr>
        <w:object w:dxaOrig="3640" w:dyaOrig="400">
          <v:shape id="_x0000_i1064" type="#_x0000_t75" style="width:182.05pt;height:19.7pt" o:ole="">
            <v:imagedata r:id="rId85" o:title=""/>
          </v:shape>
          <o:OLEObject Type="Embed" ProgID="Equation.DSMT4" ShapeID="_x0000_i1064" DrawAspect="Content" ObjectID="_1534236323" r:id="rId86"/>
        </w:object>
      </w:r>
      <w:r w:rsidRPr="00897872">
        <w:rPr>
          <w:rFonts w:ascii="Times New Roman" w:hAnsi="Times New Roman" w:cs="Times New Roman"/>
          <w:sz w:val="24"/>
          <w:szCs w:val="24"/>
        </w:rPr>
        <w:t xml:space="preserve"> </w:t>
      </w:r>
    </w:p>
    <w:p w:rsidR="00003F47" w:rsidRDefault="00003F47" w:rsidP="00003F47">
      <w:pPr>
        <w:ind w:left="708"/>
        <w:jc w:val="both"/>
        <w:rPr>
          <w:rFonts w:ascii="Times New Roman" w:hAnsi="Times New Roman" w:cs="Times New Roman"/>
          <w:sz w:val="24"/>
          <w:szCs w:val="24"/>
        </w:rPr>
      </w:pPr>
      <w:r w:rsidRPr="00897872">
        <w:rPr>
          <w:rFonts w:ascii="Times New Roman" w:hAnsi="Times New Roman" w:cs="Times New Roman"/>
          <w:sz w:val="24"/>
          <w:szCs w:val="24"/>
        </w:rPr>
        <w:t xml:space="preserve">El consumo de energía específico del HPGR se determina mediante la división de la potencia consumida total </w:t>
      </w:r>
      <w:r w:rsidRPr="00897872">
        <w:rPr>
          <w:rFonts w:ascii="Times New Roman" w:hAnsi="Times New Roman" w:cs="Times New Roman"/>
          <w:position w:val="-4"/>
          <w:sz w:val="24"/>
          <w:szCs w:val="24"/>
        </w:rPr>
        <w:object w:dxaOrig="240" w:dyaOrig="260">
          <v:shape id="_x0000_i1065" type="#_x0000_t75" style="width:12.25pt;height:14.25pt" o:ole="">
            <v:imagedata r:id="rId87" o:title=""/>
          </v:shape>
          <o:OLEObject Type="Embed" ProgID="Equation.DSMT4" ShapeID="_x0000_i1065" DrawAspect="Content" ObjectID="_1534236324" r:id="rId88"/>
        </w:object>
      </w:r>
      <w:r w:rsidRPr="00897872">
        <w:rPr>
          <w:rFonts w:ascii="Times New Roman" w:hAnsi="Times New Roman" w:cs="Times New Roman"/>
          <w:sz w:val="24"/>
          <w:szCs w:val="24"/>
        </w:rPr>
        <w:t xml:space="preserve"> para la el flujo másico del material tratado.</w:t>
      </w:r>
    </w:p>
    <w:p w:rsidR="00DE7DC3" w:rsidRDefault="00DE7DC3" w:rsidP="00003F47">
      <w:pPr>
        <w:ind w:left="708"/>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5"/>
        <w:gridCol w:w="2629"/>
        <w:gridCol w:w="2610"/>
      </w:tblGrid>
      <w:tr w:rsidR="00DE7DC3" w:rsidTr="007D1521">
        <w:tc>
          <w:tcPr>
            <w:tcW w:w="2831" w:type="dxa"/>
            <w:shd w:val="clear" w:color="auto" w:fill="auto"/>
          </w:tcPr>
          <w:p w:rsidR="00DE7DC3" w:rsidRDefault="00DE7DC3" w:rsidP="007D1521">
            <w:pPr>
              <w:pStyle w:val="Default"/>
              <w:spacing w:after="20"/>
              <w:jc w:val="both"/>
              <w:rPr>
                <w:rFonts w:ascii="Times New Roman" w:hAnsi="Times New Roman" w:cs="Times New Roman"/>
              </w:rPr>
            </w:pPr>
          </w:p>
        </w:tc>
        <w:tc>
          <w:tcPr>
            <w:tcW w:w="2831" w:type="dxa"/>
            <w:shd w:val="clear" w:color="auto" w:fill="auto"/>
          </w:tcPr>
          <w:p w:rsidR="00DE7DC3" w:rsidRDefault="00DE7DC3" w:rsidP="007D1521">
            <w:pPr>
              <w:pStyle w:val="Default"/>
              <w:spacing w:after="20"/>
              <w:jc w:val="center"/>
              <w:rPr>
                <w:rFonts w:ascii="Times New Roman" w:hAnsi="Times New Roman" w:cs="Times New Roman"/>
              </w:rPr>
            </w:pPr>
            <w:r w:rsidRPr="00897872">
              <w:rPr>
                <w:rFonts w:ascii="Times New Roman" w:hAnsi="Times New Roman" w:cs="Times New Roman"/>
                <w:position w:val="-24"/>
              </w:rPr>
              <w:object w:dxaOrig="780" w:dyaOrig="620">
                <v:shape id="_x0000_i1066" type="#_x0000_t75" style="width:38.05pt;height:30.55pt" o:ole="">
                  <v:imagedata r:id="rId89" o:title=""/>
                </v:shape>
                <o:OLEObject Type="Embed" ProgID="Equation.DSMT4" ShapeID="_x0000_i1066" DrawAspect="Content" ObjectID="_1534236325" r:id="rId90"/>
              </w:object>
            </w:r>
          </w:p>
        </w:tc>
        <w:tc>
          <w:tcPr>
            <w:tcW w:w="2832" w:type="dxa"/>
            <w:shd w:val="clear" w:color="auto" w:fill="auto"/>
          </w:tcPr>
          <w:p w:rsidR="00DE7DC3" w:rsidRDefault="00DE7DC3" w:rsidP="007D1521">
            <w:pPr>
              <w:pStyle w:val="Default"/>
              <w:spacing w:after="20"/>
              <w:jc w:val="right"/>
              <w:rPr>
                <w:rFonts w:ascii="Times New Roman" w:hAnsi="Times New Roman" w:cs="Times New Roman"/>
              </w:rPr>
            </w:pPr>
            <w:r>
              <w:rPr>
                <w:rFonts w:ascii="Times New Roman" w:hAnsi="Times New Roman" w:cs="Times New Roman"/>
              </w:rPr>
              <w:t>(3.17)</w:t>
            </w:r>
          </w:p>
        </w:tc>
      </w:tr>
    </w:tbl>
    <w:p w:rsidR="00003F47" w:rsidRPr="00897872" w:rsidRDefault="00003F47" w:rsidP="00003F47">
      <w:pPr>
        <w:pStyle w:val="MTDisplayEquation"/>
        <w:jc w:val="both"/>
        <w:rPr>
          <w:rFonts w:ascii="Times New Roman" w:hAnsi="Times New Roman" w:cs="Times New Roman"/>
          <w:sz w:val="24"/>
          <w:szCs w:val="24"/>
        </w:rPr>
      </w:pPr>
    </w:p>
    <w:p w:rsidR="00003F47" w:rsidRPr="00897872" w:rsidRDefault="00003F47" w:rsidP="00003F47">
      <w:pPr>
        <w:ind w:firstLine="708"/>
        <w:jc w:val="both"/>
        <w:rPr>
          <w:rFonts w:ascii="Times New Roman" w:hAnsi="Times New Roman" w:cs="Times New Roman"/>
          <w:sz w:val="24"/>
          <w:szCs w:val="24"/>
        </w:rPr>
      </w:pPr>
      <w:r w:rsidRPr="00897872">
        <w:rPr>
          <w:rFonts w:ascii="Times New Roman" w:hAnsi="Times New Roman" w:cs="Times New Roman"/>
          <w:sz w:val="24"/>
          <w:szCs w:val="24"/>
        </w:rPr>
        <w:t>Donde:</w:t>
      </w:r>
    </w:p>
    <w:p w:rsidR="00003F47" w:rsidRDefault="00003F47" w:rsidP="00003F47">
      <w:pPr>
        <w:ind w:firstLine="708"/>
        <w:rPr>
          <w:rFonts w:ascii="Times New Roman" w:hAnsi="Times New Roman" w:cs="Times New Roman"/>
          <w:sz w:val="24"/>
          <w:szCs w:val="24"/>
        </w:rPr>
      </w:pPr>
      <w:r w:rsidRPr="00897872">
        <w:rPr>
          <w:rFonts w:ascii="Times New Roman" w:hAnsi="Times New Roman" w:cs="Times New Roman"/>
          <w:sz w:val="24"/>
          <w:szCs w:val="24"/>
        </w:rPr>
        <w:tab/>
      </w:r>
      <w:r w:rsidRPr="00897872">
        <w:rPr>
          <w:rFonts w:ascii="Times New Roman" w:hAnsi="Times New Roman" w:cs="Times New Roman"/>
          <w:position w:val="-14"/>
          <w:sz w:val="24"/>
          <w:szCs w:val="24"/>
        </w:rPr>
        <w:object w:dxaOrig="4720" w:dyaOrig="400">
          <v:shape id="_x0000_i1067" type="#_x0000_t75" style="width:235.7pt;height:19.7pt" o:ole="">
            <v:imagedata r:id="rId91" o:title=""/>
          </v:shape>
          <o:OLEObject Type="Embed" ProgID="Equation.DSMT4" ShapeID="_x0000_i1067" DrawAspect="Content" ObjectID="_1534236326" r:id="rId92"/>
        </w:object>
      </w:r>
    </w:p>
    <w:p w:rsidR="00BB1AE7" w:rsidRPr="00897872" w:rsidRDefault="00BB1AE7" w:rsidP="00003F47">
      <w:pPr>
        <w:ind w:firstLine="708"/>
        <w:rPr>
          <w:rFonts w:ascii="Times New Roman" w:hAnsi="Times New Roman" w:cs="Times New Roman"/>
          <w:sz w:val="24"/>
          <w:szCs w:val="24"/>
        </w:rPr>
      </w:pPr>
    </w:p>
    <w:p w:rsidR="00003F47" w:rsidRPr="00BB1AE7" w:rsidRDefault="00003F47" w:rsidP="00003F47">
      <w:pPr>
        <w:ind w:firstLine="708"/>
        <w:rPr>
          <w:rFonts w:ascii="Times New Roman" w:hAnsi="Times New Roman" w:cs="Times New Roman"/>
          <w:b/>
          <w:sz w:val="24"/>
          <w:szCs w:val="24"/>
        </w:rPr>
      </w:pPr>
      <w:r w:rsidRPr="00BB1AE7">
        <w:rPr>
          <w:rFonts w:ascii="Times New Roman" w:hAnsi="Times New Roman" w:cs="Times New Roman"/>
          <w:b/>
          <w:sz w:val="24"/>
          <w:szCs w:val="24"/>
        </w:rPr>
        <w:t>3.</w:t>
      </w:r>
      <w:r w:rsidR="001E7A86" w:rsidRPr="00BB1AE7">
        <w:rPr>
          <w:rFonts w:ascii="Times New Roman" w:hAnsi="Times New Roman" w:cs="Times New Roman"/>
          <w:b/>
          <w:sz w:val="24"/>
          <w:szCs w:val="24"/>
        </w:rPr>
        <w:t>2.3</w:t>
      </w:r>
      <w:r w:rsidRPr="00BB1AE7">
        <w:rPr>
          <w:rFonts w:ascii="Times New Roman" w:hAnsi="Times New Roman" w:cs="Times New Roman"/>
          <w:b/>
          <w:sz w:val="24"/>
          <w:szCs w:val="24"/>
        </w:rPr>
        <w:t xml:space="preserve"> Modelo de granulometría del producto</w:t>
      </w:r>
    </w:p>
    <w:p w:rsidR="00E03DFF" w:rsidRPr="00897872" w:rsidRDefault="00003F47" w:rsidP="00E04BA4">
      <w:pPr>
        <w:ind w:left="708"/>
        <w:jc w:val="both"/>
        <w:rPr>
          <w:rFonts w:ascii="Times New Roman" w:hAnsi="Times New Roman" w:cs="Times New Roman"/>
          <w:sz w:val="24"/>
          <w:szCs w:val="24"/>
        </w:rPr>
      </w:pPr>
      <w:r w:rsidRPr="00897872">
        <w:rPr>
          <w:rFonts w:ascii="Times New Roman" w:hAnsi="Times New Roman" w:cs="Times New Roman"/>
          <w:sz w:val="24"/>
          <w:szCs w:val="24"/>
        </w:rPr>
        <w:t xml:space="preserve">El flujo másico de la alimentación de material a la zona de rodillos tiende a sufrir una aceleración que depende de la velocidad periférica de los rodillos </w:t>
      </w:r>
      <w:r w:rsidRPr="00897872">
        <w:rPr>
          <w:rFonts w:ascii="Times New Roman" w:hAnsi="Times New Roman" w:cs="Times New Roman"/>
          <w:position w:val="-6"/>
          <w:sz w:val="24"/>
          <w:szCs w:val="24"/>
        </w:rPr>
        <w:object w:dxaOrig="260" w:dyaOrig="279">
          <v:shape id="_x0000_i1068" type="#_x0000_t75" style="width:12.25pt;height:14.25pt" o:ole="">
            <v:imagedata r:id="rId93" o:title=""/>
          </v:shape>
          <o:OLEObject Type="Embed" ProgID="Equation.DSMT4" ShapeID="_x0000_i1068" DrawAspect="Content" ObjectID="_1534236327" r:id="rId94"/>
        </w:object>
      </w:r>
      <w:r w:rsidRPr="00897872">
        <w:rPr>
          <w:rFonts w:ascii="Times New Roman" w:hAnsi="Times New Roman" w:cs="Times New Roman"/>
          <w:sz w:val="24"/>
          <w:szCs w:val="24"/>
        </w:rPr>
        <w:t xml:space="preserve">, en el HPGR existen dos zonas de ruptura: el prechancado, en donde los tamaños de material superior a un tamaño crítico </w:t>
      </w:r>
      <w:r w:rsidRPr="00897872">
        <w:rPr>
          <w:rFonts w:ascii="Times New Roman" w:hAnsi="Times New Roman" w:cs="Times New Roman"/>
          <w:position w:val="-6"/>
          <w:sz w:val="24"/>
          <w:szCs w:val="24"/>
        </w:rPr>
        <w:object w:dxaOrig="360" w:dyaOrig="279">
          <v:shape id="_x0000_i1069" type="#_x0000_t75" style="width:19pt;height:14.25pt" o:ole="">
            <v:imagedata r:id="rId95" o:title=""/>
          </v:shape>
          <o:OLEObject Type="Embed" ProgID="Equation.DSMT4" ShapeID="_x0000_i1069" DrawAspect="Content" ObjectID="_1534236328" r:id="rId96"/>
        </w:object>
      </w:r>
      <w:r w:rsidR="00E03DFF">
        <w:rPr>
          <w:rFonts w:ascii="Times New Roman" w:hAnsi="Times New Roman" w:cs="Times New Roman"/>
          <w:sz w:val="24"/>
          <w:szCs w:val="24"/>
        </w:rPr>
        <w:t xml:space="preserve"> que se calcula mediante la ecuación 3.18, </w:t>
      </w:r>
      <w:r w:rsidRPr="00897872">
        <w:rPr>
          <w:rFonts w:ascii="Times New Roman" w:hAnsi="Times New Roman" w:cs="Times New Roman"/>
          <w:sz w:val="24"/>
          <w:szCs w:val="24"/>
        </w:rPr>
        <w:t xml:space="preserve">se someten a un proceso de fractura similar al que se realiza en un molino de rodillos fijos. </w:t>
      </w:r>
      <w:r w:rsidR="00E03DFF" w:rsidRPr="00897872">
        <w:rPr>
          <w:rFonts w:ascii="Times New Roman" w:hAnsi="Times New Roman" w:cs="Times New Roman"/>
          <w:sz w:val="24"/>
          <w:szCs w:val="24"/>
        </w:rPr>
        <w:t xml:space="preserve">La otra zona es el chancado, que se caracteriza por </w:t>
      </w:r>
      <w:r w:rsidR="00E03DFF">
        <w:rPr>
          <w:rFonts w:ascii="Times New Roman" w:hAnsi="Times New Roman" w:cs="Times New Roman"/>
          <w:sz w:val="24"/>
          <w:szCs w:val="24"/>
        </w:rPr>
        <w:t>ser un mecanismo de fractura que depende</w:t>
      </w:r>
      <w:r w:rsidR="00E03DFF" w:rsidRPr="00897872">
        <w:rPr>
          <w:rFonts w:ascii="Times New Roman" w:hAnsi="Times New Roman" w:cs="Times New Roman"/>
          <w:sz w:val="24"/>
          <w:szCs w:val="24"/>
        </w:rPr>
        <w:t xml:space="preserve"> de </w:t>
      </w:r>
      <w:r w:rsidR="00E03DFF">
        <w:rPr>
          <w:rFonts w:ascii="Times New Roman" w:hAnsi="Times New Roman" w:cs="Times New Roman"/>
          <w:sz w:val="24"/>
          <w:szCs w:val="24"/>
        </w:rPr>
        <w:t>la presión a la</w:t>
      </w:r>
      <w:r w:rsidR="00E03DFF" w:rsidRPr="00897872">
        <w:rPr>
          <w:rFonts w:ascii="Times New Roman" w:hAnsi="Times New Roman" w:cs="Times New Roman"/>
          <w:sz w:val="24"/>
          <w:szCs w:val="24"/>
        </w:rPr>
        <w:t xml:space="preserve"> que se encuentra sometido el material entre los rodillos. </w:t>
      </w:r>
    </w:p>
    <w:p w:rsidR="00003F47" w:rsidRDefault="00003F47" w:rsidP="00003F47">
      <w:pPr>
        <w:ind w:left="708"/>
        <w:jc w:val="both"/>
        <w:rPr>
          <w:rFonts w:ascii="Times New Roman" w:hAnsi="Times New Roman" w:cs="Times New Roman"/>
          <w:sz w:val="24"/>
          <w:szCs w:val="24"/>
        </w:rPr>
      </w:pPr>
    </w:p>
    <w:p w:rsidR="00DE7DC3" w:rsidRDefault="00DE7DC3" w:rsidP="00E03DFF">
      <w:pPr>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1"/>
        <w:gridCol w:w="4810"/>
        <w:gridCol w:w="1653"/>
      </w:tblGrid>
      <w:tr w:rsidR="00DE7DC3" w:rsidTr="007D1521">
        <w:tc>
          <w:tcPr>
            <w:tcW w:w="2831" w:type="dxa"/>
            <w:shd w:val="clear" w:color="auto" w:fill="auto"/>
          </w:tcPr>
          <w:p w:rsidR="00DE7DC3" w:rsidRDefault="00DE7DC3" w:rsidP="007D1521">
            <w:pPr>
              <w:pStyle w:val="Default"/>
              <w:spacing w:after="20"/>
              <w:jc w:val="both"/>
              <w:rPr>
                <w:rFonts w:ascii="Times New Roman" w:hAnsi="Times New Roman" w:cs="Times New Roman"/>
              </w:rPr>
            </w:pPr>
          </w:p>
        </w:tc>
        <w:tc>
          <w:tcPr>
            <w:tcW w:w="2831" w:type="dxa"/>
            <w:shd w:val="clear" w:color="auto" w:fill="auto"/>
          </w:tcPr>
          <w:p w:rsidR="00DE7DC3" w:rsidRDefault="007921DC" w:rsidP="007D1521">
            <w:pPr>
              <w:pStyle w:val="Default"/>
              <w:spacing w:after="20"/>
              <w:jc w:val="center"/>
              <w:rPr>
                <w:rFonts w:ascii="Times New Roman" w:hAnsi="Times New Roman" w:cs="Times New Roman"/>
              </w:rPr>
            </w:pPr>
            <w:r w:rsidRPr="00897872">
              <w:rPr>
                <w:rFonts w:ascii="Times New Roman" w:hAnsi="Times New Roman" w:cs="Times New Roman"/>
                <w:position w:val="-34"/>
              </w:rPr>
              <w:object w:dxaOrig="4580" w:dyaOrig="800">
                <v:shape id="_x0000_i1070" type="#_x0000_t75" style="width:229.6pt;height:40.1pt" o:ole="">
                  <v:imagedata r:id="rId97" o:title=""/>
                </v:shape>
                <o:OLEObject Type="Embed" ProgID="Equation.DSMT4" ShapeID="_x0000_i1070" DrawAspect="Content" ObjectID="_1534236329" r:id="rId98"/>
              </w:object>
            </w:r>
          </w:p>
        </w:tc>
        <w:tc>
          <w:tcPr>
            <w:tcW w:w="2832" w:type="dxa"/>
            <w:shd w:val="clear" w:color="auto" w:fill="auto"/>
          </w:tcPr>
          <w:p w:rsidR="00DE7DC3" w:rsidRDefault="00DE7DC3" w:rsidP="007D1521">
            <w:pPr>
              <w:pStyle w:val="Default"/>
              <w:spacing w:after="20"/>
              <w:jc w:val="right"/>
              <w:rPr>
                <w:rFonts w:ascii="Times New Roman" w:hAnsi="Times New Roman" w:cs="Times New Roman"/>
              </w:rPr>
            </w:pPr>
            <w:r>
              <w:rPr>
                <w:rFonts w:ascii="Times New Roman" w:hAnsi="Times New Roman" w:cs="Times New Roman"/>
              </w:rPr>
              <w:t>(3.18)</w:t>
            </w:r>
          </w:p>
        </w:tc>
      </w:tr>
    </w:tbl>
    <w:p w:rsidR="00003F47" w:rsidRPr="00897872" w:rsidRDefault="00003F47" w:rsidP="00003F47">
      <w:pPr>
        <w:pStyle w:val="MTDisplayEquation"/>
        <w:jc w:val="both"/>
        <w:rPr>
          <w:rFonts w:ascii="Times New Roman" w:hAnsi="Times New Roman" w:cs="Times New Roman"/>
          <w:sz w:val="24"/>
          <w:szCs w:val="24"/>
        </w:rPr>
      </w:pPr>
      <w:r w:rsidRPr="00897872">
        <w:rPr>
          <w:rFonts w:ascii="Times New Roman" w:hAnsi="Times New Roman" w:cs="Times New Roman"/>
          <w:sz w:val="24"/>
          <w:szCs w:val="24"/>
        </w:rPr>
        <w:t xml:space="preserve"> </w:t>
      </w:r>
    </w:p>
    <w:p w:rsidR="00003F47" w:rsidRPr="00897872" w:rsidRDefault="00003F47" w:rsidP="00003F47">
      <w:pPr>
        <w:ind w:firstLine="708"/>
        <w:jc w:val="both"/>
        <w:rPr>
          <w:rFonts w:ascii="Times New Roman" w:hAnsi="Times New Roman" w:cs="Times New Roman"/>
          <w:sz w:val="24"/>
          <w:szCs w:val="24"/>
        </w:rPr>
      </w:pPr>
      <w:r w:rsidRPr="00897872">
        <w:rPr>
          <w:rFonts w:ascii="Times New Roman" w:hAnsi="Times New Roman" w:cs="Times New Roman"/>
          <w:sz w:val="24"/>
          <w:szCs w:val="24"/>
        </w:rPr>
        <w:t>Donde:</w:t>
      </w:r>
    </w:p>
    <w:p w:rsidR="00003F47" w:rsidRPr="00897872" w:rsidRDefault="00003F47" w:rsidP="00003F47">
      <w:pPr>
        <w:jc w:val="center"/>
        <w:rPr>
          <w:rFonts w:ascii="Times New Roman" w:hAnsi="Times New Roman" w:cs="Times New Roman"/>
          <w:sz w:val="24"/>
          <w:szCs w:val="24"/>
        </w:rPr>
      </w:pPr>
      <w:r w:rsidRPr="00897872">
        <w:rPr>
          <w:rFonts w:ascii="Times New Roman" w:hAnsi="Times New Roman" w:cs="Times New Roman"/>
          <w:position w:val="-14"/>
          <w:sz w:val="24"/>
          <w:szCs w:val="24"/>
        </w:rPr>
        <w:object w:dxaOrig="2460" w:dyaOrig="400">
          <v:shape id="_x0000_i1071" type="#_x0000_t75" style="width:122.25pt;height:19.7pt" o:ole="">
            <v:imagedata r:id="rId99" o:title=""/>
          </v:shape>
          <o:OLEObject Type="Embed" ProgID="Equation.DSMT4" ShapeID="_x0000_i1071" DrawAspect="Content" ObjectID="_1534236330" r:id="rId100"/>
        </w:object>
      </w:r>
    </w:p>
    <w:p w:rsidR="00003F47" w:rsidRPr="00897872" w:rsidRDefault="00003F47" w:rsidP="008E4721">
      <w:pPr>
        <w:ind w:left="709"/>
        <w:jc w:val="both"/>
        <w:rPr>
          <w:rFonts w:ascii="Times New Roman" w:hAnsi="Times New Roman" w:cs="Times New Roman"/>
          <w:sz w:val="24"/>
          <w:szCs w:val="24"/>
        </w:rPr>
      </w:pPr>
      <w:r w:rsidRPr="00897872">
        <w:rPr>
          <w:rFonts w:ascii="Times New Roman" w:hAnsi="Times New Roman" w:cs="Times New Roman"/>
          <w:sz w:val="24"/>
          <w:szCs w:val="24"/>
        </w:rPr>
        <w:t>Estas zonas se encuentran delimitadas por el án</w:t>
      </w:r>
      <w:r w:rsidR="008E4721">
        <w:rPr>
          <w:rFonts w:ascii="Times New Roman" w:hAnsi="Times New Roman" w:cs="Times New Roman"/>
          <w:sz w:val="24"/>
          <w:szCs w:val="24"/>
        </w:rPr>
        <w:t xml:space="preserve">gulo de compresión de partícula </w:t>
      </w:r>
      <w:r w:rsidRPr="00897872">
        <w:rPr>
          <w:rFonts w:ascii="Times New Roman" w:hAnsi="Times New Roman" w:cs="Times New Roman"/>
          <w:sz w:val="24"/>
          <w:szCs w:val="24"/>
        </w:rPr>
        <w:t>aislada</w:t>
      </w:r>
      <w:r w:rsidRPr="00897872">
        <w:rPr>
          <w:rFonts w:ascii="Times New Roman" w:hAnsi="Times New Roman" w:cs="Times New Roman"/>
          <w:position w:val="-12"/>
          <w:sz w:val="24"/>
          <w:szCs w:val="24"/>
        </w:rPr>
        <w:object w:dxaOrig="380" w:dyaOrig="360">
          <v:shape id="_x0000_i1072" type="#_x0000_t75" style="width:19pt;height:19pt" o:ole="">
            <v:imagedata r:id="rId101" o:title=""/>
          </v:shape>
          <o:OLEObject Type="Embed" ProgID="Equation.DSMT4" ShapeID="_x0000_i1072" DrawAspect="Content" ObjectID="_1534236331" r:id="rId102"/>
        </w:object>
      </w:r>
      <w:r w:rsidRPr="00897872">
        <w:rPr>
          <w:rFonts w:ascii="Times New Roman" w:hAnsi="Times New Roman" w:cs="Times New Roman"/>
          <w:sz w:val="24"/>
          <w:szCs w:val="24"/>
        </w:rPr>
        <w:t xml:space="preserve"> y  por el ángulo de compresión inter partícula </w:t>
      </w:r>
      <w:r w:rsidRPr="00897872">
        <w:rPr>
          <w:rFonts w:ascii="Times New Roman" w:hAnsi="Times New Roman" w:cs="Times New Roman"/>
          <w:position w:val="-12"/>
          <w:sz w:val="24"/>
          <w:szCs w:val="24"/>
        </w:rPr>
        <w:object w:dxaOrig="360" w:dyaOrig="360">
          <v:shape id="_x0000_i1073" type="#_x0000_t75" style="width:19pt;height:19pt" o:ole="">
            <v:imagedata r:id="rId103" o:title=""/>
          </v:shape>
          <o:OLEObject Type="Embed" ProgID="Equation.DSMT4" ShapeID="_x0000_i1073" DrawAspect="Content" ObjectID="_1534236332" r:id="rId104"/>
        </w:object>
      </w:r>
      <w:r w:rsidRPr="00897872">
        <w:rPr>
          <w:rFonts w:ascii="Times New Roman" w:hAnsi="Times New Roman" w:cs="Times New Roman"/>
          <w:sz w:val="24"/>
          <w:szCs w:val="24"/>
        </w:rPr>
        <w:t>, respectivamente. El ángulo de compresión inter partícula se calcula mediante la expresión:</w:t>
      </w:r>
    </w:p>
    <w:p w:rsidR="00003F47" w:rsidRDefault="00003F47" w:rsidP="00003F47">
      <w:pPr>
        <w:ind w:firstLine="708"/>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
        <w:gridCol w:w="5216"/>
        <w:gridCol w:w="1475"/>
      </w:tblGrid>
      <w:tr w:rsidR="00DE7DC3" w:rsidTr="007D1521">
        <w:tc>
          <w:tcPr>
            <w:tcW w:w="2831" w:type="dxa"/>
            <w:shd w:val="clear" w:color="auto" w:fill="auto"/>
          </w:tcPr>
          <w:p w:rsidR="00DE7DC3" w:rsidRDefault="00DE7DC3" w:rsidP="007D1521">
            <w:pPr>
              <w:pStyle w:val="Default"/>
              <w:spacing w:after="20"/>
              <w:jc w:val="both"/>
              <w:rPr>
                <w:rFonts w:ascii="Times New Roman" w:hAnsi="Times New Roman" w:cs="Times New Roman"/>
              </w:rPr>
            </w:pPr>
          </w:p>
        </w:tc>
        <w:tc>
          <w:tcPr>
            <w:tcW w:w="2831" w:type="dxa"/>
            <w:shd w:val="clear" w:color="auto" w:fill="auto"/>
          </w:tcPr>
          <w:p w:rsidR="00DE7DC3" w:rsidRDefault="00DE7DC3" w:rsidP="007D1521">
            <w:pPr>
              <w:pStyle w:val="Default"/>
              <w:spacing w:after="20"/>
              <w:jc w:val="center"/>
              <w:rPr>
                <w:rFonts w:ascii="Times New Roman" w:hAnsi="Times New Roman" w:cs="Times New Roman"/>
              </w:rPr>
            </w:pPr>
            <w:r w:rsidRPr="00897872">
              <w:rPr>
                <w:rFonts w:ascii="Times New Roman" w:hAnsi="Times New Roman" w:cs="Times New Roman"/>
                <w:position w:val="-34"/>
              </w:rPr>
              <w:object w:dxaOrig="4980" w:dyaOrig="800">
                <v:shape id="_x0000_i1074" type="#_x0000_t75" style="width:249.95pt;height:40.1pt" o:ole="">
                  <v:imagedata r:id="rId105" o:title=""/>
                </v:shape>
                <o:OLEObject Type="Embed" ProgID="Equation.DSMT4" ShapeID="_x0000_i1074" DrawAspect="Content" ObjectID="_1534236333" r:id="rId106"/>
              </w:object>
            </w:r>
          </w:p>
        </w:tc>
        <w:tc>
          <w:tcPr>
            <w:tcW w:w="2832" w:type="dxa"/>
            <w:shd w:val="clear" w:color="auto" w:fill="auto"/>
          </w:tcPr>
          <w:p w:rsidR="00DE7DC3" w:rsidRDefault="00DE7DC3" w:rsidP="007D1521">
            <w:pPr>
              <w:pStyle w:val="Default"/>
              <w:spacing w:after="20"/>
              <w:jc w:val="right"/>
              <w:rPr>
                <w:rFonts w:ascii="Times New Roman" w:hAnsi="Times New Roman" w:cs="Times New Roman"/>
              </w:rPr>
            </w:pPr>
            <w:r>
              <w:rPr>
                <w:rFonts w:ascii="Times New Roman" w:hAnsi="Times New Roman" w:cs="Times New Roman"/>
              </w:rPr>
              <w:t>(3.19)</w:t>
            </w:r>
          </w:p>
        </w:tc>
      </w:tr>
    </w:tbl>
    <w:p w:rsidR="00003F47" w:rsidRPr="00897872" w:rsidRDefault="00003F47" w:rsidP="00003F47">
      <w:pPr>
        <w:pStyle w:val="MTDisplayEquation"/>
        <w:jc w:val="both"/>
        <w:rPr>
          <w:rFonts w:ascii="Times New Roman" w:hAnsi="Times New Roman" w:cs="Times New Roman"/>
          <w:sz w:val="24"/>
          <w:szCs w:val="24"/>
        </w:rPr>
      </w:pPr>
    </w:p>
    <w:p w:rsidR="00003F47" w:rsidRPr="00897872" w:rsidRDefault="00003F47" w:rsidP="00003F47">
      <w:pPr>
        <w:ind w:firstLine="708"/>
        <w:rPr>
          <w:rFonts w:ascii="Times New Roman" w:hAnsi="Times New Roman" w:cs="Times New Roman"/>
          <w:sz w:val="24"/>
          <w:szCs w:val="24"/>
        </w:rPr>
      </w:pPr>
      <w:r w:rsidRPr="00897872">
        <w:rPr>
          <w:rFonts w:ascii="Times New Roman" w:hAnsi="Times New Roman" w:cs="Times New Roman"/>
          <w:sz w:val="24"/>
          <w:szCs w:val="24"/>
        </w:rPr>
        <w:t xml:space="preserve">Donde: </w:t>
      </w:r>
    </w:p>
    <w:p w:rsidR="00003F47" w:rsidRPr="00897872" w:rsidRDefault="00003F47" w:rsidP="00003F47">
      <w:pPr>
        <w:pStyle w:val="MTDisplayEquation"/>
        <w:jc w:val="center"/>
        <w:rPr>
          <w:rFonts w:ascii="Times New Roman" w:hAnsi="Times New Roman" w:cs="Times New Roman"/>
          <w:sz w:val="24"/>
          <w:szCs w:val="24"/>
        </w:rPr>
      </w:pPr>
      <w:r w:rsidRPr="00897872">
        <w:rPr>
          <w:rFonts w:ascii="Times New Roman" w:hAnsi="Times New Roman" w:cs="Times New Roman"/>
          <w:position w:val="-12"/>
          <w:sz w:val="24"/>
          <w:szCs w:val="24"/>
        </w:rPr>
        <w:object w:dxaOrig="4500" w:dyaOrig="380">
          <v:shape id="_x0000_i1075" type="#_x0000_t75" style="width:224.15pt;height:19pt" o:ole="">
            <v:imagedata r:id="rId107" o:title=""/>
          </v:shape>
          <o:OLEObject Type="Embed" ProgID="Equation.DSMT4" ShapeID="_x0000_i1075" DrawAspect="Content" ObjectID="_1534236334" r:id="rId108"/>
        </w:object>
      </w:r>
    </w:p>
    <w:p w:rsidR="00003F47" w:rsidRDefault="00003F47" w:rsidP="00003F47">
      <w:pPr>
        <w:ind w:left="708"/>
        <w:jc w:val="both"/>
        <w:rPr>
          <w:rFonts w:ascii="Times New Roman" w:hAnsi="Times New Roman" w:cs="Times New Roman"/>
          <w:sz w:val="24"/>
          <w:szCs w:val="24"/>
        </w:rPr>
      </w:pPr>
      <w:r w:rsidRPr="00897872">
        <w:rPr>
          <w:rFonts w:ascii="Times New Roman" w:hAnsi="Times New Roman" w:cs="Times New Roman"/>
          <w:sz w:val="24"/>
          <w:szCs w:val="24"/>
        </w:rPr>
        <w:t>La altura de la zona de chancado es función del ángulo de compresión inter partícula y del diámetro de los rodillos.</w:t>
      </w:r>
    </w:p>
    <w:p w:rsidR="00DE7DC3" w:rsidRDefault="00DE7DC3" w:rsidP="00003F47">
      <w:pPr>
        <w:ind w:left="708"/>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2710"/>
        <w:gridCol w:w="2574"/>
      </w:tblGrid>
      <w:tr w:rsidR="00DE7DC3" w:rsidTr="007D1521">
        <w:tc>
          <w:tcPr>
            <w:tcW w:w="2831" w:type="dxa"/>
            <w:shd w:val="clear" w:color="auto" w:fill="auto"/>
          </w:tcPr>
          <w:p w:rsidR="00DE7DC3" w:rsidRDefault="00DE7DC3" w:rsidP="007D1521">
            <w:pPr>
              <w:pStyle w:val="Default"/>
              <w:spacing w:after="20"/>
              <w:jc w:val="both"/>
              <w:rPr>
                <w:rFonts w:ascii="Times New Roman" w:hAnsi="Times New Roman" w:cs="Times New Roman"/>
              </w:rPr>
            </w:pPr>
          </w:p>
        </w:tc>
        <w:tc>
          <w:tcPr>
            <w:tcW w:w="2831" w:type="dxa"/>
            <w:shd w:val="clear" w:color="auto" w:fill="auto"/>
          </w:tcPr>
          <w:p w:rsidR="00DE7DC3" w:rsidRDefault="00F350E2" w:rsidP="007D1521">
            <w:pPr>
              <w:pStyle w:val="Default"/>
              <w:spacing w:after="20"/>
              <w:jc w:val="center"/>
              <w:rPr>
                <w:rFonts w:ascii="Times New Roman" w:hAnsi="Times New Roman" w:cs="Times New Roman"/>
              </w:rPr>
            </w:pPr>
            <w:r w:rsidRPr="00897872">
              <w:rPr>
                <w:rFonts w:ascii="Times New Roman" w:hAnsi="Times New Roman" w:cs="Times New Roman"/>
                <w:position w:val="-24"/>
              </w:rPr>
              <w:object w:dxaOrig="1660" w:dyaOrig="620">
                <v:shape id="_x0000_i1076" type="#_x0000_t75" style="width:82.85pt;height:30.55pt" o:ole="">
                  <v:imagedata r:id="rId109" o:title=""/>
                </v:shape>
                <o:OLEObject Type="Embed" ProgID="Equation.DSMT4" ShapeID="_x0000_i1076" DrawAspect="Content" ObjectID="_1534236335" r:id="rId110"/>
              </w:object>
            </w:r>
          </w:p>
        </w:tc>
        <w:tc>
          <w:tcPr>
            <w:tcW w:w="2832" w:type="dxa"/>
            <w:shd w:val="clear" w:color="auto" w:fill="auto"/>
          </w:tcPr>
          <w:p w:rsidR="00DE7DC3" w:rsidRDefault="00DE7DC3" w:rsidP="007D1521">
            <w:pPr>
              <w:pStyle w:val="Default"/>
              <w:spacing w:after="20"/>
              <w:jc w:val="right"/>
              <w:rPr>
                <w:rFonts w:ascii="Times New Roman" w:hAnsi="Times New Roman" w:cs="Times New Roman"/>
              </w:rPr>
            </w:pPr>
            <w:r>
              <w:rPr>
                <w:rFonts w:ascii="Times New Roman" w:hAnsi="Times New Roman" w:cs="Times New Roman"/>
              </w:rPr>
              <w:t>(3.20)</w:t>
            </w:r>
          </w:p>
        </w:tc>
      </w:tr>
    </w:tbl>
    <w:p w:rsidR="00003F47" w:rsidRPr="00897872" w:rsidRDefault="00003F47" w:rsidP="00DE7DC3">
      <w:pPr>
        <w:pStyle w:val="MTDisplayEquation"/>
        <w:ind w:firstLine="709"/>
        <w:jc w:val="both"/>
        <w:rPr>
          <w:rFonts w:ascii="Times New Roman" w:hAnsi="Times New Roman" w:cs="Times New Roman"/>
          <w:sz w:val="24"/>
          <w:szCs w:val="24"/>
        </w:rPr>
      </w:pPr>
      <w:r w:rsidRPr="00897872">
        <w:rPr>
          <w:rFonts w:ascii="Times New Roman" w:hAnsi="Times New Roman" w:cs="Times New Roman"/>
          <w:sz w:val="24"/>
          <w:szCs w:val="24"/>
        </w:rPr>
        <w:t>Donde:</w:t>
      </w:r>
    </w:p>
    <w:p w:rsidR="00003F47" w:rsidRPr="00897872" w:rsidRDefault="00F350E2" w:rsidP="00003F47">
      <w:pPr>
        <w:ind w:firstLine="708"/>
        <w:jc w:val="center"/>
        <w:rPr>
          <w:rFonts w:ascii="Times New Roman" w:hAnsi="Times New Roman" w:cs="Times New Roman"/>
          <w:sz w:val="24"/>
          <w:szCs w:val="24"/>
        </w:rPr>
      </w:pPr>
      <w:r w:rsidRPr="00897872">
        <w:rPr>
          <w:rFonts w:ascii="Times New Roman" w:hAnsi="Times New Roman" w:cs="Times New Roman"/>
          <w:position w:val="-10"/>
          <w:sz w:val="24"/>
          <w:szCs w:val="24"/>
        </w:rPr>
        <w:object w:dxaOrig="3800" w:dyaOrig="320">
          <v:shape id="_x0000_i1077" type="#_x0000_t75" style="width:188.85pt;height:15.6pt" o:ole="">
            <v:imagedata r:id="rId111" o:title=""/>
          </v:shape>
          <o:OLEObject Type="Embed" ProgID="Equation.DSMT4" ShapeID="_x0000_i1077" DrawAspect="Content" ObjectID="_1534236336" r:id="rId112"/>
        </w:object>
      </w:r>
    </w:p>
    <w:p w:rsidR="00AE431C" w:rsidRPr="00897872" w:rsidRDefault="00AE431C" w:rsidP="00003F47">
      <w:pPr>
        <w:ind w:firstLine="708"/>
        <w:rPr>
          <w:rFonts w:ascii="Times New Roman" w:hAnsi="Times New Roman" w:cs="Times New Roman"/>
          <w:sz w:val="24"/>
          <w:szCs w:val="24"/>
        </w:rPr>
      </w:pPr>
    </w:p>
    <w:p w:rsidR="002C263C" w:rsidRPr="00E04BA4" w:rsidRDefault="00003F47" w:rsidP="002C263C">
      <w:pPr>
        <w:pStyle w:val="Prrafodelista"/>
        <w:numPr>
          <w:ilvl w:val="0"/>
          <w:numId w:val="1"/>
        </w:numPr>
        <w:jc w:val="both"/>
        <w:rPr>
          <w:rFonts w:ascii="Times New Roman" w:hAnsi="Times New Roman" w:cs="Times New Roman"/>
          <w:sz w:val="24"/>
          <w:szCs w:val="24"/>
        </w:rPr>
      </w:pPr>
      <w:r w:rsidRPr="00897872">
        <w:rPr>
          <w:rFonts w:ascii="Times New Roman" w:hAnsi="Times New Roman" w:cs="Times New Roman"/>
          <w:b/>
          <w:sz w:val="24"/>
          <w:szCs w:val="24"/>
        </w:rPr>
        <w:t>Zona de compresión de partícula aislada (prechancado)</w:t>
      </w:r>
    </w:p>
    <w:p w:rsidR="00E04BA4" w:rsidRPr="00E04BA4" w:rsidRDefault="00E04BA4" w:rsidP="00E04BA4">
      <w:pPr>
        <w:pStyle w:val="Prrafodelista"/>
        <w:ind w:left="1068"/>
        <w:jc w:val="both"/>
        <w:rPr>
          <w:rFonts w:ascii="Times New Roman" w:hAnsi="Times New Roman" w:cs="Times New Roman"/>
          <w:sz w:val="24"/>
          <w:szCs w:val="24"/>
        </w:rPr>
      </w:pPr>
    </w:p>
    <w:p w:rsidR="00003F47" w:rsidRDefault="00003F47" w:rsidP="00BD40CE">
      <w:pPr>
        <w:ind w:left="708"/>
        <w:jc w:val="both"/>
        <w:rPr>
          <w:rFonts w:ascii="Times New Roman" w:hAnsi="Times New Roman" w:cs="Times New Roman"/>
          <w:sz w:val="24"/>
          <w:szCs w:val="24"/>
        </w:rPr>
      </w:pPr>
      <w:r w:rsidRPr="00897872">
        <w:rPr>
          <w:rFonts w:ascii="Times New Roman" w:hAnsi="Times New Roman" w:cs="Times New Roman"/>
          <w:sz w:val="24"/>
          <w:szCs w:val="24"/>
        </w:rPr>
        <w:t xml:space="preserve">En la zona de compresión de partícula aislada (prechancado), el flujo de material superior al tamaño crítico </w:t>
      </w:r>
      <w:r w:rsidRPr="00897872">
        <w:rPr>
          <w:rFonts w:ascii="Times New Roman" w:hAnsi="Times New Roman" w:cs="Times New Roman"/>
          <w:position w:val="-6"/>
          <w:sz w:val="24"/>
          <w:szCs w:val="24"/>
        </w:rPr>
        <w:object w:dxaOrig="360" w:dyaOrig="279">
          <v:shape id="_x0000_i1078" type="#_x0000_t75" style="width:19pt;height:14.25pt" o:ole="">
            <v:imagedata r:id="rId113" o:title=""/>
          </v:shape>
          <o:OLEObject Type="Embed" ProgID="Equation.DSMT4" ShapeID="_x0000_i1078" DrawAspect="Content" ObjectID="_1534236337" r:id="rId114"/>
        </w:object>
      </w:r>
      <w:r w:rsidRPr="00897872">
        <w:rPr>
          <w:rFonts w:ascii="Times New Roman" w:hAnsi="Times New Roman" w:cs="Times New Roman"/>
          <w:sz w:val="24"/>
          <w:szCs w:val="24"/>
        </w:rPr>
        <w:t xml:space="preserve">es fracturado por los rodillos, los mismos que atrapan las partículas y las aceleran de acuerdo a la velocidad de giro </w:t>
      </w:r>
      <w:r w:rsidRPr="00897872">
        <w:rPr>
          <w:rFonts w:ascii="Times New Roman" w:hAnsi="Times New Roman" w:cs="Times New Roman"/>
          <w:position w:val="-6"/>
          <w:sz w:val="24"/>
          <w:szCs w:val="24"/>
        </w:rPr>
        <w:object w:dxaOrig="260" w:dyaOrig="279">
          <v:shape id="_x0000_i1079" type="#_x0000_t75" style="width:12.25pt;height:14.25pt" o:ole="">
            <v:imagedata r:id="rId115" o:title=""/>
          </v:shape>
          <o:OLEObject Type="Embed" ProgID="Equation.DSMT4" ShapeID="_x0000_i1079" DrawAspect="Content" ObjectID="_1534236338" r:id="rId116"/>
        </w:object>
      </w:r>
      <w:r w:rsidRPr="00897872">
        <w:rPr>
          <w:rFonts w:ascii="Times New Roman" w:hAnsi="Times New Roman" w:cs="Times New Roman"/>
          <w:sz w:val="24"/>
          <w:szCs w:val="24"/>
        </w:rPr>
        <w:t>a</w:t>
      </w:r>
      <w:r w:rsidR="00BD40CE">
        <w:rPr>
          <w:rFonts w:ascii="Times New Roman" w:hAnsi="Times New Roman" w:cs="Times New Roman"/>
          <w:sz w:val="24"/>
          <w:szCs w:val="24"/>
        </w:rPr>
        <w:t xml:space="preserve"> la que se encuentre operando. </w:t>
      </w:r>
      <w:r w:rsidRPr="00897872">
        <w:rPr>
          <w:rFonts w:ascii="Times New Roman" w:hAnsi="Times New Roman" w:cs="Times New Roman"/>
          <w:sz w:val="24"/>
          <w:szCs w:val="24"/>
        </w:rPr>
        <w:t xml:space="preserve">Mediante el modelo de chancado propuesto por Whiten (Whiten, 1993) es posible modelar este suceso. Esta expresión matemática se encuentra descrita en función de un tamaño de partícula superior al espacio de entrada de alimentación a los rodillos.  </w:t>
      </w:r>
    </w:p>
    <w:p w:rsidR="00DE7DC3" w:rsidRDefault="00DE7DC3" w:rsidP="00003F47">
      <w:pPr>
        <w:ind w:left="708"/>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7"/>
        <w:gridCol w:w="3463"/>
        <w:gridCol w:w="2244"/>
      </w:tblGrid>
      <w:tr w:rsidR="00DE7DC3" w:rsidTr="007D1521">
        <w:tc>
          <w:tcPr>
            <w:tcW w:w="2831" w:type="dxa"/>
            <w:shd w:val="clear" w:color="auto" w:fill="auto"/>
          </w:tcPr>
          <w:p w:rsidR="00DE7DC3" w:rsidRDefault="00DE7DC3" w:rsidP="007D1521">
            <w:pPr>
              <w:pStyle w:val="Default"/>
              <w:spacing w:after="20"/>
              <w:jc w:val="both"/>
              <w:rPr>
                <w:rFonts w:ascii="Times New Roman" w:hAnsi="Times New Roman" w:cs="Times New Roman"/>
              </w:rPr>
            </w:pPr>
          </w:p>
        </w:tc>
        <w:tc>
          <w:tcPr>
            <w:tcW w:w="2831" w:type="dxa"/>
            <w:shd w:val="clear" w:color="auto" w:fill="auto"/>
          </w:tcPr>
          <w:p w:rsidR="00DE7DC3" w:rsidRDefault="00E04BA4" w:rsidP="007D1521">
            <w:pPr>
              <w:pStyle w:val="Default"/>
              <w:spacing w:after="20"/>
              <w:jc w:val="center"/>
              <w:rPr>
                <w:rFonts w:ascii="Times New Roman" w:hAnsi="Times New Roman" w:cs="Times New Roman"/>
              </w:rPr>
            </w:pPr>
            <w:r w:rsidRPr="00E03DFF">
              <w:rPr>
                <w:rFonts w:ascii="Times New Roman" w:hAnsi="Times New Roman" w:cs="Times New Roman"/>
                <w:position w:val="-12"/>
              </w:rPr>
              <w:object w:dxaOrig="3240" w:dyaOrig="360">
                <v:shape id="_x0000_i1080" type="#_x0000_t75" style="width:162.35pt;height:19pt" o:ole="">
                  <v:imagedata r:id="rId117" o:title=""/>
                </v:shape>
                <o:OLEObject Type="Embed" ProgID="Equation.DSMT4" ShapeID="_x0000_i1080" DrawAspect="Content" ObjectID="_1534236339" r:id="rId118"/>
              </w:object>
            </w:r>
          </w:p>
        </w:tc>
        <w:tc>
          <w:tcPr>
            <w:tcW w:w="2832" w:type="dxa"/>
            <w:shd w:val="clear" w:color="auto" w:fill="auto"/>
          </w:tcPr>
          <w:p w:rsidR="00DE7DC3" w:rsidRDefault="00DE7DC3" w:rsidP="007D1521">
            <w:pPr>
              <w:pStyle w:val="Default"/>
              <w:spacing w:after="20"/>
              <w:jc w:val="right"/>
              <w:rPr>
                <w:rFonts w:ascii="Times New Roman" w:hAnsi="Times New Roman" w:cs="Times New Roman"/>
              </w:rPr>
            </w:pPr>
            <w:r>
              <w:rPr>
                <w:rFonts w:ascii="Times New Roman" w:hAnsi="Times New Roman" w:cs="Times New Roman"/>
              </w:rPr>
              <w:t>(3.21)</w:t>
            </w:r>
          </w:p>
        </w:tc>
      </w:tr>
    </w:tbl>
    <w:p w:rsidR="008E4721" w:rsidRPr="00897872" w:rsidRDefault="008E4721" w:rsidP="00F00ABC">
      <w:pPr>
        <w:jc w:val="both"/>
        <w:rPr>
          <w:rFonts w:ascii="Times New Roman" w:hAnsi="Times New Roman" w:cs="Times New Roman"/>
          <w:sz w:val="24"/>
          <w:szCs w:val="24"/>
        </w:rPr>
      </w:pPr>
    </w:p>
    <w:p w:rsidR="00003F47" w:rsidRDefault="00003F47" w:rsidP="00003F47">
      <w:pPr>
        <w:ind w:left="708"/>
        <w:jc w:val="both"/>
        <w:rPr>
          <w:rFonts w:ascii="Times New Roman" w:hAnsi="Times New Roman" w:cs="Times New Roman"/>
          <w:sz w:val="24"/>
          <w:szCs w:val="24"/>
        </w:rPr>
      </w:pPr>
      <w:r w:rsidRPr="00897872">
        <w:rPr>
          <w:rFonts w:ascii="Times New Roman" w:hAnsi="Times New Roman" w:cs="Times New Roman"/>
          <w:sz w:val="24"/>
          <w:szCs w:val="24"/>
        </w:rPr>
        <w:t>La obtención de la granulometría  correspondiente a los tamaños superiores a</w:t>
      </w:r>
      <w:r w:rsidRPr="00897872">
        <w:rPr>
          <w:rFonts w:ascii="Times New Roman" w:hAnsi="Times New Roman" w:cs="Times New Roman"/>
          <w:position w:val="-6"/>
          <w:sz w:val="24"/>
          <w:szCs w:val="24"/>
        </w:rPr>
        <w:object w:dxaOrig="360" w:dyaOrig="279">
          <v:shape id="_x0000_i1081" type="#_x0000_t75" style="width:19pt;height:14.25pt" o:ole="">
            <v:imagedata r:id="rId113" o:title=""/>
          </v:shape>
          <o:OLEObject Type="Embed" ProgID="Equation.DSMT4" ShapeID="_x0000_i1081" DrawAspect="Content" ObjectID="_1534236340" r:id="rId119"/>
        </w:object>
      </w:r>
      <w:r w:rsidRPr="00897872">
        <w:rPr>
          <w:rFonts w:ascii="Times New Roman" w:hAnsi="Times New Roman" w:cs="Times New Roman"/>
          <w:sz w:val="24"/>
          <w:szCs w:val="24"/>
        </w:rPr>
        <w:t>se obtiene mediante la multiplicación de la matriz función ruptura y las masas retenidas de las partículas de cada tamaño de clase.</w:t>
      </w:r>
    </w:p>
    <w:p w:rsidR="00DE7DC3" w:rsidRDefault="00DE7DC3" w:rsidP="00003F47">
      <w:pPr>
        <w:ind w:left="708"/>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0"/>
        <w:gridCol w:w="2763"/>
        <w:gridCol w:w="2551"/>
      </w:tblGrid>
      <w:tr w:rsidR="00DE7DC3" w:rsidTr="007D1521">
        <w:tc>
          <w:tcPr>
            <w:tcW w:w="2831" w:type="dxa"/>
            <w:shd w:val="clear" w:color="auto" w:fill="auto"/>
          </w:tcPr>
          <w:p w:rsidR="00DE7DC3" w:rsidRDefault="00DE7DC3" w:rsidP="007D1521">
            <w:pPr>
              <w:pStyle w:val="Default"/>
              <w:spacing w:after="20"/>
              <w:jc w:val="both"/>
              <w:rPr>
                <w:rFonts w:ascii="Times New Roman" w:hAnsi="Times New Roman" w:cs="Times New Roman"/>
              </w:rPr>
            </w:pPr>
          </w:p>
        </w:tc>
        <w:tc>
          <w:tcPr>
            <w:tcW w:w="2831" w:type="dxa"/>
            <w:shd w:val="clear" w:color="auto" w:fill="auto"/>
          </w:tcPr>
          <w:p w:rsidR="00DE7DC3" w:rsidRDefault="008418D7" w:rsidP="007D1521">
            <w:pPr>
              <w:pStyle w:val="Default"/>
              <w:spacing w:after="20"/>
              <w:jc w:val="center"/>
              <w:rPr>
                <w:rFonts w:ascii="Times New Roman" w:hAnsi="Times New Roman" w:cs="Times New Roman"/>
              </w:rPr>
            </w:pPr>
            <w:r w:rsidRPr="00897872">
              <w:rPr>
                <w:rFonts w:ascii="Times New Roman" w:hAnsi="Times New Roman" w:cs="Times New Roman"/>
                <w:position w:val="-28"/>
              </w:rPr>
              <w:object w:dxaOrig="2120" w:dyaOrig="680">
                <v:shape id="_x0000_i1082" type="#_x0000_t75" style="width:105.95pt;height:33.95pt" o:ole="">
                  <v:imagedata r:id="rId120" o:title=""/>
                </v:shape>
                <o:OLEObject Type="Embed" ProgID="Equation.DSMT4" ShapeID="_x0000_i1082" DrawAspect="Content" ObjectID="_1534236341" r:id="rId121"/>
              </w:object>
            </w:r>
          </w:p>
        </w:tc>
        <w:tc>
          <w:tcPr>
            <w:tcW w:w="2832" w:type="dxa"/>
            <w:shd w:val="clear" w:color="auto" w:fill="auto"/>
          </w:tcPr>
          <w:p w:rsidR="00DE7DC3" w:rsidRDefault="00DE7DC3" w:rsidP="007D1521">
            <w:pPr>
              <w:pStyle w:val="Default"/>
              <w:spacing w:after="20"/>
              <w:jc w:val="right"/>
              <w:rPr>
                <w:rFonts w:ascii="Times New Roman" w:hAnsi="Times New Roman" w:cs="Times New Roman"/>
              </w:rPr>
            </w:pPr>
            <w:r>
              <w:rPr>
                <w:rFonts w:ascii="Times New Roman" w:hAnsi="Times New Roman" w:cs="Times New Roman"/>
              </w:rPr>
              <w:t>(3.22)</w:t>
            </w:r>
          </w:p>
        </w:tc>
      </w:tr>
    </w:tbl>
    <w:p w:rsidR="00003F47" w:rsidRPr="00897872" w:rsidRDefault="00003F47" w:rsidP="00003F47">
      <w:pPr>
        <w:pStyle w:val="MTDisplayEquation"/>
        <w:jc w:val="both"/>
        <w:rPr>
          <w:rFonts w:ascii="Times New Roman" w:hAnsi="Times New Roman" w:cs="Times New Roman"/>
          <w:sz w:val="24"/>
          <w:szCs w:val="24"/>
        </w:rPr>
      </w:pPr>
      <w:r w:rsidRPr="00897872">
        <w:rPr>
          <w:rFonts w:ascii="Times New Roman" w:hAnsi="Times New Roman" w:cs="Times New Roman"/>
          <w:sz w:val="24"/>
          <w:szCs w:val="24"/>
        </w:rPr>
        <w:tab/>
        <w:t xml:space="preserve"> </w:t>
      </w:r>
    </w:p>
    <w:p w:rsidR="00003F47" w:rsidRPr="00897872" w:rsidRDefault="00003F47" w:rsidP="00003F47">
      <w:pPr>
        <w:ind w:firstLine="708"/>
        <w:jc w:val="both"/>
        <w:rPr>
          <w:rFonts w:ascii="Times New Roman" w:hAnsi="Times New Roman" w:cs="Times New Roman"/>
          <w:sz w:val="24"/>
          <w:szCs w:val="24"/>
        </w:rPr>
      </w:pPr>
      <w:r w:rsidRPr="00897872">
        <w:rPr>
          <w:rFonts w:ascii="Times New Roman" w:hAnsi="Times New Roman" w:cs="Times New Roman"/>
          <w:sz w:val="24"/>
          <w:szCs w:val="24"/>
        </w:rPr>
        <w:t>Donde:</w:t>
      </w:r>
    </w:p>
    <w:p w:rsidR="00003F47" w:rsidRPr="00897872" w:rsidRDefault="00003F47" w:rsidP="00003F47">
      <w:pPr>
        <w:pStyle w:val="Prrafodelista"/>
        <w:jc w:val="center"/>
        <w:rPr>
          <w:rFonts w:ascii="Times New Roman" w:hAnsi="Times New Roman" w:cs="Times New Roman"/>
          <w:sz w:val="24"/>
          <w:szCs w:val="24"/>
        </w:rPr>
      </w:pPr>
      <w:r w:rsidRPr="00897872">
        <w:rPr>
          <w:rFonts w:ascii="Times New Roman" w:hAnsi="Times New Roman" w:cs="Times New Roman"/>
          <w:position w:val="-108"/>
          <w:sz w:val="24"/>
          <w:szCs w:val="24"/>
        </w:rPr>
        <w:object w:dxaOrig="7040" w:dyaOrig="2280">
          <v:shape id="_x0000_i1083" type="#_x0000_t75" style="width:351.85pt;height:114.1pt" o:ole="">
            <v:imagedata r:id="rId122" o:title=""/>
          </v:shape>
          <o:OLEObject Type="Embed" ProgID="Equation.DSMT4" ShapeID="_x0000_i1083" DrawAspect="Content" ObjectID="_1534236342" r:id="rId123"/>
        </w:object>
      </w:r>
    </w:p>
    <w:p w:rsidR="00003F47" w:rsidRPr="00897872" w:rsidRDefault="00003F47" w:rsidP="0059787B">
      <w:pPr>
        <w:ind w:left="708" w:firstLine="12"/>
        <w:jc w:val="both"/>
        <w:rPr>
          <w:rFonts w:ascii="Times New Roman" w:hAnsi="Times New Roman" w:cs="Times New Roman"/>
          <w:sz w:val="24"/>
          <w:szCs w:val="24"/>
        </w:rPr>
      </w:pPr>
      <w:r w:rsidRPr="00DE7DC3">
        <w:rPr>
          <w:rFonts w:ascii="Times New Roman" w:hAnsi="Times New Roman" w:cs="Times New Roman"/>
          <w:sz w:val="24"/>
          <w:szCs w:val="24"/>
        </w:rPr>
        <w:t xml:space="preserve">La distribución de tamaño de producto en la zona del pre chancado </w:t>
      </w:r>
      <w:r w:rsidR="00BD40CE" w:rsidRPr="00BD40CE">
        <w:rPr>
          <w:rFonts w:ascii="Times New Roman" w:hAnsi="Times New Roman" w:cs="Times New Roman"/>
          <w:position w:val="-12"/>
          <w:sz w:val="24"/>
          <w:szCs w:val="24"/>
        </w:rPr>
        <w:object w:dxaOrig="600" w:dyaOrig="360">
          <v:shape id="_x0000_i1084" type="#_x0000_t75" style="width:28.55pt;height:19pt" o:ole="">
            <v:imagedata r:id="rId124" o:title=""/>
          </v:shape>
          <o:OLEObject Type="Embed" ProgID="Equation.DSMT4" ShapeID="_x0000_i1084" DrawAspect="Content" ObjectID="_1534236343" r:id="rId125"/>
        </w:object>
      </w:r>
      <w:r w:rsidRPr="00897872">
        <w:rPr>
          <w:rFonts w:ascii="Times New Roman" w:hAnsi="Times New Roman" w:cs="Times New Roman"/>
          <w:sz w:val="24"/>
          <w:szCs w:val="24"/>
        </w:rPr>
        <w:t>conjuntamente con las partículas alimentadas que no fue necesaria su pre fractura corresponde a  la alimentación de</w:t>
      </w:r>
      <w:r w:rsidR="00BD40CE">
        <w:rPr>
          <w:rFonts w:ascii="Times New Roman" w:hAnsi="Times New Roman" w:cs="Times New Roman"/>
          <w:sz w:val="24"/>
          <w:szCs w:val="24"/>
        </w:rPr>
        <w:t xml:space="preserve"> la siguiente etapa de fractura (chancado).</w:t>
      </w:r>
    </w:p>
    <w:p w:rsidR="00D72CD4" w:rsidRDefault="00D72CD4">
      <w:pPr>
        <w:rPr>
          <w:rFonts w:ascii="Times New Roman" w:hAnsi="Times New Roman" w:cs="Times New Roman"/>
          <w:sz w:val="24"/>
          <w:szCs w:val="24"/>
        </w:rPr>
      </w:pPr>
    </w:p>
    <w:p w:rsidR="0053482B" w:rsidRPr="00897872" w:rsidRDefault="0053482B">
      <w:pPr>
        <w:rPr>
          <w:rFonts w:ascii="Times New Roman" w:hAnsi="Times New Roman" w:cs="Times New Roman"/>
          <w:sz w:val="24"/>
          <w:szCs w:val="24"/>
        </w:rPr>
      </w:pPr>
    </w:p>
    <w:p w:rsidR="00003F47" w:rsidRPr="002C263C" w:rsidRDefault="00003F47" w:rsidP="00003F47">
      <w:pPr>
        <w:pStyle w:val="Prrafodelista"/>
        <w:numPr>
          <w:ilvl w:val="0"/>
          <w:numId w:val="1"/>
        </w:numPr>
        <w:jc w:val="both"/>
        <w:rPr>
          <w:rFonts w:ascii="Times New Roman" w:hAnsi="Times New Roman" w:cs="Times New Roman"/>
          <w:sz w:val="24"/>
          <w:szCs w:val="24"/>
        </w:rPr>
      </w:pPr>
      <w:r w:rsidRPr="00897872">
        <w:rPr>
          <w:rFonts w:ascii="Times New Roman" w:hAnsi="Times New Roman" w:cs="Times New Roman"/>
          <w:b/>
          <w:sz w:val="24"/>
          <w:szCs w:val="24"/>
        </w:rPr>
        <w:lastRenderedPageBreak/>
        <w:t>Zona de compresión inter partícula (chancado)</w:t>
      </w:r>
    </w:p>
    <w:p w:rsidR="00E04BA4" w:rsidRDefault="00E04BA4" w:rsidP="00E04BA4">
      <w:pPr>
        <w:ind w:left="708"/>
        <w:jc w:val="both"/>
        <w:rPr>
          <w:rFonts w:ascii="Times New Roman" w:hAnsi="Times New Roman" w:cs="Times New Roman"/>
          <w:sz w:val="24"/>
          <w:szCs w:val="24"/>
        </w:rPr>
      </w:pPr>
    </w:p>
    <w:p w:rsidR="00E04BA4" w:rsidRDefault="00E04BA4" w:rsidP="0059787B">
      <w:pPr>
        <w:ind w:left="708"/>
        <w:jc w:val="both"/>
        <w:rPr>
          <w:rFonts w:ascii="Times New Roman" w:hAnsi="Times New Roman" w:cs="Times New Roman"/>
          <w:sz w:val="24"/>
          <w:szCs w:val="24"/>
        </w:rPr>
      </w:pPr>
      <w:r>
        <w:rPr>
          <w:rFonts w:ascii="Times New Roman" w:hAnsi="Times New Roman" w:cs="Times New Roman"/>
          <w:sz w:val="24"/>
          <w:szCs w:val="24"/>
        </w:rPr>
        <w:t xml:space="preserve">La zona de compresión interpartícula o zona de chancado </w:t>
      </w:r>
      <w:r w:rsidR="0059787B">
        <w:rPr>
          <w:rFonts w:ascii="Times New Roman" w:hAnsi="Times New Roman" w:cs="Times New Roman"/>
          <w:sz w:val="24"/>
          <w:szCs w:val="24"/>
        </w:rPr>
        <w:t xml:space="preserve">se encuentra delimitada por 0 y el ángulo </w:t>
      </w:r>
      <w:r w:rsidR="0059787B" w:rsidRPr="0059787B">
        <w:rPr>
          <w:position w:val="-12"/>
        </w:rPr>
        <w:object w:dxaOrig="420" w:dyaOrig="360">
          <v:shape id="_x0000_i1085" type="#_x0000_t75" style="width:21.05pt;height:18.35pt" o:ole="">
            <v:imagedata r:id="rId126" o:title=""/>
          </v:shape>
          <o:OLEObject Type="Embed" ProgID="Equation.DSMT4" ShapeID="_x0000_i1085" DrawAspect="Content" ObjectID="_1534236344" r:id="rId127"/>
        </w:object>
      </w:r>
      <w:r>
        <w:rPr>
          <w:rFonts w:ascii="Times New Roman" w:hAnsi="Times New Roman" w:cs="Times New Roman"/>
          <w:sz w:val="24"/>
          <w:szCs w:val="24"/>
        </w:rPr>
        <w:t xml:space="preserve">se caracteriza por ser  la segunda etapa de fractura, en donde la alimentación </w:t>
      </w:r>
      <w:r w:rsidR="007921DC">
        <w:rPr>
          <w:rFonts w:ascii="Times New Roman" w:hAnsi="Times New Roman" w:cs="Times New Roman"/>
          <w:sz w:val="24"/>
          <w:szCs w:val="24"/>
        </w:rPr>
        <w:t xml:space="preserve">de material </w:t>
      </w:r>
      <w:r>
        <w:rPr>
          <w:rFonts w:ascii="Times New Roman" w:hAnsi="Times New Roman" w:cs="Times New Roman"/>
          <w:sz w:val="24"/>
          <w:szCs w:val="24"/>
        </w:rPr>
        <w:t>constituye las partículas provenientes de la etapa</w:t>
      </w:r>
      <w:r w:rsidR="0059787B">
        <w:rPr>
          <w:rFonts w:ascii="Times New Roman" w:hAnsi="Times New Roman" w:cs="Times New Roman"/>
          <w:sz w:val="24"/>
          <w:szCs w:val="24"/>
        </w:rPr>
        <w:t xml:space="preserve"> anterior (</w:t>
      </w:r>
      <w:r>
        <w:rPr>
          <w:rFonts w:ascii="Times New Roman" w:hAnsi="Times New Roman" w:cs="Times New Roman"/>
          <w:sz w:val="24"/>
          <w:szCs w:val="24"/>
        </w:rPr>
        <w:t>prechancado</w:t>
      </w:r>
      <w:r w:rsidR="0059787B">
        <w:rPr>
          <w:rFonts w:ascii="Times New Roman" w:hAnsi="Times New Roman" w:cs="Times New Roman"/>
          <w:sz w:val="24"/>
          <w:szCs w:val="24"/>
        </w:rPr>
        <w:t>)</w:t>
      </w:r>
      <w:r>
        <w:rPr>
          <w:rFonts w:ascii="Times New Roman" w:hAnsi="Times New Roman" w:cs="Times New Roman"/>
          <w:sz w:val="24"/>
          <w:szCs w:val="24"/>
        </w:rPr>
        <w:t xml:space="preserve"> en donde son reducidas a un tamaño inferior a </w:t>
      </w:r>
      <w:r w:rsidR="007921DC" w:rsidRPr="007921DC">
        <w:rPr>
          <w:rFonts w:ascii="Times New Roman" w:hAnsi="Times New Roman" w:cs="Times New Roman"/>
          <w:position w:val="-6"/>
          <w:sz w:val="24"/>
          <w:szCs w:val="24"/>
        </w:rPr>
        <w:object w:dxaOrig="360" w:dyaOrig="279">
          <v:shape id="_x0000_i1086" type="#_x0000_t75" style="width:18.35pt;height:14.25pt" o:ole="">
            <v:imagedata r:id="rId128" o:title=""/>
          </v:shape>
          <o:OLEObject Type="Embed" ProgID="Equation.DSMT4" ShapeID="_x0000_i1086" DrawAspect="Content" ObjectID="_1534236345" r:id="rId129"/>
        </w:object>
      </w:r>
      <w:r w:rsidR="007921DC">
        <w:rPr>
          <w:rFonts w:ascii="Times New Roman" w:hAnsi="Times New Roman" w:cs="Times New Roman"/>
          <w:sz w:val="24"/>
          <w:szCs w:val="24"/>
        </w:rPr>
        <w:t xml:space="preserve">(ver Ec. 3.18), en conjunto con las partículas alimentadas en la etapa anterior en donde no fue necesarias reducirlas de tamaño. </w:t>
      </w:r>
      <w:r w:rsidR="0059787B">
        <w:rPr>
          <w:rFonts w:ascii="Times New Roman" w:hAnsi="Times New Roman" w:cs="Times New Roman"/>
          <w:sz w:val="24"/>
          <w:szCs w:val="24"/>
        </w:rPr>
        <w:t>Las partículas alimentadas se someten a un proceso de compresión de capas de partículas, dando como resultado la generación de microfracturas en el material que se encuentra en la zona a una cinética determinada.</w:t>
      </w:r>
    </w:p>
    <w:p w:rsidR="0059787B" w:rsidRDefault="0059787B" w:rsidP="008E454A">
      <w:pPr>
        <w:ind w:left="705"/>
        <w:jc w:val="both"/>
        <w:rPr>
          <w:rFonts w:ascii="Times New Roman" w:hAnsi="Times New Roman" w:cs="Times New Roman"/>
          <w:sz w:val="24"/>
          <w:szCs w:val="24"/>
        </w:rPr>
      </w:pPr>
      <w:r>
        <w:rPr>
          <w:rFonts w:ascii="Times New Roman" w:hAnsi="Times New Roman" w:cs="Times New Roman"/>
          <w:sz w:val="24"/>
          <w:szCs w:val="24"/>
        </w:rPr>
        <w:t>A diferencia del modelo</w:t>
      </w:r>
      <w:r w:rsidR="0083384E">
        <w:rPr>
          <w:rFonts w:ascii="Times New Roman" w:hAnsi="Times New Roman" w:cs="Times New Roman"/>
          <w:sz w:val="24"/>
          <w:szCs w:val="24"/>
        </w:rPr>
        <w:t xml:space="preserve"> propuesto por O</w:t>
      </w:r>
      <w:r w:rsidR="008E454A">
        <w:rPr>
          <w:rFonts w:ascii="Times New Roman" w:hAnsi="Times New Roman" w:cs="Times New Roman"/>
          <w:sz w:val="24"/>
          <w:szCs w:val="24"/>
        </w:rPr>
        <w:t>. Alarcón (2012)</w:t>
      </w:r>
      <w:r>
        <w:rPr>
          <w:rFonts w:ascii="Times New Roman" w:hAnsi="Times New Roman" w:cs="Times New Roman"/>
          <w:sz w:val="24"/>
          <w:szCs w:val="24"/>
        </w:rPr>
        <w:t xml:space="preserve"> para</w:t>
      </w:r>
      <w:r w:rsidR="0083384E">
        <w:rPr>
          <w:rFonts w:ascii="Times New Roman" w:hAnsi="Times New Roman" w:cs="Times New Roman"/>
          <w:sz w:val="24"/>
          <w:szCs w:val="24"/>
        </w:rPr>
        <w:t xml:space="preserve"> la obtención de</w:t>
      </w:r>
      <w:r>
        <w:rPr>
          <w:rFonts w:ascii="Times New Roman" w:hAnsi="Times New Roman" w:cs="Times New Roman"/>
          <w:sz w:val="24"/>
          <w:szCs w:val="24"/>
        </w:rPr>
        <w:t xml:space="preserve"> la cinét</w:t>
      </w:r>
      <w:r w:rsidR="0083384E">
        <w:rPr>
          <w:rFonts w:ascii="Times New Roman" w:hAnsi="Times New Roman" w:cs="Times New Roman"/>
          <w:sz w:val="24"/>
          <w:szCs w:val="24"/>
        </w:rPr>
        <w:t>ica de molienda</w:t>
      </w:r>
      <w:r w:rsidR="00FB4F94">
        <w:rPr>
          <w:rFonts w:ascii="Times New Roman" w:hAnsi="Times New Roman" w:cs="Times New Roman"/>
          <w:sz w:val="24"/>
          <w:szCs w:val="24"/>
        </w:rPr>
        <w:t>,</w:t>
      </w:r>
      <w:r w:rsidR="00D423C8">
        <w:rPr>
          <w:rFonts w:ascii="Times New Roman" w:hAnsi="Times New Roman" w:cs="Times New Roman"/>
          <w:sz w:val="24"/>
          <w:szCs w:val="24"/>
        </w:rPr>
        <w:t xml:space="preserve"> </w:t>
      </w:r>
      <w:r w:rsidR="00FB4F94">
        <w:rPr>
          <w:rFonts w:ascii="Times New Roman" w:hAnsi="Times New Roman" w:cs="Times New Roman"/>
          <w:sz w:val="24"/>
          <w:szCs w:val="24"/>
        </w:rPr>
        <w:t>la cual</w:t>
      </w:r>
      <w:r w:rsidR="00D423C8">
        <w:rPr>
          <w:rFonts w:ascii="Times New Roman" w:hAnsi="Times New Roman" w:cs="Times New Roman"/>
          <w:sz w:val="24"/>
          <w:szCs w:val="24"/>
        </w:rPr>
        <w:t xml:space="preserve"> encuentra definida</w:t>
      </w:r>
      <w:r w:rsidR="0083384E">
        <w:rPr>
          <w:rFonts w:ascii="Times New Roman" w:hAnsi="Times New Roman" w:cs="Times New Roman"/>
          <w:sz w:val="24"/>
          <w:szCs w:val="24"/>
        </w:rPr>
        <w:t xml:space="preserve"> mediante un parámetro cinético</w:t>
      </w:r>
      <w:r w:rsidR="00DD4D71">
        <w:rPr>
          <w:rFonts w:ascii="Times New Roman" w:hAnsi="Times New Roman" w:cs="Times New Roman"/>
          <w:sz w:val="24"/>
          <w:szCs w:val="24"/>
        </w:rPr>
        <w:t xml:space="preserve"> propio de cada tamaño</w:t>
      </w:r>
      <w:r w:rsidR="00DD4D71" w:rsidRPr="008E454A">
        <w:rPr>
          <w:position w:val="-14"/>
        </w:rPr>
        <w:object w:dxaOrig="380" w:dyaOrig="380">
          <v:shape id="_x0000_i1087" type="#_x0000_t75" style="width:19pt;height:19pt" o:ole="">
            <v:imagedata r:id="rId130" o:title=""/>
          </v:shape>
          <o:OLEObject Type="Embed" ProgID="Equation.DSMT4" ShapeID="_x0000_i1087" DrawAspect="Content" ObjectID="_1534236346" r:id="rId131"/>
        </w:object>
      </w:r>
      <w:r w:rsidR="00DD4D71">
        <w:rPr>
          <w:rFonts w:ascii="Times New Roman" w:hAnsi="Times New Roman" w:cs="Times New Roman"/>
          <w:sz w:val="24"/>
          <w:szCs w:val="24"/>
        </w:rPr>
        <w:t xml:space="preserve">, </w:t>
      </w:r>
      <w:r w:rsidR="0083384E">
        <w:rPr>
          <w:rFonts w:ascii="Times New Roman" w:hAnsi="Times New Roman" w:cs="Times New Roman"/>
          <w:sz w:val="24"/>
          <w:szCs w:val="24"/>
        </w:rPr>
        <w:t>en el presente trabajo de investigación el cálculo de la cinética</w:t>
      </w:r>
      <w:r w:rsidR="008E454A">
        <w:rPr>
          <w:rFonts w:ascii="Times New Roman" w:hAnsi="Times New Roman" w:cs="Times New Roman"/>
          <w:sz w:val="24"/>
          <w:szCs w:val="24"/>
        </w:rPr>
        <w:t xml:space="preserve"> de molienda de primer orden se lo</w:t>
      </w:r>
      <w:r w:rsidR="0083384E">
        <w:rPr>
          <w:rFonts w:ascii="Times New Roman" w:hAnsi="Times New Roman" w:cs="Times New Roman"/>
          <w:sz w:val="24"/>
          <w:szCs w:val="24"/>
        </w:rPr>
        <w:t xml:space="preserve"> realiza de una manera similar a una velocidad de reacció</w:t>
      </w:r>
      <w:r w:rsidR="008E454A">
        <w:rPr>
          <w:rFonts w:ascii="Times New Roman" w:hAnsi="Times New Roman" w:cs="Times New Roman"/>
          <w:sz w:val="24"/>
          <w:szCs w:val="24"/>
        </w:rPr>
        <w:t>n</w:t>
      </w:r>
      <w:r w:rsidR="0083384E">
        <w:rPr>
          <w:rFonts w:ascii="Times New Roman" w:hAnsi="Times New Roman" w:cs="Times New Roman"/>
          <w:sz w:val="24"/>
          <w:szCs w:val="24"/>
        </w:rPr>
        <w:t>, basándose en la ecuación propuesta por Reid (1965)</w:t>
      </w:r>
      <w:r w:rsidR="008E454A">
        <w:rPr>
          <w:rFonts w:ascii="Times New Roman" w:hAnsi="Times New Roman" w:cs="Times New Roman"/>
          <w:sz w:val="24"/>
          <w:szCs w:val="24"/>
        </w:rPr>
        <w:t xml:space="preserve"> </w:t>
      </w:r>
      <w:r w:rsidR="0083384E">
        <w:rPr>
          <w:rFonts w:ascii="Times New Roman" w:hAnsi="Times New Roman" w:cs="Times New Roman"/>
          <w:sz w:val="24"/>
          <w:szCs w:val="24"/>
        </w:rPr>
        <w:t>(ver Ec. 3.23)</w:t>
      </w:r>
      <w:r w:rsidR="008E454A">
        <w:rPr>
          <w:rFonts w:ascii="Times New Roman" w:hAnsi="Times New Roman" w:cs="Times New Roman"/>
          <w:sz w:val="24"/>
          <w:szCs w:val="24"/>
        </w:rPr>
        <w:t xml:space="preserve">, en donde se evidencia la influencia </w:t>
      </w:r>
      <w:r w:rsidR="00FB4F94">
        <w:rPr>
          <w:rFonts w:ascii="Times New Roman" w:hAnsi="Times New Roman" w:cs="Times New Roman"/>
          <w:sz w:val="24"/>
          <w:szCs w:val="24"/>
        </w:rPr>
        <w:t xml:space="preserve">de un coeficiente de velocidad </w:t>
      </w:r>
      <w:r w:rsidR="008E454A">
        <w:rPr>
          <w:rFonts w:ascii="Times New Roman" w:hAnsi="Times New Roman" w:cs="Times New Roman"/>
          <w:sz w:val="24"/>
          <w:szCs w:val="24"/>
        </w:rPr>
        <w:t xml:space="preserve"> </w:t>
      </w:r>
      <w:r w:rsidR="00FB4F94" w:rsidRPr="00D423C8">
        <w:rPr>
          <w:position w:val="-10"/>
        </w:rPr>
        <w:object w:dxaOrig="499" w:dyaOrig="320">
          <v:shape id="_x0000_i1088" type="#_x0000_t75" style="width:25.15pt;height:16.3pt" o:ole="">
            <v:imagedata r:id="rId132" o:title=""/>
          </v:shape>
          <o:OLEObject Type="Embed" ProgID="Equation.DSMT4" ShapeID="_x0000_i1088" DrawAspect="Content" ObjectID="_1534236347" r:id="rId133"/>
        </w:object>
      </w:r>
      <w:r w:rsidR="008E454A">
        <w:rPr>
          <w:rFonts w:ascii="Times New Roman" w:hAnsi="Times New Roman" w:cs="Times New Roman"/>
          <w:sz w:val="24"/>
          <w:szCs w:val="24"/>
        </w:rPr>
        <w:t>en la distribución granulométrica total del producto.</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3381"/>
        <w:gridCol w:w="2280"/>
      </w:tblGrid>
      <w:tr w:rsidR="008E454A" w:rsidTr="00FB4F94">
        <w:tc>
          <w:tcPr>
            <w:tcW w:w="2831" w:type="dxa"/>
            <w:shd w:val="clear" w:color="auto" w:fill="auto"/>
          </w:tcPr>
          <w:p w:rsidR="008E454A" w:rsidRDefault="008E454A" w:rsidP="00FB4F94">
            <w:pPr>
              <w:pStyle w:val="Default"/>
              <w:spacing w:after="20"/>
              <w:jc w:val="both"/>
              <w:rPr>
                <w:rFonts w:ascii="Times New Roman" w:hAnsi="Times New Roman" w:cs="Times New Roman"/>
              </w:rPr>
            </w:pPr>
          </w:p>
        </w:tc>
        <w:tc>
          <w:tcPr>
            <w:tcW w:w="2831" w:type="dxa"/>
            <w:shd w:val="clear" w:color="auto" w:fill="auto"/>
          </w:tcPr>
          <w:p w:rsidR="008E454A" w:rsidRDefault="008E454A" w:rsidP="00FB4F94">
            <w:pPr>
              <w:pStyle w:val="Default"/>
              <w:spacing w:after="20"/>
              <w:jc w:val="center"/>
              <w:rPr>
                <w:rFonts w:ascii="Times New Roman" w:hAnsi="Times New Roman" w:cs="Times New Roman"/>
              </w:rPr>
            </w:pPr>
            <w:r w:rsidRPr="00897872">
              <w:rPr>
                <w:rFonts w:ascii="Times New Roman" w:hAnsi="Times New Roman" w:cs="Times New Roman"/>
                <w:position w:val="-32"/>
              </w:rPr>
              <w:object w:dxaOrig="3180" w:dyaOrig="760">
                <v:shape id="_x0000_i1089" type="#_x0000_t75" style="width:158.25pt;height:38.05pt" o:ole="">
                  <v:imagedata r:id="rId134" o:title=""/>
                </v:shape>
                <o:OLEObject Type="Embed" ProgID="Equation.DSMT4" ShapeID="_x0000_i1089" DrawAspect="Content" ObjectID="_1534236348" r:id="rId135"/>
              </w:object>
            </w:r>
          </w:p>
        </w:tc>
        <w:tc>
          <w:tcPr>
            <w:tcW w:w="2832" w:type="dxa"/>
            <w:shd w:val="clear" w:color="auto" w:fill="auto"/>
          </w:tcPr>
          <w:p w:rsidR="008E454A" w:rsidRDefault="008E454A" w:rsidP="00FB4F94">
            <w:pPr>
              <w:pStyle w:val="Default"/>
              <w:spacing w:after="20"/>
              <w:jc w:val="right"/>
              <w:rPr>
                <w:rFonts w:ascii="Times New Roman" w:hAnsi="Times New Roman" w:cs="Times New Roman"/>
              </w:rPr>
            </w:pPr>
            <w:r>
              <w:rPr>
                <w:rFonts w:ascii="Times New Roman" w:hAnsi="Times New Roman" w:cs="Times New Roman"/>
              </w:rPr>
              <w:t>(3.23)</w:t>
            </w:r>
          </w:p>
        </w:tc>
      </w:tr>
    </w:tbl>
    <w:p w:rsidR="008E454A" w:rsidRDefault="008E454A" w:rsidP="0059787B">
      <w:pPr>
        <w:ind w:left="705"/>
        <w:jc w:val="both"/>
        <w:rPr>
          <w:rFonts w:ascii="Times New Roman" w:hAnsi="Times New Roman" w:cs="Times New Roman"/>
          <w:sz w:val="24"/>
          <w:szCs w:val="24"/>
        </w:rPr>
      </w:pPr>
    </w:p>
    <w:p w:rsidR="00D423C8" w:rsidRDefault="00D423C8" w:rsidP="00D423C8">
      <w:pPr>
        <w:ind w:left="705"/>
        <w:jc w:val="both"/>
        <w:rPr>
          <w:rFonts w:ascii="Times New Roman" w:hAnsi="Times New Roman" w:cs="Times New Roman"/>
          <w:sz w:val="24"/>
          <w:szCs w:val="24"/>
        </w:rPr>
      </w:pPr>
      <w:r>
        <w:rPr>
          <w:rFonts w:ascii="Times New Roman" w:hAnsi="Times New Roman" w:cs="Times New Roman"/>
          <w:sz w:val="24"/>
          <w:szCs w:val="24"/>
        </w:rPr>
        <w:t xml:space="preserve">El escalamiento </w:t>
      </w:r>
      <w:r w:rsidR="00DD4D71">
        <w:rPr>
          <w:rFonts w:ascii="Times New Roman" w:hAnsi="Times New Roman" w:cs="Times New Roman"/>
          <w:sz w:val="24"/>
          <w:szCs w:val="24"/>
        </w:rPr>
        <w:t>de l</w:t>
      </w:r>
      <w:r>
        <w:rPr>
          <w:rFonts w:ascii="Times New Roman" w:hAnsi="Times New Roman" w:cs="Times New Roman"/>
          <w:sz w:val="24"/>
          <w:szCs w:val="24"/>
        </w:rPr>
        <w:t xml:space="preserve">a cinética de molienda propuesto, está en función de una constante de velocidad o coeficiente de velocidad </w:t>
      </w:r>
      <w:r w:rsidRPr="00D423C8">
        <w:rPr>
          <w:position w:val="-10"/>
        </w:rPr>
        <w:object w:dxaOrig="499" w:dyaOrig="320">
          <v:shape id="_x0000_i1090" type="#_x0000_t75" style="width:25.15pt;height:16.3pt" o:ole="">
            <v:imagedata r:id="rId132" o:title=""/>
          </v:shape>
          <o:OLEObject Type="Embed" ProgID="Equation.DSMT4" ShapeID="_x0000_i1090" DrawAspect="Content" ObjectID="_1534236349" r:id="rId136"/>
        </w:object>
      </w:r>
      <w:r>
        <w:t xml:space="preserve"> </w:t>
      </w:r>
      <w:r w:rsidRPr="00FB4F94">
        <w:rPr>
          <w:rFonts w:ascii="Times New Roman" w:hAnsi="Times New Roman" w:cs="Times New Roman"/>
          <w:sz w:val="24"/>
          <w:szCs w:val="24"/>
        </w:rPr>
        <w:t>y de la concentración de cada pa</w:t>
      </w:r>
      <w:r w:rsidR="00FB4F94">
        <w:rPr>
          <w:rFonts w:ascii="Times New Roman" w:hAnsi="Times New Roman" w:cs="Times New Roman"/>
          <w:sz w:val="24"/>
          <w:szCs w:val="24"/>
        </w:rPr>
        <w:t>rtrícula es decir:</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1"/>
        <w:gridCol w:w="2726"/>
        <w:gridCol w:w="2567"/>
      </w:tblGrid>
      <w:tr w:rsidR="00224DBB" w:rsidTr="0097317B">
        <w:tc>
          <w:tcPr>
            <w:tcW w:w="2831" w:type="dxa"/>
            <w:shd w:val="clear" w:color="auto" w:fill="auto"/>
          </w:tcPr>
          <w:p w:rsidR="00224DBB" w:rsidRDefault="00224DBB" w:rsidP="0097317B">
            <w:pPr>
              <w:pStyle w:val="Default"/>
              <w:spacing w:after="20"/>
              <w:jc w:val="both"/>
              <w:rPr>
                <w:rFonts w:ascii="Times New Roman" w:hAnsi="Times New Roman" w:cs="Times New Roman"/>
              </w:rPr>
            </w:pPr>
          </w:p>
        </w:tc>
        <w:tc>
          <w:tcPr>
            <w:tcW w:w="2831" w:type="dxa"/>
            <w:shd w:val="clear" w:color="auto" w:fill="auto"/>
          </w:tcPr>
          <w:p w:rsidR="00224DBB" w:rsidRDefault="00224DBB" w:rsidP="0097317B">
            <w:pPr>
              <w:pStyle w:val="Default"/>
              <w:spacing w:after="20"/>
              <w:jc w:val="center"/>
              <w:rPr>
                <w:rFonts w:ascii="Times New Roman" w:hAnsi="Times New Roman" w:cs="Times New Roman"/>
              </w:rPr>
            </w:pPr>
            <w:r w:rsidRPr="00FB4F94">
              <w:rPr>
                <w:position w:val="-24"/>
              </w:rPr>
              <w:object w:dxaOrig="1800" w:dyaOrig="620">
                <v:shape id="_x0000_i1091" type="#_x0000_t75" style="width:90.35pt;height:31.25pt" o:ole="">
                  <v:imagedata r:id="rId137" o:title=""/>
                </v:shape>
                <o:OLEObject Type="Embed" ProgID="Equation.DSMT4" ShapeID="_x0000_i1091" DrawAspect="Content" ObjectID="_1534236350" r:id="rId138"/>
              </w:object>
            </w:r>
          </w:p>
        </w:tc>
        <w:tc>
          <w:tcPr>
            <w:tcW w:w="2832" w:type="dxa"/>
            <w:shd w:val="clear" w:color="auto" w:fill="auto"/>
          </w:tcPr>
          <w:p w:rsidR="00224DBB" w:rsidRDefault="00943717" w:rsidP="0097317B">
            <w:pPr>
              <w:pStyle w:val="Default"/>
              <w:spacing w:after="20"/>
              <w:jc w:val="right"/>
              <w:rPr>
                <w:rFonts w:ascii="Times New Roman" w:hAnsi="Times New Roman" w:cs="Times New Roman"/>
              </w:rPr>
            </w:pPr>
            <w:r>
              <w:rPr>
                <w:rFonts w:ascii="Times New Roman" w:hAnsi="Times New Roman" w:cs="Times New Roman"/>
              </w:rPr>
              <w:t>(3.24</w:t>
            </w:r>
            <w:r w:rsidR="00224DBB">
              <w:rPr>
                <w:rFonts w:ascii="Times New Roman" w:hAnsi="Times New Roman" w:cs="Times New Roman"/>
              </w:rPr>
              <w:t>)</w:t>
            </w:r>
          </w:p>
        </w:tc>
      </w:tr>
    </w:tbl>
    <w:p w:rsidR="00FB4F94" w:rsidRDefault="00FB4F94" w:rsidP="00FB4F94">
      <w:pPr>
        <w:pStyle w:val="MTDisplayEquation"/>
      </w:pPr>
    </w:p>
    <w:p w:rsidR="00FB4F94" w:rsidRPr="00FB4F94" w:rsidRDefault="00FB4F94" w:rsidP="00D423C8">
      <w:pPr>
        <w:ind w:left="705"/>
        <w:jc w:val="both"/>
        <w:rPr>
          <w:rFonts w:ascii="Times New Roman" w:hAnsi="Times New Roman" w:cs="Times New Roman"/>
          <w:sz w:val="24"/>
          <w:szCs w:val="24"/>
        </w:rPr>
      </w:pPr>
      <w:r w:rsidRPr="00FB4F94">
        <w:rPr>
          <w:rFonts w:ascii="Times New Roman" w:hAnsi="Times New Roman" w:cs="Times New Roman"/>
          <w:sz w:val="24"/>
          <w:szCs w:val="24"/>
        </w:rPr>
        <w:t>Donde:</w:t>
      </w:r>
    </w:p>
    <w:p w:rsidR="00FB4F94" w:rsidRDefault="00FB4F94" w:rsidP="00FB4F94">
      <w:pPr>
        <w:pStyle w:val="MTDisplayEquation"/>
        <w:jc w:val="center"/>
      </w:pPr>
      <w:r w:rsidRPr="00FB4F94">
        <w:rPr>
          <w:position w:val="-46"/>
        </w:rPr>
        <w:object w:dxaOrig="5760" w:dyaOrig="1080">
          <v:shape id="_x0000_i1092" type="#_x0000_t75" style="width:4in;height:54.35pt" o:ole="">
            <v:imagedata r:id="rId139" o:title=""/>
          </v:shape>
          <o:OLEObject Type="Embed" ProgID="Equation.DSMT4" ShapeID="_x0000_i1092" DrawAspect="Content" ObjectID="_1534236351" r:id="rId140"/>
        </w:object>
      </w:r>
    </w:p>
    <w:p w:rsidR="004F086F" w:rsidRPr="0053482B" w:rsidRDefault="00D423C8" w:rsidP="0053482B">
      <w:pPr>
        <w:ind w:left="705"/>
        <w:jc w:val="both"/>
      </w:pPr>
      <w:r>
        <w:rPr>
          <w:rFonts w:ascii="Times New Roman" w:hAnsi="Times New Roman" w:cs="Times New Roman"/>
          <w:sz w:val="24"/>
          <w:szCs w:val="24"/>
        </w:rPr>
        <w:t xml:space="preserve"> </w:t>
      </w:r>
      <w:r w:rsidR="0053482B">
        <w:t xml:space="preserve"> </w:t>
      </w:r>
    </w:p>
    <w:p w:rsidR="00224DBB" w:rsidRDefault="000A7774" w:rsidP="0053482B">
      <w:pPr>
        <w:ind w:left="708"/>
        <w:jc w:val="both"/>
        <w:rPr>
          <w:rFonts w:ascii="Times New Roman" w:hAnsi="Times New Roman" w:cs="Times New Roman"/>
          <w:sz w:val="24"/>
          <w:szCs w:val="24"/>
        </w:rPr>
      </w:pPr>
      <w:r>
        <w:rPr>
          <w:rFonts w:ascii="Times New Roman" w:hAnsi="Times New Roman" w:cs="Times New Roman"/>
          <w:sz w:val="24"/>
          <w:szCs w:val="24"/>
        </w:rPr>
        <w:t xml:space="preserve">La constante de velocidad de molienda es obtenida a partir de un problema de  optimización, empleando </w:t>
      </w:r>
      <w:r w:rsidR="004F086F">
        <w:rPr>
          <w:rFonts w:ascii="Times New Roman" w:hAnsi="Times New Roman" w:cs="Times New Roman"/>
          <w:sz w:val="24"/>
          <w:szCs w:val="24"/>
        </w:rPr>
        <w:t xml:space="preserve">los datos salida </w:t>
      </w:r>
      <w:r w:rsidR="00EC4048">
        <w:rPr>
          <w:rFonts w:ascii="Times New Roman" w:hAnsi="Times New Roman" w:cs="Times New Roman"/>
          <w:sz w:val="24"/>
          <w:szCs w:val="24"/>
        </w:rPr>
        <w:t xml:space="preserve">en estado estacionario </w:t>
      </w:r>
      <w:r w:rsidR="004F086F">
        <w:rPr>
          <w:rFonts w:ascii="Times New Roman" w:hAnsi="Times New Roman" w:cs="Times New Roman"/>
          <w:sz w:val="24"/>
          <w:szCs w:val="24"/>
        </w:rPr>
        <w:t>del modelo propuesto por O.</w:t>
      </w:r>
      <w:r w:rsidR="00EC4048">
        <w:rPr>
          <w:rFonts w:ascii="Times New Roman" w:hAnsi="Times New Roman" w:cs="Times New Roman"/>
          <w:sz w:val="24"/>
          <w:szCs w:val="24"/>
        </w:rPr>
        <w:t xml:space="preserve"> </w:t>
      </w:r>
      <w:r w:rsidR="004F086F">
        <w:rPr>
          <w:rFonts w:ascii="Times New Roman" w:hAnsi="Times New Roman" w:cs="Times New Roman"/>
          <w:sz w:val="24"/>
          <w:szCs w:val="24"/>
        </w:rPr>
        <w:t>Alarcón (2012). Matemáticamente se traduce en la siguiente forma:</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8"/>
        <w:gridCol w:w="2697"/>
        <w:gridCol w:w="2579"/>
      </w:tblGrid>
      <w:tr w:rsidR="00224DBB" w:rsidTr="0097317B">
        <w:tc>
          <w:tcPr>
            <w:tcW w:w="2831" w:type="dxa"/>
            <w:shd w:val="clear" w:color="auto" w:fill="auto"/>
          </w:tcPr>
          <w:p w:rsidR="00224DBB" w:rsidRDefault="00224DBB" w:rsidP="0097317B">
            <w:pPr>
              <w:pStyle w:val="Default"/>
              <w:spacing w:after="20"/>
              <w:jc w:val="both"/>
              <w:rPr>
                <w:rFonts w:ascii="Times New Roman" w:hAnsi="Times New Roman" w:cs="Times New Roman"/>
              </w:rPr>
            </w:pPr>
          </w:p>
        </w:tc>
        <w:tc>
          <w:tcPr>
            <w:tcW w:w="2831" w:type="dxa"/>
            <w:shd w:val="clear" w:color="auto" w:fill="auto"/>
          </w:tcPr>
          <w:p w:rsidR="00224DBB" w:rsidRDefault="00224DBB" w:rsidP="0097317B">
            <w:pPr>
              <w:pStyle w:val="Default"/>
              <w:spacing w:after="20"/>
              <w:jc w:val="center"/>
              <w:rPr>
                <w:rFonts w:ascii="Times New Roman" w:hAnsi="Times New Roman" w:cs="Times New Roman"/>
              </w:rPr>
            </w:pPr>
            <w:r w:rsidRPr="00224DBB">
              <w:rPr>
                <w:position w:val="-28"/>
              </w:rPr>
              <w:object w:dxaOrig="1540" w:dyaOrig="680">
                <v:shape id="_x0000_i1093" type="#_x0000_t75" style="width:76.75pt;height:33.95pt" o:ole="">
                  <v:imagedata r:id="rId141" o:title=""/>
                </v:shape>
                <o:OLEObject Type="Embed" ProgID="Equation.DSMT4" ShapeID="_x0000_i1093" DrawAspect="Content" ObjectID="_1534236352" r:id="rId142"/>
              </w:object>
            </w:r>
          </w:p>
        </w:tc>
        <w:tc>
          <w:tcPr>
            <w:tcW w:w="2832" w:type="dxa"/>
            <w:shd w:val="clear" w:color="auto" w:fill="auto"/>
          </w:tcPr>
          <w:p w:rsidR="00224DBB" w:rsidRDefault="00943717" w:rsidP="0097317B">
            <w:pPr>
              <w:pStyle w:val="Default"/>
              <w:spacing w:after="20"/>
              <w:jc w:val="right"/>
              <w:rPr>
                <w:rFonts w:ascii="Times New Roman" w:hAnsi="Times New Roman" w:cs="Times New Roman"/>
              </w:rPr>
            </w:pPr>
            <w:r>
              <w:rPr>
                <w:rFonts w:ascii="Times New Roman" w:hAnsi="Times New Roman" w:cs="Times New Roman"/>
              </w:rPr>
              <w:t>(3.25</w:t>
            </w:r>
            <w:r w:rsidR="00224DBB">
              <w:rPr>
                <w:rFonts w:ascii="Times New Roman" w:hAnsi="Times New Roman" w:cs="Times New Roman"/>
              </w:rPr>
              <w:t>)</w:t>
            </w:r>
          </w:p>
        </w:tc>
      </w:tr>
      <w:tr w:rsidR="001D6822" w:rsidTr="0097317B">
        <w:tc>
          <w:tcPr>
            <w:tcW w:w="2831" w:type="dxa"/>
            <w:shd w:val="clear" w:color="auto" w:fill="auto"/>
          </w:tcPr>
          <w:p w:rsidR="001D6822" w:rsidRDefault="001D6822" w:rsidP="0097317B">
            <w:pPr>
              <w:pStyle w:val="Default"/>
              <w:spacing w:after="20"/>
              <w:jc w:val="both"/>
              <w:rPr>
                <w:rFonts w:ascii="Times New Roman" w:hAnsi="Times New Roman" w:cs="Times New Roman"/>
              </w:rPr>
            </w:pPr>
          </w:p>
        </w:tc>
        <w:tc>
          <w:tcPr>
            <w:tcW w:w="2831" w:type="dxa"/>
            <w:shd w:val="clear" w:color="auto" w:fill="auto"/>
          </w:tcPr>
          <w:p w:rsidR="001D6822" w:rsidRDefault="001D6822" w:rsidP="0097317B">
            <w:pPr>
              <w:pStyle w:val="Default"/>
              <w:spacing w:after="20"/>
              <w:jc w:val="center"/>
            </w:pPr>
          </w:p>
        </w:tc>
        <w:tc>
          <w:tcPr>
            <w:tcW w:w="2832" w:type="dxa"/>
            <w:shd w:val="clear" w:color="auto" w:fill="auto"/>
          </w:tcPr>
          <w:p w:rsidR="001D6822" w:rsidRDefault="001D6822" w:rsidP="0097317B">
            <w:pPr>
              <w:pStyle w:val="Default"/>
              <w:spacing w:after="20"/>
              <w:jc w:val="right"/>
              <w:rPr>
                <w:rFonts w:ascii="Times New Roman" w:hAnsi="Times New Roman" w:cs="Times New Roman"/>
              </w:rPr>
            </w:pPr>
          </w:p>
        </w:tc>
      </w:tr>
    </w:tbl>
    <w:p w:rsidR="00EC4048" w:rsidRDefault="0053482B" w:rsidP="001D6822">
      <w:pPr>
        <w:ind w:left="705"/>
        <w:jc w:val="both"/>
        <w:rPr>
          <w:rFonts w:ascii="Times New Roman" w:hAnsi="Times New Roman" w:cs="Times New Roman"/>
          <w:sz w:val="24"/>
          <w:szCs w:val="24"/>
        </w:rPr>
      </w:pPr>
      <w:r>
        <w:rPr>
          <w:rFonts w:ascii="Times New Roman" w:hAnsi="Times New Roman" w:cs="Times New Roman"/>
          <w:sz w:val="24"/>
          <w:szCs w:val="24"/>
        </w:rPr>
        <w:t>En la ecuación 3.25</w:t>
      </w:r>
      <w:r w:rsidR="00224DBB">
        <w:rPr>
          <w:rFonts w:ascii="Times New Roman" w:hAnsi="Times New Roman" w:cs="Times New Roman"/>
          <w:sz w:val="24"/>
          <w:szCs w:val="24"/>
        </w:rPr>
        <w:t xml:space="preserve">, </w:t>
      </w:r>
      <w:r w:rsidR="00224DBB" w:rsidRPr="00224DBB">
        <w:rPr>
          <w:position w:val="-10"/>
        </w:rPr>
        <w:object w:dxaOrig="440" w:dyaOrig="320">
          <v:shape id="_x0000_i1094" type="#_x0000_t75" style="width:21.75pt;height:16.3pt" o:ole="">
            <v:imagedata r:id="rId143" o:title=""/>
          </v:shape>
          <o:OLEObject Type="Embed" ProgID="Equation.DSMT4" ShapeID="_x0000_i1094" DrawAspect="Content" ObjectID="_1534236353" r:id="rId144"/>
        </w:object>
      </w:r>
      <w:r w:rsidR="00224DBB">
        <w:t xml:space="preserve"> </w:t>
      </w:r>
      <w:r w:rsidR="00224DBB" w:rsidRPr="001D6822">
        <w:rPr>
          <w:rFonts w:ascii="Times New Roman" w:hAnsi="Times New Roman" w:cs="Times New Roman"/>
          <w:sz w:val="24"/>
          <w:szCs w:val="24"/>
        </w:rPr>
        <w:t>representa el balance poblacional</w:t>
      </w:r>
      <w:r>
        <w:rPr>
          <w:rFonts w:ascii="Times New Roman" w:hAnsi="Times New Roman" w:cs="Times New Roman"/>
          <w:sz w:val="24"/>
          <w:szCs w:val="24"/>
        </w:rPr>
        <w:t xml:space="preserve"> (ver Ec. 3.23)</w:t>
      </w:r>
      <w:r w:rsidR="00EC4048" w:rsidRPr="001D6822">
        <w:rPr>
          <w:rFonts w:ascii="Times New Roman" w:hAnsi="Times New Roman" w:cs="Times New Roman"/>
          <w:sz w:val="24"/>
          <w:szCs w:val="24"/>
        </w:rPr>
        <w:t xml:space="preserve"> en estado estacionario</w:t>
      </w:r>
      <w:r w:rsidR="00224DBB" w:rsidRPr="001D6822">
        <w:rPr>
          <w:rFonts w:ascii="Times New Roman" w:hAnsi="Times New Roman" w:cs="Times New Roman"/>
          <w:sz w:val="24"/>
          <w:szCs w:val="24"/>
        </w:rPr>
        <w:t xml:space="preserve"> aplicado a la especie i</w:t>
      </w:r>
      <w:r w:rsidR="00EC4048" w:rsidRPr="001D6822">
        <w:rPr>
          <w:rFonts w:ascii="Times New Roman" w:hAnsi="Times New Roman" w:cs="Times New Roman"/>
          <w:sz w:val="24"/>
          <w:szCs w:val="24"/>
        </w:rPr>
        <w:t xml:space="preserve">. Cabe recalcar que por cada tamaño de partícula se </w:t>
      </w:r>
      <w:r w:rsidR="001D6822">
        <w:rPr>
          <w:rFonts w:ascii="Times New Roman" w:hAnsi="Times New Roman" w:cs="Times New Roman"/>
          <w:sz w:val="24"/>
          <w:szCs w:val="24"/>
        </w:rPr>
        <w:t xml:space="preserve">tendrá </w:t>
      </w:r>
      <w:r w:rsidR="00EC4048" w:rsidRPr="001D6822">
        <w:rPr>
          <w:rFonts w:ascii="Times New Roman" w:hAnsi="Times New Roman" w:cs="Times New Roman"/>
          <w:sz w:val="24"/>
          <w:szCs w:val="24"/>
        </w:rPr>
        <w:t>una constante de velocidad.</w:t>
      </w:r>
      <w:r w:rsidR="00EC4048">
        <w:t xml:space="preserve">  </w:t>
      </w:r>
      <w:r w:rsidR="001D6822">
        <w:rPr>
          <w:rFonts w:ascii="Times New Roman" w:hAnsi="Times New Roman" w:cs="Times New Roman"/>
          <w:sz w:val="24"/>
          <w:szCs w:val="24"/>
        </w:rPr>
        <w:t>Sin embargo para obtener una expresión de la constante de velocidad en función de las características del equipo, específicamente de la potencia se emplea la siguiente expresión:</w:t>
      </w:r>
    </w:p>
    <w:p w:rsidR="001D6822" w:rsidRDefault="001D6822" w:rsidP="001D6822">
      <w:pPr>
        <w:ind w:left="705"/>
        <w:jc w:val="both"/>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7"/>
        <w:gridCol w:w="2733"/>
        <w:gridCol w:w="2564"/>
      </w:tblGrid>
      <w:tr w:rsidR="001D6822" w:rsidTr="0097317B">
        <w:tc>
          <w:tcPr>
            <w:tcW w:w="2831" w:type="dxa"/>
            <w:shd w:val="clear" w:color="auto" w:fill="auto"/>
          </w:tcPr>
          <w:p w:rsidR="001D6822" w:rsidRDefault="001D6822" w:rsidP="0097317B">
            <w:pPr>
              <w:pStyle w:val="Default"/>
              <w:spacing w:after="20"/>
              <w:jc w:val="both"/>
              <w:rPr>
                <w:rFonts w:ascii="Times New Roman" w:hAnsi="Times New Roman" w:cs="Times New Roman"/>
              </w:rPr>
            </w:pPr>
          </w:p>
        </w:tc>
        <w:tc>
          <w:tcPr>
            <w:tcW w:w="2831" w:type="dxa"/>
            <w:shd w:val="clear" w:color="auto" w:fill="auto"/>
          </w:tcPr>
          <w:p w:rsidR="001D6822" w:rsidRDefault="001D6822" w:rsidP="0097317B">
            <w:pPr>
              <w:pStyle w:val="Default"/>
              <w:spacing w:after="20"/>
              <w:jc w:val="center"/>
              <w:rPr>
                <w:rFonts w:ascii="Times New Roman" w:hAnsi="Times New Roman" w:cs="Times New Roman"/>
              </w:rPr>
            </w:pPr>
            <w:r w:rsidRPr="001D6822">
              <w:rPr>
                <w:position w:val="-12"/>
              </w:rPr>
              <w:object w:dxaOrig="1880" w:dyaOrig="580">
                <v:shape id="_x0000_i1095" type="#_x0000_t75" style="width:93.75pt;height:29.2pt" o:ole="">
                  <v:imagedata r:id="rId145" o:title=""/>
                </v:shape>
                <o:OLEObject Type="Embed" ProgID="Equation.DSMT4" ShapeID="_x0000_i1095" DrawAspect="Content" ObjectID="_1534236354" r:id="rId146"/>
              </w:object>
            </w:r>
          </w:p>
        </w:tc>
        <w:tc>
          <w:tcPr>
            <w:tcW w:w="2832" w:type="dxa"/>
            <w:shd w:val="clear" w:color="auto" w:fill="auto"/>
          </w:tcPr>
          <w:p w:rsidR="001D6822" w:rsidRDefault="00943717" w:rsidP="0097317B">
            <w:pPr>
              <w:pStyle w:val="Default"/>
              <w:spacing w:after="20"/>
              <w:jc w:val="right"/>
              <w:rPr>
                <w:rFonts w:ascii="Times New Roman" w:hAnsi="Times New Roman" w:cs="Times New Roman"/>
              </w:rPr>
            </w:pPr>
            <w:r>
              <w:rPr>
                <w:rFonts w:ascii="Times New Roman" w:hAnsi="Times New Roman" w:cs="Times New Roman"/>
              </w:rPr>
              <w:t>(3.26</w:t>
            </w:r>
            <w:r w:rsidR="001D6822">
              <w:rPr>
                <w:rFonts w:ascii="Times New Roman" w:hAnsi="Times New Roman" w:cs="Times New Roman"/>
              </w:rPr>
              <w:t>)</w:t>
            </w:r>
          </w:p>
        </w:tc>
      </w:tr>
      <w:tr w:rsidR="001D6822" w:rsidTr="0097317B">
        <w:tc>
          <w:tcPr>
            <w:tcW w:w="2831" w:type="dxa"/>
            <w:shd w:val="clear" w:color="auto" w:fill="auto"/>
          </w:tcPr>
          <w:p w:rsidR="001D6822" w:rsidRDefault="001D6822" w:rsidP="0097317B">
            <w:pPr>
              <w:pStyle w:val="Default"/>
              <w:spacing w:after="20"/>
              <w:jc w:val="both"/>
              <w:rPr>
                <w:rFonts w:ascii="Times New Roman" w:hAnsi="Times New Roman" w:cs="Times New Roman"/>
              </w:rPr>
            </w:pPr>
          </w:p>
        </w:tc>
        <w:tc>
          <w:tcPr>
            <w:tcW w:w="2831" w:type="dxa"/>
            <w:shd w:val="clear" w:color="auto" w:fill="auto"/>
          </w:tcPr>
          <w:p w:rsidR="001D6822" w:rsidRDefault="001D6822" w:rsidP="0097317B">
            <w:pPr>
              <w:pStyle w:val="Default"/>
              <w:spacing w:after="20"/>
              <w:jc w:val="center"/>
            </w:pPr>
          </w:p>
        </w:tc>
        <w:tc>
          <w:tcPr>
            <w:tcW w:w="2832" w:type="dxa"/>
            <w:shd w:val="clear" w:color="auto" w:fill="auto"/>
          </w:tcPr>
          <w:p w:rsidR="001D6822" w:rsidRDefault="001D6822" w:rsidP="0097317B">
            <w:pPr>
              <w:pStyle w:val="Default"/>
              <w:spacing w:after="20"/>
              <w:jc w:val="right"/>
              <w:rPr>
                <w:rFonts w:ascii="Times New Roman" w:hAnsi="Times New Roman" w:cs="Times New Roman"/>
              </w:rPr>
            </w:pPr>
          </w:p>
        </w:tc>
      </w:tr>
    </w:tbl>
    <w:p w:rsidR="001D6822" w:rsidRPr="00A55F36" w:rsidRDefault="001D6822" w:rsidP="001D6822">
      <w:pPr>
        <w:ind w:left="705"/>
        <w:jc w:val="both"/>
        <w:rPr>
          <w:rFonts w:ascii="Times New Roman" w:hAnsi="Times New Roman" w:cs="Times New Roman"/>
          <w:sz w:val="24"/>
          <w:szCs w:val="24"/>
        </w:rPr>
      </w:pPr>
      <w:r w:rsidRPr="00A55F36">
        <w:rPr>
          <w:rFonts w:ascii="Times New Roman" w:hAnsi="Times New Roman" w:cs="Times New Roman"/>
          <w:sz w:val="24"/>
          <w:szCs w:val="24"/>
        </w:rPr>
        <w:t>Donde</w:t>
      </w:r>
    </w:p>
    <w:p w:rsidR="007921DC" w:rsidRPr="00A2746B" w:rsidRDefault="00A2746B" w:rsidP="00A2746B">
      <w:pPr>
        <w:pStyle w:val="MTDisplayEquation"/>
        <w:jc w:val="center"/>
      </w:pPr>
      <w:r>
        <w:tab/>
      </w:r>
      <w:r w:rsidRPr="00A2746B">
        <w:rPr>
          <w:position w:val="-64"/>
        </w:rPr>
        <w:object w:dxaOrig="6780" w:dyaOrig="1400">
          <v:shape id="_x0000_i1096" type="#_x0000_t75" style="width:338.95pt;height:69.95pt" o:ole="">
            <v:imagedata r:id="rId147" o:title=""/>
          </v:shape>
          <o:OLEObject Type="Embed" ProgID="Equation.DSMT4" ShapeID="_x0000_i1096" DrawAspect="Content" ObjectID="_1534236355" r:id="rId148"/>
        </w:object>
      </w:r>
    </w:p>
    <w:p w:rsidR="00A2746B" w:rsidRDefault="00377B71" w:rsidP="0003386C">
      <w:pPr>
        <w:ind w:left="708"/>
        <w:jc w:val="both"/>
        <w:rPr>
          <w:rFonts w:ascii="Times New Roman" w:hAnsi="Times New Roman" w:cs="Times New Roman"/>
          <w:sz w:val="24"/>
          <w:szCs w:val="24"/>
        </w:rPr>
      </w:pPr>
      <w:r>
        <w:rPr>
          <w:rFonts w:ascii="Times New Roman" w:hAnsi="Times New Roman" w:cs="Times New Roman"/>
          <w:sz w:val="24"/>
          <w:szCs w:val="24"/>
        </w:rPr>
        <w:t>En la expresión 3.26</w:t>
      </w:r>
      <w:r w:rsidR="00A2746B">
        <w:rPr>
          <w:rFonts w:ascii="Times New Roman" w:hAnsi="Times New Roman" w:cs="Times New Roman"/>
          <w:sz w:val="24"/>
          <w:szCs w:val="24"/>
        </w:rPr>
        <w:t xml:space="preserve"> de la constante de velocidad, el</w:t>
      </w:r>
      <w:r w:rsidR="0003386C">
        <w:rPr>
          <w:rFonts w:ascii="Times New Roman" w:hAnsi="Times New Roman" w:cs="Times New Roman"/>
          <w:sz w:val="24"/>
          <w:szCs w:val="24"/>
        </w:rPr>
        <w:t xml:space="preserve"> cálculo del</w:t>
      </w:r>
      <w:r w:rsidR="00A2746B">
        <w:rPr>
          <w:rFonts w:ascii="Times New Roman" w:hAnsi="Times New Roman" w:cs="Times New Roman"/>
          <w:sz w:val="24"/>
          <w:szCs w:val="24"/>
        </w:rPr>
        <w:t xml:space="preserve"> factor </w:t>
      </w:r>
      <w:r w:rsidR="0003386C">
        <w:rPr>
          <w:rFonts w:ascii="Times New Roman" w:hAnsi="Times New Roman" w:cs="Times New Roman"/>
          <w:sz w:val="24"/>
          <w:szCs w:val="24"/>
        </w:rPr>
        <w:t>preexponencial y de la potencia mínima necesaria se lo realiza a través de optimización cumpliendo con la siguiente función objetivo:</w:t>
      </w:r>
    </w:p>
    <w:p w:rsidR="0003386C" w:rsidRDefault="0003386C" w:rsidP="0003386C">
      <w:pPr>
        <w:ind w:left="708"/>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3015"/>
        <w:gridCol w:w="2436"/>
      </w:tblGrid>
      <w:tr w:rsidR="0003386C" w:rsidTr="0003386C">
        <w:tc>
          <w:tcPr>
            <w:tcW w:w="2323" w:type="dxa"/>
            <w:shd w:val="clear" w:color="auto" w:fill="auto"/>
          </w:tcPr>
          <w:p w:rsidR="0003386C" w:rsidRDefault="0003386C" w:rsidP="0097317B">
            <w:pPr>
              <w:pStyle w:val="Default"/>
              <w:spacing w:after="20"/>
              <w:jc w:val="both"/>
              <w:rPr>
                <w:rFonts w:ascii="Times New Roman" w:hAnsi="Times New Roman" w:cs="Times New Roman"/>
              </w:rPr>
            </w:pPr>
          </w:p>
        </w:tc>
        <w:tc>
          <w:tcPr>
            <w:tcW w:w="3015" w:type="dxa"/>
            <w:shd w:val="clear" w:color="auto" w:fill="auto"/>
          </w:tcPr>
          <w:p w:rsidR="0003386C" w:rsidRDefault="0003386C" w:rsidP="0097317B">
            <w:pPr>
              <w:pStyle w:val="Default"/>
              <w:spacing w:after="20"/>
              <w:jc w:val="center"/>
              <w:rPr>
                <w:rFonts w:ascii="Times New Roman" w:hAnsi="Times New Roman" w:cs="Times New Roman"/>
              </w:rPr>
            </w:pPr>
            <w:r w:rsidRPr="0003386C">
              <w:rPr>
                <w:position w:val="-36"/>
              </w:rPr>
              <w:object w:dxaOrig="2799" w:dyaOrig="880">
                <v:shape id="_x0000_i1097" type="#_x0000_t75" style="width:139.9pt;height:44.15pt" o:ole="">
                  <v:imagedata r:id="rId149" o:title=""/>
                </v:shape>
                <o:OLEObject Type="Embed" ProgID="Equation.DSMT4" ShapeID="_x0000_i1097" DrawAspect="Content" ObjectID="_1534236356" r:id="rId150"/>
              </w:object>
            </w:r>
          </w:p>
        </w:tc>
        <w:tc>
          <w:tcPr>
            <w:tcW w:w="2436" w:type="dxa"/>
            <w:shd w:val="clear" w:color="auto" w:fill="auto"/>
          </w:tcPr>
          <w:p w:rsidR="0003386C" w:rsidRDefault="00943717" w:rsidP="0097317B">
            <w:pPr>
              <w:pStyle w:val="Default"/>
              <w:spacing w:after="20"/>
              <w:jc w:val="right"/>
              <w:rPr>
                <w:rFonts w:ascii="Times New Roman" w:hAnsi="Times New Roman" w:cs="Times New Roman"/>
              </w:rPr>
            </w:pPr>
            <w:r>
              <w:rPr>
                <w:rFonts w:ascii="Times New Roman" w:hAnsi="Times New Roman" w:cs="Times New Roman"/>
              </w:rPr>
              <w:t>(3.27</w:t>
            </w:r>
            <w:r w:rsidR="0003386C">
              <w:rPr>
                <w:rFonts w:ascii="Times New Roman" w:hAnsi="Times New Roman" w:cs="Times New Roman"/>
              </w:rPr>
              <w:t>)</w:t>
            </w:r>
          </w:p>
        </w:tc>
      </w:tr>
      <w:tr w:rsidR="0003386C" w:rsidTr="0003386C">
        <w:tc>
          <w:tcPr>
            <w:tcW w:w="2323" w:type="dxa"/>
            <w:shd w:val="clear" w:color="auto" w:fill="auto"/>
          </w:tcPr>
          <w:p w:rsidR="0003386C" w:rsidRDefault="0003386C" w:rsidP="0097317B">
            <w:pPr>
              <w:pStyle w:val="Default"/>
              <w:spacing w:after="20"/>
              <w:jc w:val="both"/>
              <w:rPr>
                <w:rFonts w:ascii="Times New Roman" w:hAnsi="Times New Roman" w:cs="Times New Roman"/>
              </w:rPr>
            </w:pPr>
          </w:p>
        </w:tc>
        <w:tc>
          <w:tcPr>
            <w:tcW w:w="3015" w:type="dxa"/>
            <w:shd w:val="clear" w:color="auto" w:fill="auto"/>
          </w:tcPr>
          <w:p w:rsidR="0003386C" w:rsidRDefault="0003386C" w:rsidP="0097317B">
            <w:pPr>
              <w:pStyle w:val="Default"/>
              <w:spacing w:after="20"/>
              <w:jc w:val="center"/>
            </w:pPr>
          </w:p>
        </w:tc>
        <w:tc>
          <w:tcPr>
            <w:tcW w:w="2436" w:type="dxa"/>
            <w:shd w:val="clear" w:color="auto" w:fill="auto"/>
          </w:tcPr>
          <w:p w:rsidR="0003386C" w:rsidRDefault="0003386C" w:rsidP="0097317B">
            <w:pPr>
              <w:pStyle w:val="Default"/>
              <w:spacing w:after="20"/>
              <w:jc w:val="right"/>
              <w:rPr>
                <w:rFonts w:ascii="Times New Roman" w:hAnsi="Times New Roman" w:cs="Times New Roman"/>
              </w:rPr>
            </w:pPr>
          </w:p>
        </w:tc>
      </w:tr>
    </w:tbl>
    <w:p w:rsidR="00925240" w:rsidRDefault="00925240" w:rsidP="00925240">
      <w:pPr>
        <w:ind w:left="708"/>
        <w:jc w:val="both"/>
      </w:pPr>
      <w:r>
        <w:rPr>
          <w:rFonts w:ascii="Times New Roman" w:hAnsi="Times New Roman" w:cs="Times New Roman"/>
          <w:sz w:val="24"/>
          <w:szCs w:val="24"/>
        </w:rPr>
        <w:t>L</w:t>
      </w:r>
      <w:r w:rsidR="0003386C">
        <w:rPr>
          <w:rFonts w:ascii="Times New Roman" w:hAnsi="Times New Roman" w:cs="Times New Roman"/>
          <w:sz w:val="24"/>
          <w:szCs w:val="24"/>
        </w:rPr>
        <w:t xml:space="preserve">os </w:t>
      </w:r>
      <w:r w:rsidR="0003386C" w:rsidRPr="00925240">
        <w:rPr>
          <w:rFonts w:ascii="Times New Roman" w:hAnsi="Times New Roman" w:cs="Times New Roman"/>
          <w:sz w:val="24"/>
          <w:szCs w:val="24"/>
        </w:rPr>
        <w:t xml:space="preserve">variable </w:t>
      </w:r>
      <w:r w:rsidRPr="0003386C">
        <w:rPr>
          <w:position w:val="-10"/>
        </w:rPr>
        <w:object w:dxaOrig="620" w:dyaOrig="360">
          <v:shape id="_x0000_i1098" type="#_x0000_t75" style="width:31.25pt;height:18.35pt" o:ole="">
            <v:imagedata r:id="rId151" o:title=""/>
          </v:shape>
          <o:OLEObject Type="Embed" ProgID="Equation.DSMT4" ShapeID="_x0000_i1098" DrawAspect="Content" ObjectID="_1534236357" r:id="rId152"/>
        </w:object>
      </w:r>
      <w:r w:rsidR="0003386C">
        <w:t xml:space="preserve"> </w:t>
      </w:r>
      <w:r w:rsidR="00377B71">
        <w:rPr>
          <w:rFonts w:ascii="Times New Roman" w:hAnsi="Times New Roman" w:cs="Times New Roman"/>
          <w:sz w:val="24"/>
          <w:szCs w:val="24"/>
        </w:rPr>
        <w:t>de la ecuación 3.27</w:t>
      </w:r>
      <w:r>
        <w:t xml:space="preserve"> </w:t>
      </w:r>
      <w:r w:rsidRPr="00925240">
        <w:rPr>
          <w:rFonts w:ascii="Times New Roman" w:hAnsi="Times New Roman" w:cs="Times New Roman"/>
          <w:sz w:val="24"/>
          <w:szCs w:val="24"/>
        </w:rPr>
        <w:t xml:space="preserve">representa los valores </w:t>
      </w:r>
      <w:r>
        <w:rPr>
          <w:rFonts w:ascii="Times New Roman" w:hAnsi="Times New Roman" w:cs="Times New Roman"/>
          <w:sz w:val="24"/>
          <w:szCs w:val="24"/>
        </w:rPr>
        <w:t xml:space="preserve">de </w:t>
      </w:r>
      <w:r w:rsidRPr="00925240">
        <w:rPr>
          <w:position w:val="-10"/>
        </w:rPr>
        <w:object w:dxaOrig="460" w:dyaOrig="320">
          <v:shape id="_x0000_i1099" type="#_x0000_t75" style="width:23.1pt;height:16.3pt" o:ole="">
            <v:imagedata r:id="rId153" o:title=""/>
          </v:shape>
          <o:OLEObject Type="Embed" ProgID="Equation.DSMT4" ShapeID="_x0000_i1099" DrawAspect="Content" ObjectID="_1534236358" r:id="rId154"/>
        </w:object>
      </w:r>
      <w:r w:rsidRPr="00925240">
        <w:rPr>
          <w:rFonts w:ascii="Times New Roman" w:hAnsi="Times New Roman" w:cs="Times New Roman"/>
          <w:sz w:val="24"/>
          <w:szCs w:val="24"/>
        </w:rPr>
        <w:t>obtenidos a</w:t>
      </w:r>
      <w:r>
        <w:t xml:space="preserve">  </w:t>
      </w:r>
      <w:r w:rsidRPr="00925240">
        <w:rPr>
          <w:rFonts w:ascii="Times New Roman" w:hAnsi="Times New Roman" w:cs="Times New Roman"/>
          <w:sz w:val="24"/>
          <w:szCs w:val="24"/>
        </w:rPr>
        <w:t xml:space="preserve">través </w:t>
      </w:r>
      <w:r>
        <w:rPr>
          <w:rFonts w:ascii="Times New Roman" w:hAnsi="Times New Roman" w:cs="Times New Roman"/>
          <w:sz w:val="24"/>
          <w:szCs w:val="24"/>
        </w:rPr>
        <w:t xml:space="preserve">de optimización (ver Ec. 3.23). Es importante notar que cada constante de velocidad tendrá un valor específico para </w:t>
      </w:r>
      <w:r w:rsidRPr="00925240">
        <w:rPr>
          <w:position w:val="-12"/>
        </w:rPr>
        <w:object w:dxaOrig="1080" w:dyaOrig="360">
          <v:shape id="_x0000_i1100" type="#_x0000_t75" style="width:54.35pt;height:18.35pt" o:ole="">
            <v:imagedata r:id="rId155" o:title=""/>
          </v:shape>
          <o:OLEObject Type="Embed" ProgID="Equation.DSMT4" ShapeID="_x0000_i1100" DrawAspect="Content" ObjectID="_1534236359" r:id="rId156"/>
        </w:object>
      </w:r>
      <w:r>
        <w:t xml:space="preserve"> </w:t>
      </w:r>
    </w:p>
    <w:p w:rsidR="00925240" w:rsidRDefault="0097317B" w:rsidP="0097317B">
      <w:pPr>
        <w:ind w:left="708"/>
        <w:jc w:val="both"/>
        <w:rPr>
          <w:rFonts w:ascii="Times New Roman" w:hAnsi="Times New Roman" w:cs="Times New Roman"/>
          <w:sz w:val="24"/>
          <w:szCs w:val="24"/>
        </w:rPr>
      </w:pPr>
      <w:r w:rsidRPr="0097317B">
        <w:rPr>
          <w:rFonts w:ascii="Times New Roman" w:hAnsi="Times New Roman" w:cs="Times New Roman"/>
          <w:sz w:val="24"/>
          <w:szCs w:val="24"/>
        </w:rPr>
        <w:t>Además</w:t>
      </w:r>
      <w:r w:rsidR="00925240" w:rsidRPr="0097317B">
        <w:rPr>
          <w:rFonts w:ascii="Times New Roman" w:hAnsi="Times New Roman" w:cs="Times New Roman"/>
          <w:sz w:val="24"/>
          <w:szCs w:val="24"/>
        </w:rPr>
        <w:t xml:space="preserve"> </w:t>
      </w:r>
      <w:r w:rsidR="00A55F36" w:rsidRPr="0097317B">
        <w:rPr>
          <w:rFonts w:ascii="Times New Roman" w:hAnsi="Times New Roman" w:cs="Times New Roman"/>
          <w:sz w:val="24"/>
          <w:szCs w:val="24"/>
        </w:rPr>
        <w:t xml:space="preserve">de la constante de velocidad, en el </w:t>
      </w:r>
      <w:r w:rsidRPr="0097317B">
        <w:rPr>
          <w:rFonts w:ascii="Times New Roman" w:hAnsi="Times New Roman" w:cs="Times New Roman"/>
          <w:sz w:val="24"/>
          <w:szCs w:val="24"/>
        </w:rPr>
        <w:t>cálculo</w:t>
      </w:r>
      <w:r w:rsidR="00A55F36" w:rsidRPr="0097317B">
        <w:rPr>
          <w:rFonts w:ascii="Times New Roman" w:hAnsi="Times New Roman" w:cs="Times New Roman"/>
          <w:sz w:val="24"/>
          <w:szCs w:val="24"/>
        </w:rPr>
        <w:t xml:space="preserve"> de la </w:t>
      </w:r>
      <w:r w:rsidRPr="0097317B">
        <w:rPr>
          <w:rFonts w:ascii="Times New Roman" w:hAnsi="Times New Roman" w:cs="Times New Roman"/>
          <w:sz w:val="24"/>
          <w:szCs w:val="24"/>
        </w:rPr>
        <w:t>cinética</w:t>
      </w:r>
      <w:r w:rsidR="00A55F36" w:rsidRPr="0097317B">
        <w:rPr>
          <w:rFonts w:ascii="Times New Roman" w:hAnsi="Times New Roman" w:cs="Times New Roman"/>
          <w:sz w:val="24"/>
          <w:szCs w:val="24"/>
        </w:rPr>
        <w:t xml:space="preserve"> de molienda de primer o</w:t>
      </w:r>
      <w:r w:rsidRPr="0097317B">
        <w:rPr>
          <w:rFonts w:ascii="Times New Roman" w:hAnsi="Times New Roman" w:cs="Times New Roman"/>
          <w:sz w:val="24"/>
          <w:szCs w:val="24"/>
        </w:rPr>
        <w:t>rden se encuentra la variable</w:t>
      </w:r>
      <w:r>
        <w:t xml:space="preserve"> </w:t>
      </w:r>
      <w:r w:rsidRPr="0097317B">
        <w:rPr>
          <w:position w:val="-10"/>
        </w:rPr>
        <w:object w:dxaOrig="440" w:dyaOrig="320">
          <v:shape id="_x0000_i1123" type="#_x0000_t75" style="width:21.75pt;height:16.3pt" o:ole="">
            <v:imagedata r:id="rId157" o:title=""/>
          </v:shape>
          <o:OLEObject Type="Embed" ProgID="Equation.DSMT4" ShapeID="_x0000_i1123" DrawAspect="Content" ObjectID="_1534236360" r:id="rId158"/>
        </w:object>
      </w:r>
      <w:r>
        <w:t xml:space="preserve"> </w:t>
      </w:r>
      <w:r w:rsidR="00A55F36" w:rsidRPr="0097317B">
        <w:rPr>
          <w:rFonts w:ascii="Times New Roman" w:hAnsi="Times New Roman" w:cs="Times New Roman"/>
          <w:sz w:val="24"/>
          <w:szCs w:val="24"/>
        </w:rPr>
        <w:t>que representa la cantidad de materia total que se encuentra en el bloque horizontal, siendo representada por la siguiente ecuación:</w:t>
      </w:r>
    </w:p>
    <w:p w:rsidR="00943717" w:rsidRDefault="00943717" w:rsidP="0097317B">
      <w:pPr>
        <w:ind w:left="708"/>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5"/>
        <w:gridCol w:w="529"/>
        <w:gridCol w:w="4059"/>
        <w:gridCol w:w="1751"/>
      </w:tblGrid>
      <w:tr w:rsidR="00943717" w:rsidTr="00943717">
        <w:tc>
          <w:tcPr>
            <w:tcW w:w="1445" w:type="dxa"/>
            <w:shd w:val="clear" w:color="auto" w:fill="auto"/>
          </w:tcPr>
          <w:p w:rsidR="00943717" w:rsidRDefault="00943717" w:rsidP="0097317B">
            <w:pPr>
              <w:pStyle w:val="Default"/>
              <w:spacing w:after="20"/>
              <w:jc w:val="both"/>
              <w:rPr>
                <w:rFonts w:ascii="Times New Roman" w:hAnsi="Times New Roman" w:cs="Times New Roman"/>
              </w:rPr>
            </w:pPr>
          </w:p>
        </w:tc>
        <w:tc>
          <w:tcPr>
            <w:tcW w:w="529" w:type="dxa"/>
          </w:tcPr>
          <w:p w:rsidR="00943717" w:rsidRDefault="00943717" w:rsidP="0097317B">
            <w:pPr>
              <w:pStyle w:val="Default"/>
              <w:spacing w:after="20"/>
              <w:jc w:val="center"/>
            </w:pPr>
          </w:p>
        </w:tc>
        <w:tc>
          <w:tcPr>
            <w:tcW w:w="4059" w:type="dxa"/>
            <w:shd w:val="clear" w:color="auto" w:fill="auto"/>
          </w:tcPr>
          <w:p w:rsidR="00943717" w:rsidRDefault="00943717" w:rsidP="0097317B">
            <w:pPr>
              <w:pStyle w:val="Default"/>
              <w:spacing w:after="20"/>
              <w:jc w:val="center"/>
              <w:rPr>
                <w:rFonts w:ascii="Times New Roman" w:hAnsi="Times New Roman" w:cs="Times New Roman"/>
              </w:rPr>
            </w:pPr>
            <w:r w:rsidRPr="0097317B">
              <w:rPr>
                <w:position w:val="-12"/>
              </w:rPr>
              <w:object w:dxaOrig="2140" w:dyaOrig="360">
                <v:shape id="_x0000_i1149" type="#_x0000_t75" style="width:107.3pt;height:18.35pt" o:ole="">
                  <v:imagedata r:id="rId159" o:title=""/>
                </v:shape>
                <o:OLEObject Type="Embed" ProgID="Equation.DSMT4" ShapeID="_x0000_i1149" DrawAspect="Content" ObjectID="_1534236361" r:id="rId160"/>
              </w:object>
            </w:r>
          </w:p>
        </w:tc>
        <w:tc>
          <w:tcPr>
            <w:tcW w:w="1751" w:type="dxa"/>
            <w:shd w:val="clear" w:color="auto" w:fill="auto"/>
          </w:tcPr>
          <w:p w:rsidR="00943717" w:rsidRDefault="00943717" w:rsidP="0097317B">
            <w:pPr>
              <w:pStyle w:val="Default"/>
              <w:spacing w:after="20"/>
              <w:jc w:val="right"/>
              <w:rPr>
                <w:rFonts w:ascii="Times New Roman" w:hAnsi="Times New Roman" w:cs="Times New Roman"/>
              </w:rPr>
            </w:pPr>
            <w:r>
              <w:rPr>
                <w:rFonts w:ascii="Times New Roman" w:hAnsi="Times New Roman" w:cs="Times New Roman"/>
              </w:rPr>
              <w:t>(3.28)</w:t>
            </w:r>
          </w:p>
        </w:tc>
      </w:tr>
      <w:tr w:rsidR="00943717" w:rsidTr="00943717">
        <w:tc>
          <w:tcPr>
            <w:tcW w:w="1445" w:type="dxa"/>
            <w:shd w:val="clear" w:color="auto" w:fill="auto"/>
          </w:tcPr>
          <w:p w:rsidR="00943717" w:rsidRDefault="00943717" w:rsidP="0097317B">
            <w:pPr>
              <w:pStyle w:val="Default"/>
              <w:spacing w:after="20"/>
              <w:jc w:val="both"/>
              <w:rPr>
                <w:rFonts w:ascii="Times New Roman" w:hAnsi="Times New Roman" w:cs="Times New Roman"/>
              </w:rPr>
            </w:pPr>
          </w:p>
        </w:tc>
        <w:tc>
          <w:tcPr>
            <w:tcW w:w="529" w:type="dxa"/>
          </w:tcPr>
          <w:p w:rsidR="00943717" w:rsidRDefault="00943717" w:rsidP="0097317B">
            <w:pPr>
              <w:pStyle w:val="Default"/>
              <w:spacing w:after="20"/>
              <w:jc w:val="center"/>
            </w:pPr>
          </w:p>
        </w:tc>
        <w:tc>
          <w:tcPr>
            <w:tcW w:w="4059" w:type="dxa"/>
            <w:shd w:val="clear" w:color="auto" w:fill="auto"/>
          </w:tcPr>
          <w:p w:rsidR="00943717" w:rsidRDefault="00943717" w:rsidP="0097317B">
            <w:pPr>
              <w:pStyle w:val="Default"/>
              <w:spacing w:after="20"/>
              <w:jc w:val="center"/>
            </w:pPr>
          </w:p>
        </w:tc>
        <w:tc>
          <w:tcPr>
            <w:tcW w:w="1751" w:type="dxa"/>
            <w:shd w:val="clear" w:color="auto" w:fill="auto"/>
          </w:tcPr>
          <w:p w:rsidR="00943717" w:rsidRDefault="00943717" w:rsidP="0097317B">
            <w:pPr>
              <w:pStyle w:val="Default"/>
              <w:spacing w:after="20"/>
              <w:jc w:val="right"/>
              <w:rPr>
                <w:rFonts w:ascii="Times New Roman" w:hAnsi="Times New Roman" w:cs="Times New Roman"/>
              </w:rPr>
            </w:pPr>
          </w:p>
        </w:tc>
      </w:tr>
    </w:tbl>
    <w:p w:rsidR="0097317B" w:rsidRPr="0097317B" w:rsidRDefault="0097317B" w:rsidP="0097317B">
      <w:pPr>
        <w:ind w:left="708"/>
        <w:jc w:val="both"/>
        <w:rPr>
          <w:rFonts w:ascii="Times New Roman" w:hAnsi="Times New Roman" w:cs="Times New Roman"/>
          <w:sz w:val="24"/>
          <w:szCs w:val="24"/>
        </w:rPr>
      </w:pPr>
    </w:p>
    <w:p w:rsidR="00567F83" w:rsidRDefault="00567F83" w:rsidP="00567F83">
      <w:pPr>
        <w:ind w:left="708"/>
        <w:jc w:val="both"/>
        <w:rPr>
          <w:rFonts w:ascii="Times New Roman" w:hAnsi="Times New Roman" w:cs="Times New Roman"/>
          <w:sz w:val="24"/>
          <w:szCs w:val="24"/>
        </w:rPr>
      </w:pPr>
      <w:r>
        <w:rPr>
          <w:rFonts w:ascii="Times New Roman" w:hAnsi="Times New Roman" w:cs="Times New Roman"/>
          <w:sz w:val="24"/>
          <w:szCs w:val="24"/>
        </w:rPr>
        <w:t>Donde:</w:t>
      </w:r>
    </w:p>
    <w:p w:rsidR="00567F83" w:rsidRDefault="00567F83" w:rsidP="00567F83">
      <w:pPr>
        <w:pStyle w:val="MTDisplayEquation"/>
        <w:jc w:val="center"/>
      </w:pPr>
      <w:r w:rsidRPr="00567F83">
        <w:rPr>
          <w:position w:val="-30"/>
        </w:rPr>
        <w:object w:dxaOrig="5700" w:dyaOrig="720">
          <v:shape id="_x0000_i1124" type="#_x0000_t75" style="width:285.3pt;height:36pt" o:ole="">
            <v:imagedata r:id="rId161" o:title=""/>
          </v:shape>
          <o:OLEObject Type="Embed" ProgID="Equation.DSMT4" ShapeID="_x0000_i1124" DrawAspect="Content" ObjectID="_1534236362" r:id="rId162"/>
        </w:object>
      </w:r>
    </w:p>
    <w:p w:rsidR="00567F83" w:rsidRDefault="00567F83" w:rsidP="00567F83">
      <w:pPr>
        <w:ind w:left="708"/>
        <w:jc w:val="both"/>
        <w:rPr>
          <w:rFonts w:ascii="Times New Roman" w:hAnsi="Times New Roman" w:cs="Times New Roman"/>
          <w:sz w:val="24"/>
          <w:szCs w:val="24"/>
        </w:rPr>
      </w:pPr>
    </w:p>
    <w:p w:rsidR="00DB0058" w:rsidRPr="00DB0058" w:rsidRDefault="00567F83" w:rsidP="00DB0058">
      <w:pPr>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El volumen del  bloque </w:t>
      </w:r>
      <w:r w:rsidR="00DB0058" w:rsidRPr="00567F83">
        <w:rPr>
          <w:position w:val="-12"/>
        </w:rPr>
        <w:object w:dxaOrig="520" w:dyaOrig="360">
          <v:shape id="_x0000_i1125" type="#_x0000_t75" style="width:25.8pt;height:18.35pt" o:ole="">
            <v:imagedata r:id="rId163" o:title=""/>
          </v:shape>
          <o:OLEObject Type="Embed" ProgID="Equation.DSMT4" ShapeID="_x0000_i1125" DrawAspect="Content" ObjectID="_1534236363" r:id="rId164"/>
        </w:object>
      </w:r>
      <w:r>
        <w:t xml:space="preserve"> </w:t>
      </w:r>
      <w:r>
        <w:rPr>
          <w:rFonts w:ascii="Times New Roman" w:hAnsi="Times New Roman" w:cs="Times New Roman"/>
          <w:sz w:val="24"/>
          <w:szCs w:val="24"/>
        </w:rPr>
        <w:t xml:space="preserve">se obtiene a través de la ecuación </w:t>
      </w:r>
      <w:r w:rsidR="00DB0058">
        <w:rPr>
          <w:rFonts w:ascii="Times New Roman" w:hAnsi="Times New Roman" w:cs="Times New Roman"/>
          <w:sz w:val="24"/>
          <w:szCs w:val="24"/>
        </w:rPr>
        <w:t>3.6, con la variación</w:t>
      </w:r>
      <w:r>
        <w:rPr>
          <w:rFonts w:ascii="Times New Roman" w:hAnsi="Times New Roman" w:cs="Times New Roman"/>
          <w:sz w:val="24"/>
          <w:szCs w:val="24"/>
        </w:rPr>
        <w:t xml:space="preserve"> los </w:t>
      </w:r>
      <w:r>
        <w:rPr>
          <w:rFonts w:ascii="Times New Roman" w:hAnsi="Times New Roman" w:cs="Times New Roman"/>
          <w:sz w:val="24"/>
          <w:szCs w:val="24"/>
        </w:rPr>
        <w:t>límites de integración</w:t>
      </w:r>
      <w:r w:rsidR="00DB0058">
        <w:rPr>
          <w:rFonts w:ascii="Times New Roman" w:hAnsi="Times New Roman" w:cs="Times New Roman"/>
          <w:sz w:val="24"/>
          <w:szCs w:val="24"/>
        </w:rPr>
        <w:t xml:space="preserve"> (</w:t>
      </w:r>
      <w:r w:rsidR="0053482B">
        <w:rPr>
          <w:rFonts w:ascii="Times New Roman" w:hAnsi="Times New Roman" w:cs="Times New Roman"/>
          <w:sz w:val="24"/>
          <w:szCs w:val="24"/>
        </w:rPr>
        <w:t>ver Ec. 3.</w:t>
      </w:r>
      <w:r w:rsidR="00DB0058">
        <w:rPr>
          <w:rFonts w:ascii="Times New Roman" w:hAnsi="Times New Roman" w:cs="Times New Roman"/>
          <w:sz w:val="24"/>
          <w:szCs w:val="24"/>
        </w:rPr>
        <w:t>3</w:t>
      </w:r>
      <w:r w:rsidR="0053482B">
        <w:rPr>
          <w:rFonts w:ascii="Times New Roman" w:hAnsi="Times New Roman" w:cs="Times New Roman"/>
          <w:sz w:val="24"/>
          <w:szCs w:val="24"/>
        </w:rPr>
        <w:t>0</w:t>
      </w:r>
      <w:r w:rsidR="00DB0058">
        <w:rPr>
          <w:rFonts w:ascii="Times New Roman" w:hAnsi="Times New Roman" w:cs="Times New Roman"/>
          <w:sz w:val="24"/>
          <w:szCs w:val="24"/>
        </w:rPr>
        <w:t xml:space="preserve">), en donde </w:t>
      </w:r>
      <w:r w:rsidR="00DB0058" w:rsidRPr="00DB0058">
        <w:rPr>
          <w:position w:val="-10"/>
        </w:rPr>
        <w:object w:dxaOrig="460" w:dyaOrig="320">
          <v:shape id="_x0000_i1126" type="#_x0000_t75" style="width:23.1pt;height:16.3pt" o:ole="">
            <v:imagedata r:id="rId165" o:title=""/>
          </v:shape>
          <o:OLEObject Type="Embed" ProgID="Equation.DSMT4" ShapeID="_x0000_i1126" DrawAspect="Content" ObjectID="_1534236364" r:id="rId166"/>
        </w:object>
      </w:r>
      <w:r w:rsidR="00DB0058">
        <w:t xml:space="preserve"> </w:t>
      </w:r>
      <w:r w:rsidR="00DB0058" w:rsidRPr="00DB0058">
        <w:rPr>
          <w:rFonts w:ascii="Times New Roman" w:hAnsi="Times New Roman" w:cs="Times New Roman"/>
          <w:sz w:val="24"/>
          <w:szCs w:val="24"/>
        </w:rPr>
        <w:t>constituye la altura de cada bloque horizontal</w:t>
      </w:r>
      <w:r w:rsidR="00DB0058">
        <w:rPr>
          <w:rFonts w:ascii="Times New Roman" w:hAnsi="Times New Roman" w:cs="Times New Roman"/>
          <w:sz w:val="24"/>
          <w:szCs w:val="24"/>
        </w:rPr>
        <w:t xml:space="preserve">, que corresponde a la altura total de la zona de chancado calculada mediante la expresión 3.20 dividida para el número de bloques </w:t>
      </w:r>
      <w:r w:rsidR="00DB0058" w:rsidRPr="00DB0058">
        <w:rPr>
          <w:position w:val="-6"/>
        </w:rPr>
        <w:object w:dxaOrig="200" w:dyaOrig="220">
          <v:shape id="_x0000_i1129" type="#_x0000_t75" style="width:10.2pt;height:10.85pt" o:ole="">
            <v:imagedata r:id="rId167" o:title=""/>
          </v:shape>
          <o:OLEObject Type="Embed" ProgID="Equation.DSMT4" ShapeID="_x0000_i1129" DrawAspect="Content" ObjectID="_1534236365" r:id="rId168"/>
        </w:object>
      </w:r>
      <w:r w:rsidR="00DB0058">
        <w:t xml:space="preserve"> </w:t>
      </w:r>
      <w:r w:rsidR="00373585">
        <w:rPr>
          <w:rFonts w:ascii="Times New Roman" w:hAnsi="Times New Roman" w:cs="Times New Roman"/>
          <w:sz w:val="24"/>
          <w:szCs w:val="24"/>
        </w:rPr>
        <w:t>que se dividió la sección</w:t>
      </w:r>
      <w:r w:rsidR="00373585">
        <w:rPr>
          <w:rFonts w:ascii="Times New Roman" w:hAnsi="Times New Roman" w:cs="Times New Roman"/>
          <w:sz w:val="24"/>
          <w:szCs w:val="24"/>
        </w:rPr>
        <w:t>.</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4"/>
        <w:gridCol w:w="4216"/>
        <w:gridCol w:w="1914"/>
      </w:tblGrid>
      <w:tr w:rsidR="00DB0058" w:rsidTr="00D85F28">
        <w:tc>
          <w:tcPr>
            <w:tcW w:w="2831" w:type="dxa"/>
            <w:shd w:val="clear" w:color="auto" w:fill="auto"/>
          </w:tcPr>
          <w:p w:rsidR="00DB0058" w:rsidRDefault="00DB0058" w:rsidP="00D85F28">
            <w:pPr>
              <w:pStyle w:val="Default"/>
              <w:spacing w:after="20"/>
              <w:jc w:val="both"/>
              <w:rPr>
                <w:rFonts w:ascii="Times New Roman" w:hAnsi="Times New Roman" w:cs="Times New Roman"/>
              </w:rPr>
            </w:pPr>
          </w:p>
        </w:tc>
        <w:tc>
          <w:tcPr>
            <w:tcW w:w="2831" w:type="dxa"/>
            <w:shd w:val="clear" w:color="auto" w:fill="auto"/>
          </w:tcPr>
          <w:p w:rsidR="00DB0058" w:rsidRDefault="00DB0058" w:rsidP="00D85F28">
            <w:pPr>
              <w:pStyle w:val="Default"/>
              <w:spacing w:after="20"/>
              <w:jc w:val="center"/>
              <w:rPr>
                <w:rFonts w:ascii="Times New Roman" w:hAnsi="Times New Roman" w:cs="Times New Roman"/>
              </w:rPr>
            </w:pPr>
            <w:r w:rsidRPr="00897872">
              <w:rPr>
                <w:rFonts w:ascii="Times New Roman" w:hAnsi="Times New Roman" w:cs="Times New Roman"/>
                <w:position w:val="-40"/>
              </w:rPr>
              <w:object w:dxaOrig="3980" w:dyaOrig="920">
                <v:shape id="_x0000_i1127" type="#_x0000_t75" style="width:199.7pt;height:45.5pt" o:ole="">
                  <v:imagedata r:id="rId169" o:title=""/>
                </v:shape>
                <o:OLEObject Type="Embed" ProgID="Equation.DSMT4" ShapeID="_x0000_i1127" DrawAspect="Content" ObjectID="_1534236366" r:id="rId170"/>
              </w:object>
            </w:r>
          </w:p>
        </w:tc>
        <w:tc>
          <w:tcPr>
            <w:tcW w:w="2832" w:type="dxa"/>
            <w:shd w:val="clear" w:color="auto" w:fill="auto"/>
          </w:tcPr>
          <w:p w:rsidR="00DB0058" w:rsidRDefault="0053482B" w:rsidP="00D85F28">
            <w:pPr>
              <w:pStyle w:val="Default"/>
              <w:spacing w:after="20"/>
              <w:jc w:val="right"/>
              <w:rPr>
                <w:rFonts w:ascii="Times New Roman" w:hAnsi="Times New Roman" w:cs="Times New Roman"/>
              </w:rPr>
            </w:pPr>
            <w:r>
              <w:rPr>
                <w:rFonts w:ascii="Times New Roman" w:hAnsi="Times New Roman" w:cs="Times New Roman"/>
              </w:rPr>
              <w:t>(3.29</w:t>
            </w:r>
            <w:r w:rsidR="00DB0058">
              <w:rPr>
                <w:rFonts w:ascii="Times New Roman" w:hAnsi="Times New Roman" w:cs="Times New Roman"/>
              </w:rPr>
              <w:t>)</w:t>
            </w:r>
          </w:p>
        </w:tc>
      </w:tr>
    </w:tbl>
    <w:p w:rsidR="00DB0058" w:rsidRPr="00DB0058" w:rsidRDefault="00DB0058" w:rsidP="00DB0058">
      <w:pPr>
        <w:ind w:left="708"/>
        <w:jc w:val="both"/>
        <w:rPr>
          <w:rFonts w:ascii="Times New Roman" w:hAnsi="Times New Roman" w:cs="Times New Roman"/>
          <w:sz w:val="24"/>
          <w:szCs w:val="24"/>
        </w:rPr>
      </w:pPr>
    </w:p>
    <w:p w:rsidR="00DB0058" w:rsidRPr="00897872" w:rsidRDefault="00DB0058" w:rsidP="00DB0058">
      <w:pPr>
        <w:pStyle w:val="MTDisplayEquation"/>
        <w:ind w:firstLine="709"/>
        <w:jc w:val="both"/>
        <w:rPr>
          <w:rFonts w:ascii="Times New Roman" w:hAnsi="Times New Roman" w:cs="Times New Roman"/>
          <w:sz w:val="24"/>
          <w:szCs w:val="24"/>
        </w:rPr>
      </w:pPr>
      <w:r w:rsidRPr="00897872">
        <w:rPr>
          <w:rFonts w:ascii="Times New Roman" w:hAnsi="Times New Roman" w:cs="Times New Roman"/>
          <w:sz w:val="24"/>
          <w:szCs w:val="24"/>
        </w:rPr>
        <w:t>Donde:</w:t>
      </w:r>
    </w:p>
    <w:p w:rsidR="00DB0058" w:rsidRDefault="00DB0058" w:rsidP="00DB0058">
      <w:pPr>
        <w:ind w:left="708"/>
        <w:jc w:val="center"/>
        <w:rPr>
          <w:rFonts w:ascii="Times New Roman" w:hAnsi="Times New Roman" w:cs="Times New Roman"/>
          <w:sz w:val="24"/>
          <w:szCs w:val="24"/>
        </w:rPr>
      </w:pPr>
      <w:r w:rsidRPr="00CE6B01">
        <w:rPr>
          <w:rFonts w:ascii="Times New Roman" w:hAnsi="Times New Roman" w:cs="Times New Roman"/>
          <w:position w:val="-14"/>
          <w:sz w:val="24"/>
          <w:szCs w:val="24"/>
        </w:rPr>
        <w:object w:dxaOrig="4160" w:dyaOrig="400">
          <v:shape id="_x0000_i1128" type="#_x0000_t75" style="width:206.5pt;height:19.7pt" o:ole="">
            <v:imagedata r:id="rId171" o:title=""/>
          </v:shape>
          <o:OLEObject Type="Embed" ProgID="Equation.DSMT4" ShapeID="_x0000_i1128" DrawAspect="Content" ObjectID="_1534236367" r:id="rId172"/>
        </w:object>
      </w:r>
    </w:p>
    <w:p w:rsidR="008600CC" w:rsidRDefault="008600CC" w:rsidP="000632F9">
      <w:pPr>
        <w:ind w:left="708"/>
        <w:jc w:val="both"/>
        <w:rPr>
          <w:rFonts w:ascii="Times New Roman" w:hAnsi="Times New Roman" w:cs="Times New Roman"/>
          <w:sz w:val="24"/>
          <w:szCs w:val="24"/>
        </w:rPr>
      </w:pPr>
    </w:p>
    <w:p w:rsidR="008600CC" w:rsidRDefault="000632F9" w:rsidP="000632F9">
      <w:pPr>
        <w:ind w:left="708"/>
        <w:jc w:val="both"/>
        <w:rPr>
          <w:rFonts w:ascii="Times New Roman" w:hAnsi="Times New Roman" w:cs="Times New Roman"/>
          <w:sz w:val="24"/>
          <w:szCs w:val="24"/>
        </w:rPr>
      </w:pPr>
      <w:r>
        <w:rPr>
          <w:rFonts w:ascii="Times New Roman" w:hAnsi="Times New Roman" w:cs="Times New Roman"/>
          <w:sz w:val="24"/>
          <w:szCs w:val="24"/>
        </w:rPr>
        <w:t>Finalmente, el</w:t>
      </w:r>
      <w:r w:rsidR="00373585">
        <w:rPr>
          <w:rFonts w:ascii="Times New Roman" w:hAnsi="Times New Roman" w:cs="Times New Roman"/>
          <w:sz w:val="24"/>
          <w:szCs w:val="24"/>
        </w:rPr>
        <w:t xml:space="preserve"> balance poblacional</w:t>
      </w:r>
      <w:r w:rsidR="00890A25">
        <w:rPr>
          <w:rFonts w:ascii="Times New Roman" w:hAnsi="Times New Roman" w:cs="Times New Roman"/>
          <w:sz w:val="24"/>
          <w:szCs w:val="24"/>
        </w:rPr>
        <w:t xml:space="preserve"> es </w:t>
      </w:r>
      <w:r w:rsidR="00373585">
        <w:rPr>
          <w:rFonts w:ascii="Times New Roman" w:hAnsi="Times New Roman" w:cs="Times New Roman"/>
          <w:sz w:val="24"/>
          <w:szCs w:val="24"/>
        </w:rPr>
        <w:t xml:space="preserve">aplicado a cada tamaño de partícula con la </w:t>
      </w:r>
      <w:r>
        <w:rPr>
          <w:rFonts w:ascii="Times New Roman" w:hAnsi="Times New Roman" w:cs="Times New Roman"/>
          <w:sz w:val="24"/>
          <w:szCs w:val="24"/>
        </w:rPr>
        <w:t>objetivo</w:t>
      </w:r>
      <w:r w:rsidR="00373585">
        <w:rPr>
          <w:rFonts w:ascii="Times New Roman" w:hAnsi="Times New Roman" w:cs="Times New Roman"/>
          <w:sz w:val="24"/>
          <w:szCs w:val="24"/>
        </w:rPr>
        <w:t xml:space="preserve"> de obtener la respuesta </w:t>
      </w:r>
      <w:r w:rsidR="00686EC8">
        <w:rPr>
          <w:rFonts w:ascii="Times New Roman" w:hAnsi="Times New Roman" w:cs="Times New Roman"/>
          <w:sz w:val="24"/>
          <w:szCs w:val="24"/>
        </w:rPr>
        <w:t xml:space="preserve">dinámica de la </w:t>
      </w:r>
      <w:r w:rsidR="00686EC8" w:rsidRPr="00897872">
        <w:rPr>
          <w:rFonts w:ascii="Times New Roman" w:hAnsi="Times New Roman" w:cs="Times New Roman"/>
          <w:sz w:val="24"/>
          <w:szCs w:val="24"/>
        </w:rPr>
        <w:t>granul</w:t>
      </w:r>
      <w:r w:rsidR="00686EC8">
        <w:rPr>
          <w:rFonts w:ascii="Times New Roman" w:hAnsi="Times New Roman" w:cs="Times New Roman"/>
          <w:sz w:val="24"/>
          <w:szCs w:val="24"/>
        </w:rPr>
        <w:t>ometría del producto total en la zona de compresión inter partícula</w:t>
      </w:r>
      <w:r w:rsidR="00890A25">
        <w:rPr>
          <w:rFonts w:ascii="Times New Roman" w:hAnsi="Times New Roman" w:cs="Times New Roman"/>
          <w:sz w:val="24"/>
          <w:szCs w:val="24"/>
        </w:rPr>
        <w:t>, la misma que fue seccionada</w:t>
      </w:r>
      <w:r w:rsidR="00686EC8">
        <w:rPr>
          <w:rFonts w:ascii="Times New Roman" w:hAnsi="Times New Roman" w:cs="Times New Roman"/>
          <w:sz w:val="24"/>
          <w:szCs w:val="24"/>
        </w:rPr>
        <w:t xml:space="preserve"> </w:t>
      </w:r>
      <w:r w:rsidR="00890A25">
        <w:rPr>
          <w:rFonts w:ascii="Times New Roman" w:hAnsi="Times New Roman" w:cs="Times New Roman"/>
          <w:sz w:val="24"/>
          <w:szCs w:val="24"/>
        </w:rPr>
        <w:t xml:space="preserve">en </w:t>
      </w:r>
      <w:r w:rsidR="00373585">
        <w:rPr>
          <w:rFonts w:ascii="Times New Roman" w:hAnsi="Times New Roman" w:cs="Times New Roman"/>
          <w:sz w:val="24"/>
          <w:szCs w:val="24"/>
        </w:rPr>
        <w:t>bloque</w:t>
      </w:r>
      <w:r w:rsidR="00890A25">
        <w:rPr>
          <w:rFonts w:ascii="Times New Roman" w:hAnsi="Times New Roman" w:cs="Times New Roman"/>
          <w:sz w:val="24"/>
          <w:szCs w:val="24"/>
        </w:rPr>
        <w:t>s</w:t>
      </w:r>
      <w:r w:rsidR="00373585">
        <w:rPr>
          <w:rFonts w:ascii="Times New Roman" w:hAnsi="Times New Roman" w:cs="Times New Roman"/>
          <w:sz w:val="24"/>
          <w:szCs w:val="24"/>
        </w:rPr>
        <w:t xml:space="preserve"> horizontal</w:t>
      </w:r>
      <w:r w:rsidR="00890A25">
        <w:rPr>
          <w:rFonts w:ascii="Times New Roman" w:hAnsi="Times New Roman" w:cs="Times New Roman"/>
          <w:sz w:val="24"/>
          <w:szCs w:val="24"/>
        </w:rPr>
        <w:t>es</w:t>
      </w:r>
      <w:r w:rsidR="008600CC">
        <w:rPr>
          <w:rFonts w:ascii="Times New Roman" w:hAnsi="Times New Roman" w:cs="Times New Roman"/>
          <w:sz w:val="24"/>
          <w:szCs w:val="24"/>
        </w:rPr>
        <w:t xml:space="preserve">, </w:t>
      </w:r>
      <w:r w:rsidR="00373585">
        <w:rPr>
          <w:rFonts w:ascii="Times New Roman" w:hAnsi="Times New Roman" w:cs="Times New Roman"/>
          <w:sz w:val="24"/>
          <w:szCs w:val="24"/>
        </w:rPr>
        <w:t>resultado de la diszcretización propuesta</w:t>
      </w:r>
      <w:r w:rsidR="008600CC">
        <w:rPr>
          <w:rFonts w:ascii="Times New Roman" w:hAnsi="Times New Roman" w:cs="Times New Roman"/>
          <w:sz w:val="24"/>
          <w:szCs w:val="24"/>
        </w:rPr>
        <w:t xml:space="preserve"> como se muestra en la siguiente figura:</w:t>
      </w:r>
    </w:p>
    <w:p w:rsidR="00377B71" w:rsidRDefault="00377B71" w:rsidP="000632F9">
      <w:pPr>
        <w:ind w:left="708"/>
        <w:jc w:val="both"/>
        <w:rPr>
          <w:rFonts w:ascii="Times New Roman" w:hAnsi="Times New Roman" w:cs="Times New Roman"/>
          <w:sz w:val="24"/>
          <w:szCs w:val="24"/>
        </w:rPr>
      </w:pPr>
    </w:p>
    <w:p w:rsidR="00377B71" w:rsidRDefault="008600CC" w:rsidP="00377B71">
      <w:pPr>
        <w:keepNext/>
        <w:ind w:left="708"/>
        <w:jc w:val="both"/>
      </w:pPr>
      <w:r w:rsidRPr="00BF53FD">
        <w:rPr>
          <w:noProof/>
          <w:lang w:eastAsia="es-EC"/>
        </w:rPr>
        <w:drawing>
          <wp:inline distT="0" distB="0" distL="0" distR="0" wp14:anchorId="2BE69DC4" wp14:editId="493F31EF">
            <wp:extent cx="4942936" cy="3069835"/>
            <wp:effectExtent l="19050" t="19050" r="10160" b="16510"/>
            <wp:docPr id="9" name="Imagen 9" descr="C:\Users\Fer\Desktop\LuIsFeR\PROYECTO_INVESTIGACION\di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C:\Users\Fer\Desktop\LuIsFeR\PROYECTO_INVESTIGACION\discre.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942936" cy="3069835"/>
                    </a:xfrm>
                    <a:prstGeom prst="rect">
                      <a:avLst/>
                    </a:prstGeom>
                    <a:noFill/>
                    <a:ln>
                      <a:solidFill>
                        <a:schemeClr val="tx1"/>
                      </a:solidFill>
                    </a:ln>
                  </pic:spPr>
                </pic:pic>
              </a:graphicData>
            </a:graphic>
          </wp:inline>
        </w:drawing>
      </w:r>
    </w:p>
    <w:p w:rsidR="008600CC" w:rsidRPr="00377B71" w:rsidRDefault="00377B71" w:rsidP="00377B71">
      <w:pPr>
        <w:pStyle w:val="Descripcin"/>
        <w:ind w:firstLine="708"/>
        <w:rPr>
          <w:rFonts w:ascii="Times New Roman" w:hAnsi="Times New Roman" w:cs="Times New Roman"/>
          <w:i w:val="0"/>
          <w:color w:val="auto"/>
          <w:sz w:val="24"/>
        </w:rPr>
      </w:pPr>
      <w:r w:rsidRPr="00377B71">
        <w:rPr>
          <w:rFonts w:ascii="Times New Roman" w:hAnsi="Times New Roman" w:cs="Times New Roman"/>
          <w:i w:val="0"/>
          <w:color w:val="auto"/>
          <w:sz w:val="24"/>
        </w:rPr>
        <w:t xml:space="preserve">Figura </w:t>
      </w:r>
      <w:r w:rsidRPr="00377B71">
        <w:rPr>
          <w:rFonts w:ascii="Times New Roman" w:hAnsi="Times New Roman" w:cs="Times New Roman"/>
          <w:i w:val="0"/>
          <w:color w:val="auto"/>
          <w:sz w:val="24"/>
        </w:rPr>
        <w:fldChar w:fldCharType="begin"/>
      </w:r>
      <w:r w:rsidRPr="00377B71">
        <w:rPr>
          <w:rFonts w:ascii="Times New Roman" w:hAnsi="Times New Roman" w:cs="Times New Roman"/>
          <w:i w:val="0"/>
          <w:color w:val="auto"/>
          <w:sz w:val="24"/>
        </w:rPr>
        <w:instrText xml:space="preserve"> SEQ Figura \* ARABIC </w:instrText>
      </w:r>
      <w:r w:rsidRPr="00377B71">
        <w:rPr>
          <w:rFonts w:ascii="Times New Roman" w:hAnsi="Times New Roman" w:cs="Times New Roman"/>
          <w:i w:val="0"/>
          <w:color w:val="auto"/>
          <w:sz w:val="24"/>
        </w:rPr>
        <w:fldChar w:fldCharType="separate"/>
      </w:r>
      <w:r w:rsidRPr="00377B71">
        <w:rPr>
          <w:rFonts w:ascii="Times New Roman" w:hAnsi="Times New Roman" w:cs="Times New Roman"/>
          <w:i w:val="0"/>
          <w:color w:val="auto"/>
          <w:sz w:val="24"/>
        </w:rPr>
        <w:t>1</w:t>
      </w:r>
      <w:r w:rsidRPr="00377B71">
        <w:rPr>
          <w:rFonts w:ascii="Times New Roman" w:hAnsi="Times New Roman" w:cs="Times New Roman"/>
          <w:i w:val="0"/>
          <w:color w:val="auto"/>
          <w:sz w:val="24"/>
        </w:rPr>
        <w:fldChar w:fldCharType="end"/>
      </w:r>
      <w:r w:rsidRPr="00377B71">
        <w:rPr>
          <w:rFonts w:ascii="Times New Roman" w:hAnsi="Times New Roman" w:cs="Times New Roman"/>
          <w:i w:val="0"/>
          <w:color w:val="auto"/>
          <w:sz w:val="24"/>
        </w:rPr>
        <w:t>7 Discretización en bloques horizontales de la zona de chancado</w:t>
      </w:r>
    </w:p>
    <w:p w:rsidR="008600CC" w:rsidRDefault="008600CC" w:rsidP="000632F9">
      <w:pPr>
        <w:ind w:left="708"/>
        <w:jc w:val="both"/>
        <w:rPr>
          <w:rFonts w:ascii="Times New Roman" w:hAnsi="Times New Roman" w:cs="Times New Roman"/>
          <w:sz w:val="24"/>
          <w:szCs w:val="24"/>
        </w:rPr>
      </w:pPr>
    </w:p>
    <w:p w:rsidR="002C263C" w:rsidRDefault="00890A25" w:rsidP="008600CC">
      <w:pPr>
        <w:ind w:left="708"/>
        <w:jc w:val="both"/>
        <w:rPr>
          <w:rFonts w:ascii="Times New Roman" w:hAnsi="Times New Roman" w:cs="Times New Roman"/>
          <w:sz w:val="24"/>
          <w:szCs w:val="24"/>
        </w:rPr>
      </w:pPr>
      <w:r>
        <w:rPr>
          <w:rFonts w:ascii="Times New Roman" w:hAnsi="Times New Roman" w:cs="Times New Roman"/>
          <w:sz w:val="24"/>
          <w:szCs w:val="24"/>
        </w:rPr>
        <w:t xml:space="preserve">El </w:t>
      </w:r>
      <w:r w:rsidR="000632F9">
        <w:rPr>
          <w:rFonts w:ascii="Times New Roman" w:hAnsi="Times New Roman" w:cs="Times New Roman"/>
          <w:sz w:val="24"/>
          <w:szCs w:val="24"/>
        </w:rPr>
        <w:t xml:space="preserve">propósito </w:t>
      </w:r>
      <w:r>
        <w:rPr>
          <w:rFonts w:ascii="Times New Roman" w:hAnsi="Times New Roman" w:cs="Times New Roman"/>
          <w:sz w:val="24"/>
          <w:szCs w:val="24"/>
        </w:rPr>
        <w:t xml:space="preserve">de esta división es evidenciar la variación de la granulometría total </w:t>
      </w:r>
      <w:r>
        <w:rPr>
          <w:rFonts w:ascii="Times New Roman" w:hAnsi="Times New Roman" w:cs="Times New Roman"/>
          <w:sz w:val="24"/>
          <w:szCs w:val="24"/>
        </w:rPr>
        <w:t>por bloque</w:t>
      </w:r>
      <w:r>
        <w:rPr>
          <w:rFonts w:ascii="Times New Roman" w:hAnsi="Times New Roman" w:cs="Times New Roman"/>
          <w:sz w:val="24"/>
          <w:szCs w:val="24"/>
        </w:rPr>
        <w:t>.</w:t>
      </w:r>
      <w:r>
        <w:rPr>
          <w:rFonts w:ascii="Times New Roman" w:hAnsi="Times New Roman" w:cs="Times New Roman"/>
          <w:sz w:val="24"/>
          <w:szCs w:val="24"/>
        </w:rPr>
        <w:t xml:space="preserve"> Matemáticamente el balance poblacional viene dado por la siguiente expresión:</w:t>
      </w:r>
    </w:p>
    <w:p w:rsidR="00890A25" w:rsidRDefault="00890A25" w:rsidP="00925240">
      <w:pPr>
        <w:ind w:left="708"/>
        <w:jc w:val="both"/>
        <w:rPr>
          <w:rFonts w:ascii="Times New Roman" w:hAnsi="Times New Roman" w:cs="Times New Roman"/>
          <w:sz w:val="24"/>
          <w:szCs w:val="24"/>
        </w:rPr>
      </w:pPr>
    </w:p>
    <w:tbl>
      <w:tblPr>
        <w:tblStyle w:val="Tablaconcuadrcula"/>
        <w:tblW w:w="821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60"/>
        <w:gridCol w:w="851"/>
      </w:tblGrid>
      <w:tr w:rsidR="00890A25" w:rsidTr="0053482B">
        <w:tc>
          <w:tcPr>
            <w:tcW w:w="7360" w:type="dxa"/>
            <w:shd w:val="clear" w:color="auto" w:fill="auto"/>
          </w:tcPr>
          <w:p w:rsidR="00890A25" w:rsidRPr="00890A25" w:rsidRDefault="00B42FC2" w:rsidP="00D85F28">
            <w:pPr>
              <w:pStyle w:val="Default"/>
              <w:spacing w:after="20"/>
              <w:jc w:val="both"/>
            </w:pPr>
            <w:r w:rsidRPr="00B42FC2">
              <w:rPr>
                <w:position w:val="-24"/>
              </w:rPr>
              <w:object w:dxaOrig="7540" w:dyaOrig="1200">
                <v:shape id="_x0000_i1150" type="#_x0000_t75" style="width:364.75pt;height:59.1pt" o:ole="">
                  <v:imagedata r:id="rId174" o:title=""/>
                </v:shape>
                <o:OLEObject Type="Embed" ProgID="Equation.DSMT4" ShapeID="_x0000_i1150" DrawAspect="Content" ObjectID="_1534236368" r:id="rId175"/>
              </w:object>
            </w:r>
          </w:p>
        </w:tc>
        <w:tc>
          <w:tcPr>
            <w:tcW w:w="851" w:type="dxa"/>
            <w:shd w:val="clear" w:color="auto" w:fill="auto"/>
          </w:tcPr>
          <w:p w:rsidR="00890A25" w:rsidRDefault="00890A25" w:rsidP="00D85F28">
            <w:pPr>
              <w:pStyle w:val="Default"/>
              <w:spacing w:after="20"/>
              <w:jc w:val="right"/>
              <w:rPr>
                <w:rFonts w:ascii="Times New Roman" w:hAnsi="Times New Roman" w:cs="Times New Roman"/>
              </w:rPr>
            </w:pPr>
          </w:p>
          <w:p w:rsidR="00890A25" w:rsidRDefault="0053482B" w:rsidP="00D85F28">
            <w:pPr>
              <w:pStyle w:val="Default"/>
              <w:spacing w:after="20"/>
              <w:jc w:val="right"/>
              <w:rPr>
                <w:rFonts w:ascii="Times New Roman" w:hAnsi="Times New Roman" w:cs="Times New Roman"/>
              </w:rPr>
            </w:pPr>
            <w:r>
              <w:rPr>
                <w:rFonts w:ascii="Times New Roman" w:hAnsi="Times New Roman" w:cs="Times New Roman"/>
              </w:rPr>
              <w:t>(3.30</w:t>
            </w:r>
            <w:r w:rsidR="00890A25">
              <w:rPr>
                <w:rFonts w:ascii="Times New Roman" w:hAnsi="Times New Roman" w:cs="Times New Roman"/>
              </w:rPr>
              <w:t>)</w:t>
            </w:r>
          </w:p>
        </w:tc>
      </w:tr>
      <w:tr w:rsidR="00377B71" w:rsidTr="0053482B">
        <w:tc>
          <w:tcPr>
            <w:tcW w:w="7360" w:type="dxa"/>
            <w:shd w:val="clear" w:color="auto" w:fill="auto"/>
          </w:tcPr>
          <w:p w:rsidR="00377B71" w:rsidRPr="00E46B03" w:rsidRDefault="00377B71" w:rsidP="00D85F28">
            <w:pPr>
              <w:pStyle w:val="Default"/>
              <w:spacing w:after="20"/>
              <w:jc w:val="both"/>
            </w:pPr>
          </w:p>
        </w:tc>
        <w:tc>
          <w:tcPr>
            <w:tcW w:w="851" w:type="dxa"/>
            <w:shd w:val="clear" w:color="auto" w:fill="auto"/>
          </w:tcPr>
          <w:p w:rsidR="00377B71" w:rsidRDefault="00377B71" w:rsidP="00D85F28">
            <w:pPr>
              <w:pStyle w:val="Default"/>
              <w:spacing w:after="20"/>
              <w:jc w:val="right"/>
              <w:rPr>
                <w:rFonts w:ascii="Times New Roman" w:hAnsi="Times New Roman" w:cs="Times New Roman"/>
              </w:rPr>
            </w:pPr>
          </w:p>
        </w:tc>
      </w:tr>
    </w:tbl>
    <w:p w:rsidR="000632F9" w:rsidRDefault="000632F9" w:rsidP="000632F9">
      <w:pPr>
        <w:ind w:left="708"/>
        <w:jc w:val="both"/>
        <w:rPr>
          <w:rFonts w:ascii="Times New Roman" w:hAnsi="Times New Roman" w:cs="Times New Roman"/>
          <w:sz w:val="24"/>
          <w:szCs w:val="24"/>
        </w:rPr>
      </w:pPr>
      <w:r>
        <w:rPr>
          <w:rFonts w:ascii="Times New Roman" w:hAnsi="Times New Roman" w:cs="Times New Roman"/>
          <w:sz w:val="24"/>
          <w:szCs w:val="24"/>
        </w:rPr>
        <w:t>Donde:</w:t>
      </w:r>
    </w:p>
    <w:p w:rsidR="00890A25" w:rsidRDefault="00B42FC2" w:rsidP="000632F9">
      <w:pPr>
        <w:ind w:left="708"/>
        <w:jc w:val="both"/>
        <w:rPr>
          <w:rFonts w:ascii="Times New Roman" w:hAnsi="Times New Roman" w:cs="Times New Roman"/>
          <w:sz w:val="24"/>
          <w:szCs w:val="24"/>
        </w:rPr>
      </w:pPr>
      <w:r w:rsidRPr="00BE1554">
        <w:rPr>
          <w:rFonts w:ascii="Times New Roman" w:hAnsi="Times New Roman" w:cs="Times New Roman"/>
          <w:position w:val="-140"/>
          <w:sz w:val="24"/>
          <w:szCs w:val="24"/>
        </w:rPr>
        <w:object w:dxaOrig="8059" w:dyaOrig="2920">
          <v:shape id="_x0000_i1130" type="#_x0000_t75" style="width:402.8pt;height:147.4pt" o:ole="">
            <v:imagedata r:id="rId176" o:title=""/>
          </v:shape>
          <o:OLEObject Type="Embed" ProgID="Equation.DSMT4" ShapeID="_x0000_i1130" DrawAspect="Content" ObjectID="_1534236369" r:id="rId177"/>
        </w:object>
      </w:r>
    </w:p>
    <w:p w:rsidR="00B42FC2" w:rsidRDefault="00B42FC2" w:rsidP="00B42FC2">
      <w:pPr>
        <w:pStyle w:val="MTDisplayEquation"/>
        <w:ind w:left="708"/>
        <w:jc w:val="both"/>
      </w:pPr>
      <w:r>
        <w:rPr>
          <w:rFonts w:ascii="Times New Roman" w:hAnsi="Times New Roman" w:cs="Times New Roman"/>
          <w:sz w:val="24"/>
          <w:szCs w:val="24"/>
        </w:rPr>
        <w:t xml:space="preserve">La ecuación </w:t>
      </w:r>
      <w:r>
        <w:rPr>
          <w:rFonts w:ascii="Times New Roman" w:hAnsi="Times New Roman" w:cs="Times New Roman"/>
          <w:sz w:val="24"/>
          <w:szCs w:val="24"/>
        </w:rPr>
        <w:t xml:space="preserve">3.23 </w:t>
      </w:r>
      <w:r>
        <w:rPr>
          <w:rFonts w:ascii="Times New Roman" w:hAnsi="Times New Roman" w:cs="Times New Roman"/>
          <w:sz w:val="24"/>
          <w:szCs w:val="24"/>
        </w:rPr>
        <w:t>consta de cuatro términos que constituyen respectivamente: el flujo entrada  y de salida del monotamaño “i”, la formación del monotamaño “i” por microfracturas a partir del tamaño “j” y la generación de otras especies por microfractura del monotamaño “i”.</w:t>
      </w:r>
      <w:r>
        <w:tab/>
      </w:r>
    </w:p>
    <w:p w:rsidR="00377B71" w:rsidRPr="00377B71" w:rsidRDefault="00377B71" w:rsidP="00377B71"/>
    <w:p w:rsidR="00A73B35" w:rsidRDefault="00A73B35" w:rsidP="00A73B35">
      <w:pPr>
        <w:ind w:left="708"/>
        <w:jc w:val="both"/>
        <w:rPr>
          <w:rFonts w:ascii="Times New Roman" w:hAnsi="Times New Roman" w:cs="Times New Roman"/>
          <w:sz w:val="24"/>
          <w:szCs w:val="24"/>
        </w:rPr>
      </w:pPr>
      <w:r w:rsidRPr="00A73B35">
        <w:rPr>
          <w:rFonts w:ascii="Times New Roman" w:hAnsi="Times New Roman" w:cs="Times New Roman"/>
          <w:sz w:val="24"/>
          <w:szCs w:val="24"/>
        </w:rPr>
        <w:t xml:space="preserve">Cabe recalcar que el flujo másico de entrada al bloque siguiente de la zona de </w:t>
      </w:r>
      <w:r>
        <w:rPr>
          <w:rFonts w:ascii="Times New Roman" w:hAnsi="Times New Roman" w:cs="Times New Roman"/>
          <w:sz w:val="24"/>
          <w:szCs w:val="24"/>
        </w:rPr>
        <w:t>prechancado se calcula con una función directa</w:t>
      </w:r>
      <w:r>
        <w:rPr>
          <w:rFonts w:ascii="Times New Roman" w:hAnsi="Times New Roman" w:cs="Times New Roman"/>
          <w:sz w:val="24"/>
          <w:szCs w:val="24"/>
        </w:rPr>
        <w:t xml:space="preserve"> </w:t>
      </w:r>
      <w:r w:rsidR="008600CC">
        <w:rPr>
          <w:rFonts w:ascii="Times New Roman" w:hAnsi="Times New Roman" w:cs="Times New Roman"/>
          <w:sz w:val="24"/>
          <w:szCs w:val="24"/>
        </w:rPr>
        <w:t>(</w:t>
      </w:r>
      <w:r>
        <w:rPr>
          <w:rFonts w:ascii="Times New Roman" w:hAnsi="Times New Roman" w:cs="Times New Roman"/>
          <w:sz w:val="24"/>
          <w:szCs w:val="24"/>
        </w:rPr>
        <w:t>ver Ec.3.23</w:t>
      </w:r>
      <w:r w:rsidR="008600CC">
        <w:rPr>
          <w:rFonts w:ascii="Times New Roman" w:hAnsi="Times New Roman" w:cs="Times New Roman"/>
          <w:sz w:val="24"/>
          <w:szCs w:val="24"/>
        </w:rPr>
        <w:t>)</w:t>
      </w:r>
      <w:r>
        <w:rPr>
          <w:rFonts w:ascii="Times New Roman" w:hAnsi="Times New Roman" w:cs="Times New Roman"/>
          <w:sz w:val="24"/>
          <w:szCs w:val="24"/>
        </w:rPr>
        <w:t>.</w:t>
      </w:r>
      <w:r w:rsidR="008600CC">
        <w:rPr>
          <w:rFonts w:ascii="Times New Roman" w:hAnsi="Times New Roman" w:cs="Times New Roman"/>
          <w:sz w:val="24"/>
          <w:szCs w:val="24"/>
        </w:rPr>
        <w:t xml:space="preserve"> Los flujos restantes (entrantes </w:t>
      </w:r>
      <w:r w:rsidR="008600CC" w:rsidRPr="00D701A8">
        <w:rPr>
          <w:position w:val="-12"/>
        </w:rPr>
        <w:object w:dxaOrig="440" w:dyaOrig="360">
          <v:shape id="_x0000_i1146" type="#_x0000_t75" style="width:21.75pt;height:18.35pt" o:ole="">
            <v:imagedata r:id="rId178" o:title=""/>
          </v:shape>
          <o:OLEObject Type="Embed" ProgID="Equation.DSMT4" ShapeID="_x0000_i1146" DrawAspect="Content" ObjectID="_1534236370" r:id="rId179"/>
        </w:object>
      </w:r>
      <w:r w:rsidR="008600CC">
        <w:t xml:space="preserve"> </w:t>
      </w:r>
      <w:r w:rsidR="008600CC">
        <w:rPr>
          <w:rFonts w:ascii="Times New Roman" w:hAnsi="Times New Roman" w:cs="Times New Roman"/>
          <w:sz w:val="24"/>
          <w:szCs w:val="24"/>
        </w:rPr>
        <w:t xml:space="preserve"> y salientes </w:t>
      </w:r>
      <w:r w:rsidR="008600CC" w:rsidRPr="0080211D">
        <w:rPr>
          <w:position w:val="-12"/>
        </w:rPr>
        <w:object w:dxaOrig="520" w:dyaOrig="360">
          <v:shape id="_x0000_i1147" type="#_x0000_t75" style="width:26.5pt;height:18.35pt" o:ole="">
            <v:imagedata r:id="rId180" o:title=""/>
          </v:shape>
          <o:OLEObject Type="Embed" ProgID="Equation.DSMT4" ShapeID="_x0000_i1147" DrawAspect="Content" ObjectID="_1534236371" r:id="rId181"/>
        </w:object>
      </w:r>
      <w:r w:rsidR="008600CC">
        <w:rPr>
          <w:rFonts w:ascii="Times New Roman" w:hAnsi="Times New Roman" w:cs="Times New Roman"/>
          <w:sz w:val="24"/>
          <w:szCs w:val="24"/>
        </w:rPr>
        <w:t xml:space="preserve">) se calculan dinámicamente mediante la aplicación de la ecuación 3.10, cuyo cálculo se encuentra en función </w:t>
      </w:r>
      <w:r w:rsidR="008600CC" w:rsidRPr="00897872">
        <w:rPr>
          <w:rFonts w:ascii="Times New Roman" w:hAnsi="Times New Roman" w:cs="Times New Roman"/>
          <w:sz w:val="24"/>
          <w:szCs w:val="24"/>
        </w:rPr>
        <w:t xml:space="preserve">de la densidad </w:t>
      </w:r>
      <w:r w:rsidR="008600CC">
        <w:rPr>
          <w:rFonts w:ascii="Times New Roman" w:hAnsi="Times New Roman" w:cs="Times New Roman"/>
          <w:sz w:val="24"/>
          <w:szCs w:val="24"/>
        </w:rPr>
        <w:t xml:space="preserve">del centro de masa </w:t>
      </w:r>
      <w:r w:rsidR="008600CC" w:rsidRPr="00897872">
        <w:rPr>
          <w:rFonts w:ascii="Times New Roman" w:hAnsi="Times New Roman" w:cs="Times New Roman"/>
          <w:sz w:val="24"/>
          <w:szCs w:val="24"/>
        </w:rPr>
        <w:t xml:space="preserve">por bloque </w:t>
      </w:r>
      <w:r w:rsidR="008600CC" w:rsidRPr="00495ACB">
        <w:rPr>
          <w:rFonts w:ascii="Times New Roman" w:hAnsi="Times New Roman" w:cs="Times New Roman"/>
          <w:position w:val="-14"/>
          <w:sz w:val="24"/>
          <w:szCs w:val="24"/>
        </w:rPr>
        <w:object w:dxaOrig="639" w:dyaOrig="380">
          <v:shape id="_x0000_i1148" type="#_x0000_t75" style="width:31.9pt;height:18.35pt" o:ole="">
            <v:imagedata r:id="rId182" o:title=""/>
          </v:shape>
          <o:OLEObject Type="Embed" ProgID="Equation.DSMT4" ShapeID="_x0000_i1148" DrawAspect="Content" ObjectID="_1534236372" r:id="rId183"/>
        </w:object>
      </w:r>
    </w:p>
    <w:p w:rsidR="00A73B35" w:rsidRPr="00375FE4" w:rsidRDefault="00A73B35" w:rsidP="00A73B35">
      <w:pPr>
        <w:pStyle w:val="MTDisplayEquation"/>
      </w:pPr>
      <w:r>
        <w:tab/>
      </w:r>
      <w:r w:rsidRPr="00D701A8">
        <w:rPr>
          <w:position w:val="-4"/>
        </w:rPr>
        <w:object w:dxaOrig="180" w:dyaOrig="279">
          <v:shape id="_x0000_i1143" type="#_x0000_t75" style="width:8.85pt;height:14.25pt" o:ole="">
            <v:imagedata r:id="rId184" o:title=""/>
          </v:shape>
          <o:OLEObject Type="Embed" ProgID="Equation.DSMT4" ShapeID="_x0000_i1143" DrawAspect="Content" ObjectID="_1534236373" r:id="rId185"/>
        </w:object>
      </w:r>
      <w:r>
        <w:t xml:space="preserve">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5"/>
        <w:gridCol w:w="2701"/>
        <w:gridCol w:w="2578"/>
      </w:tblGrid>
      <w:tr w:rsidR="00A73B35" w:rsidTr="00D85F28">
        <w:tc>
          <w:tcPr>
            <w:tcW w:w="2831" w:type="dxa"/>
            <w:shd w:val="clear" w:color="auto" w:fill="auto"/>
          </w:tcPr>
          <w:p w:rsidR="00A73B35" w:rsidRDefault="00A73B35" w:rsidP="00D85F28">
            <w:pPr>
              <w:pStyle w:val="Default"/>
              <w:spacing w:after="20"/>
              <w:jc w:val="both"/>
              <w:rPr>
                <w:rFonts w:ascii="Times New Roman" w:hAnsi="Times New Roman" w:cs="Times New Roman"/>
              </w:rPr>
            </w:pPr>
            <w:bookmarkStart w:id="1" w:name="OLE_LINK2"/>
          </w:p>
        </w:tc>
        <w:tc>
          <w:tcPr>
            <w:tcW w:w="2831" w:type="dxa"/>
            <w:shd w:val="clear" w:color="auto" w:fill="auto"/>
          </w:tcPr>
          <w:p w:rsidR="00A73B35" w:rsidRDefault="00A73B35" w:rsidP="00D85F28">
            <w:pPr>
              <w:pStyle w:val="Default"/>
              <w:spacing w:after="20"/>
              <w:jc w:val="center"/>
              <w:rPr>
                <w:rFonts w:ascii="Times New Roman" w:hAnsi="Times New Roman" w:cs="Times New Roman"/>
              </w:rPr>
            </w:pPr>
            <w:r w:rsidRPr="00B30692">
              <w:rPr>
                <w:position w:val="-12"/>
              </w:rPr>
              <w:object w:dxaOrig="1579" w:dyaOrig="360">
                <v:shape id="_x0000_i1144" type="#_x0000_t75" style="width:78.8pt;height:18.35pt" o:ole="">
                  <v:imagedata r:id="rId186" o:title=""/>
                </v:shape>
                <o:OLEObject Type="Embed" ProgID="Equation.DSMT4" ShapeID="_x0000_i1144" DrawAspect="Content" ObjectID="_1534236374" r:id="rId187"/>
              </w:object>
            </w:r>
          </w:p>
        </w:tc>
        <w:tc>
          <w:tcPr>
            <w:tcW w:w="2832" w:type="dxa"/>
            <w:shd w:val="clear" w:color="auto" w:fill="auto"/>
          </w:tcPr>
          <w:p w:rsidR="00A73B35" w:rsidRDefault="0053482B" w:rsidP="00D85F28">
            <w:pPr>
              <w:pStyle w:val="Default"/>
              <w:spacing w:after="20"/>
              <w:jc w:val="right"/>
              <w:rPr>
                <w:rFonts w:ascii="Times New Roman" w:hAnsi="Times New Roman" w:cs="Times New Roman"/>
              </w:rPr>
            </w:pPr>
            <w:r>
              <w:rPr>
                <w:rFonts w:ascii="Times New Roman" w:hAnsi="Times New Roman" w:cs="Times New Roman"/>
              </w:rPr>
              <w:t>(3.31</w:t>
            </w:r>
            <w:r w:rsidR="00A73B35">
              <w:rPr>
                <w:rFonts w:ascii="Times New Roman" w:hAnsi="Times New Roman" w:cs="Times New Roman"/>
              </w:rPr>
              <w:t>)</w:t>
            </w:r>
          </w:p>
        </w:tc>
      </w:tr>
      <w:bookmarkEnd w:id="1"/>
    </w:tbl>
    <w:p w:rsidR="00A73B35" w:rsidRDefault="00A73B35" w:rsidP="00A73B35">
      <w:pPr>
        <w:ind w:left="708"/>
        <w:jc w:val="both"/>
        <w:rPr>
          <w:rFonts w:ascii="Times New Roman" w:hAnsi="Times New Roman" w:cs="Times New Roman"/>
          <w:sz w:val="24"/>
          <w:szCs w:val="24"/>
        </w:rPr>
      </w:pPr>
    </w:p>
    <w:p w:rsidR="00A73B35" w:rsidRDefault="00A73B35" w:rsidP="00A73B35">
      <w:pPr>
        <w:ind w:left="708"/>
        <w:jc w:val="both"/>
        <w:rPr>
          <w:rFonts w:ascii="Times New Roman" w:hAnsi="Times New Roman" w:cs="Times New Roman"/>
          <w:sz w:val="24"/>
          <w:szCs w:val="24"/>
        </w:rPr>
      </w:pPr>
      <w:r>
        <w:rPr>
          <w:rFonts w:ascii="Times New Roman" w:hAnsi="Times New Roman" w:cs="Times New Roman"/>
          <w:sz w:val="24"/>
          <w:szCs w:val="24"/>
        </w:rPr>
        <w:t>Donde:</w:t>
      </w:r>
    </w:p>
    <w:p w:rsidR="00A73B35" w:rsidRPr="008600CC" w:rsidRDefault="00A73B35" w:rsidP="008600CC">
      <w:pPr>
        <w:ind w:left="708"/>
        <w:jc w:val="center"/>
        <w:rPr>
          <w:rFonts w:ascii="Times New Roman" w:hAnsi="Times New Roman" w:cs="Times New Roman"/>
          <w:sz w:val="24"/>
          <w:szCs w:val="24"/>
        </w:rPr>
      </w:pPr>
      <w:r w:rsidRPr="000E7169">
        <w:rPr>
          <w:position w:val="-82"/>
        </w:rPr>
        <w:object w:dxaOrig="6280" w:dyaOrig="1820">
          <v:shape id="_x0000_i1145" type="#_x0000_t75" style="width:313.8pt;height:91pt" o:ole="">
            <v:imagedata r:id="rId188" o:title=""/>
          </v:shape>
          <o:OLEObject Type="Embed" ProgID="Equation.DSMT4" ShapeID="_x0000_i1145" DrawAspect="Content" ObjectID="_1534236375" r:id="rId189"/>
        </w:object>
      </w:r>
    </w:p>
    <w:p w:rsidR="00377B71" w:rsidRDefault="00377B71" w:rsidP="00A73B35">
      <w:pPr>
        <w:ind w:left="708"/>
        <w:jc w:val="both"/>
        <w:rPr>
          <w:rFonts w:ascii="Times New Roman" w:hAnsi="Times New Roman" w:cs="Times New Roman"/>
          <w:sz w:val="24"/>
          <w:szCs w:val="24"/>
        </w:rPr>
      </w:pPr>
    </w:p>
    <w:p w:rsidR="00A73B35" w:rsidRDefault="00B42FC2" w:rsidP="00A73B35">
      <w:pPr>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En el término que corresponde a </w:t>
      </w:r>
      <w:r>
        <w:rPr>
          <w:rFonts w:ascii="Times New Roman" w:hAnsi="Times New Roman" w:cs="Times New Roman"/>
          <w:sz w:val="24"/>
          <w:szCs w:val="24"/>
        </w:rPr>
        <w:t xml:space="preserve">la formación del monotamaño “i” por microfracturas a partir del tamaño “j” </w:t>
      </w:r>
      <w:r>
        <w:rPr>
          <w:rFonts w:ascii="Times New Roman" w:hAnsi="Times New Roman" w:cs="Times New Roman"/>
          <w:sz w:val="24"/>
          <w:szCs w:val="24"/>
        </w:rPr>
        <w:t xml:space="preserve">aparece el parámetro </w:t>
      </w:r>
      <w:r w:rsidRPr="00B42FC2">
        <w:rPr>
          <w:position w:val="-10"/>
        </w:rPr>
        <w:object w:dxaOrig="380" w:dyaOrig="320">
          <v:shape id="_x0000_i1131" type="#_x0000_t75" style="width:19pt;height:16.3pt" o:ole="">
            <v:imagedata r:id="rId190" o:title=""/>
          </v:shape>
          <o:OLEObject Type="Embed" ProgID="Equation.DSMT4" ShapeID="_x0000_i1131" DrawAspect="Content" ObjectID="_1534236376" r:id="rId191"/>
        </w:object>
      </w:r>
      <w:r>
        <w:t xml:space="preserve"> </w:t>
      </w:r>
      <w:r w:rsidRPr="00B42FC2">
        <w:rPr>
          <w:rFonts w:ascii="Times New Roman" w:hAnsi="Times New Roman" w:cs="Times New Roman"/>
          <w:sz w:val="24"/>
          <w:szCs w:val="24"/>
        </w:rPr>
        <w:t xml:space="preserve">que corresponde la selectividad de </w:t>
      </w:r>
      <w:r w:rsidRPr="00B42FC2">
        <w:rPr>
          <w:rFonts w:ascii="Times New Roman" w:hAnsi="Times New Roman" w:cs="Times New Roman"/>
          <w:position w:val="-10"/>
          <w:sz w:val="24"/>
          <w:szCs w:val="24"/>
        </w:rPr>
        <w:object w:dxaOrig="200" w:dyaOrig="300">
          <v:shape id="_x0000_i1132" type="#_x0000_t75" style="width:10.2pt;height:14.95pt" o:ole="">
            <v:imagedata r:id="rId192" o:title=""/>
          </v:shape>
          <o:OLEObject Type="Embed" ProgID="Equation.DSMT4" ShapeID="_x0000_i1132" DrawAspect="Content" ObjectID="_1534236377" r:id="rId193"/>
        </w:object>
      </w:r>
      <w:r w:rsidRPr="00B42FC2">
        <w:rPr>
          <w:rFonts w:ascii="Times New Roman" w:hAnsi="Times New Roman" w:cs="Times New Roman"/>
          <w:sz w:val="24"/>
          <w:szCs w:val="24"/>
        </w:rPr>
        <w:t xml:space="preserve">para formar </w:t>
      </w:r>
      <w:r w:rsidRPr="00B42FC2">
        <w:rPr>
          <w:rFonts w:ascii="Times New Roman" w:hAnsi="Times New Roman" w:cs="Times New Roman"/>
          <w:position w:val="-6"/>
          <w:sz w:val="24"/>
          <w:szCs w:val="24"/>
        </w:rPr>
        <w:object w:dxaOrig="180" w:dyaOrig="260">
          <v:shape id="_x0000_i1133" type="#_x0000_t75" style="width:8.85pt;height:12.9pt" o:ole="">
            <v:imagedata r:id="rId194" o:title=""/>
          </v:shape>
          <o:OLEObject Type="Embed" ProgID="Equation.DSMT4" ShapeID="_x0000_i1133" DrawAspect="Content" ObjectID="_1534236378" r:id="rId195"/>
        </w:object>
      </w:r>
      <w:r w:rsidR="00A73B35" w:rsidRPr="00A73B35">
        <w:rPr>
          <w:rFonts w:ascii="Times New Roman" w:hAnsi="Times New Roman" w:cs="Times New Roman"/>
          <w:sz w:val="24"/>
          <w:szCs w:val="24"/>
        </w:rPr>
        <w:t xml:space="preserve"> </w:t>
      </w:r>
      <w:r w:rsidR="00A73B35" w:rsidRPr="00897872">
        <w:rPr>
          <w:rFonts w:ascii="Times New Roman" w:hAnsi="Times New Roman" w:cs="Times New Roman"/>
          <w:sz w:val="24"/>
          <w:szCs w:val="24"/>
        </w:rPr>
        <w:t xml:space="preserve">Austin y Luckie (1972), propusieron la solución para el parámetro </w:t>
      </w:r>
      <w:r w:rsidR="00A73B35" w:rsidRPr="00897872">
        <w:rPr>
          <w:rFonts w:ascii="Times New Roman" w:hAnsi="Times New Roman" w:cs="Times New Roman"/>
          <w:position w:val="-10"/>
          <w:sz w:val="24"/>
          <w:szCs w:val="24"/>
        </w:rPr>
        <w:object w:dxaOrig="340" w:dyaOrig="320">
          <v:shape id="_x0000_i1134" type="#_x0000_t75" style="width:17.65pt;height:15.6pt" o:ole="">
            <v:imagedata r:id="rId196" o:title=""/>
          </v:shape>
          <o:OLEObject Type="Embed" ProgID="Equation.DSMT4" ShapeID="_x0000_i1134" DrawAspect="Content" ObjectID="_1534236379" r:id="rId197"/>
        </w:object>
      </w:r>
      <w:r w:rsidR="00A73B35" w:rsidRPr="00897872">
        <w:rPr>
          <w:rFonts w:ascii="Times New Roman" w:hAnsi="Times New Roman" w:cs="Times New Roman"/>
          <w:sz w:val="24"/>
          <w:szCs w:val="24"/>
        </w:rPr>
        <w:t>, obteniendo lo siguiente:</w:t>
      </w:r>
    </w:p>
    <w:p w:rsidR="00A73B35" w:rsidRDefault="00A73B35" w:rsidP="00A73B35">
      <w:pPr>
        <w:ind w:left="708"/>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7"/>
        <w:gridCol w:w="3749"/>
        <w:gridCol w:w="2118"/>
      </w:tblGrid>
      <w:tr w:rsidR="00A73B35" w:rsidTr="00D85F28">
        <w:tc>
          <w:tcPr>
            <w:tcW w:w="2831" w:type="dxa"/>
            <w:shd w:val="clear" w:color="auto" w:fill="auto"/>
          </w:tcPr>
          <w:p w:rsidR="00A73B35" w:rsidRDefault="00A73B35" w:rsidP="00D85F28">
            <w:pPr>
              <w:pStyle w:val="Default"/>
              <w:spacing w:after="20"/>
              <w:jc w:val="both"/>
              <w:rPr>
                <w:rFonts w:ascii="Times New Roman" w:hAnsi="Times New Roman" w:cs="Times New Roman"/>
              </w:rPr>
            </w:pPr>
          </w:p>
        </w:tc>
        <w:tc>
          <w:tcPr>
            <w:tcW w:w="2831" w:type="dxa"/>
            <w:shd w:val="clear" w:color="auto" w:fill="auto"/>
          </w:tcPr>
          <w:p w:rsidR="00A73B35" w:rsidRDefault="00A73B35" w:rsidP="00D85F28">
            <w:pPr>
              <w:pStyle w:val="Default"/>
              <w:spacing w:after="20"/>
              <w:jc w:val="center"/>
              <w:rPr>
                <w:rFonts w:ascii="Times New Roman" w:hAnsi="Times New Roman" w:cs="Times New Roman"/>
              </w:rPr>
            </w:pPr>
            <w:r w:rsidRPr="00897872">
              <w:rPr>
                <w:rFonts w:ascii="Times New Roman" w:hAnsi="Times New Roman" w:cs="Times New Roman"/>
                <w:position w:val="-32"/>
              </w:rPr>
              <w:object w:dxaOrig="3540" w:dyaOrig="800">
                <v:shape id="_x0000_i1135" type="#_x0000_t75" style="width:176.6pt;height:40.1pt" o:ole="">
                  <v:imagedata r:id="rId198" o:title=""/>
                </v:shape>
                <o:OLEObject Type="Embed" ProgID="Equation.DSMT4" ShapeID="_x0000_i1135" DrawAspect="Content" ObjectID="_1534236380" r:id="rId199"/>
              </w:object>
            </w:r>
          </w:p>
        </w:tc>
        <w:tc>
          <w:tcPr>
            <w:tcW w:w="2832" w:type="dxa"/>
            <w:shd w:val="clear" w:color="auto" w:fill="auto"/>
          </w:tcPr>
          <w:p w:rsidR="00A73B35" w:rsidRDefault="0053482B" w:rsidP="00D85F28">
            <w:pPr>
              <w:pStyle w:val="Default"/>
              <w:spacing w:after="20"/>
              <w:jc w:val="right"/>
              <w:rPr>
                <w:rFonts w:ascii="Times New Roman" w:hAnsi="Times New Roman" w:cs="Times New Roman"/>
              </w:rPr>
            </w:pPr>
            <w:r>
              <w:rPr>
                <w:rFonts w:ascii="Times New Roman" w:hAnsi="Times New Roman" w:cs="Times New Roman"/>
              </w:rPr>
              <w:t>(3.32</w:t>
            </w:r>
            <w:r w:rsidR="00A73B35">
              <w:rPr>
                <w:rFonts w:ascii="Times New Roman" w:hAnsi="Times New Roman" w:cs="Times New Roman"/>
              </w:rPr>
              <w:t>)</w:t>
            </w:r>
          </w:p>
        </w:tc>
      </w:tr>
    </w:tbl>
    <w:p w:rsidR="00A73B35" w:rsidRPr="00897872" w:rsidRDefault="00A73B35" w:rsidP="00A73B35">
      <w:pPr>
        <w:pStyle w:val="MTDisplayEquation"/>
        <w:jc w:val="both"/>
        <w:rPr>
          <w:rFonts w:ascii="Times New Roman" w:hAnsi="Times New Roman" w:cs="Times New Roman"/>
          <w:sz w:val="24"/>
          <w:szCs w:val="24"/>
        </w:rPr>
      </w:pPr>
      <w:r w:rsidRPr="00897872">
        <w:rPr>
          <w:rFonts w:ascii="Times New Roman" w:hAnsi="Times New Roman" w:cs="Times New Roman"/>
          <w:sz w:val="24"/>
          <w:szCs w:val="24"/>
        </w:rPr>
        <w:tab/>
        <w:t xml:space="preserve"> </w:t>
      </w:r>
    </w:p>
    <w:p w:rsidR="00A73B35" w:rsidRPr="00897872" w:rsidRDefault="00A73B35" w:rsidP="00A73B35">
      <w:pPr>
        <w:ind w:firstLine="708"/>
        <w:jc w:val="both"/>
        <w:rPr>
          <w:rFonts w:ascii="Times New Roman" w:hAnsi="Times New Roman" w:cs="Times New Roman"/>
          <w:sz w:val="24"/>
          <w:szCs w:val="24"/>
        </w:rPr>
      </w:pPr>
      <w:r w:rsidRPr="00897872">
        <w:rPr>
          <w:rFonts w:ascii="Times New Roman" w:hAnsi="Times New Roman" w:cs="Times New Roman"/>
          <w:sz w:val="24"/>
          <w:szCs w:val="24"/>
        </w:rPr>
        <w:t>Donde:</w:t>
      </w:r>
    </w:p>
    <w:p w:rsidR="00A73B35" w:rsidRPr="00897872" w:rsidRDefault="00A73B35" w:rsidP="00A73B35">
      <w:pPr>
        <w:pStyle w:val="MTDisplayEquation"/>
        <w:jc w:val="center"/>
        <w:rPr>
          <w:rFonts w:ascii="Times New Roman" w:hAnsi="Times New Roman" w:cs="Times New Roman"/>
          <w:sz w:val="24"/>
          <w:szCs w:val="24"/>
        </w:rPr>
      </w:pPr>
      <w:r w:rsidRPr="00897872">
        <w:rPr>
          <w:rFonts w:ascii="Times New Roman" w:hAnsi="Times New Roman" w:cs="Times New Roman"/>
          <w:sz w:val="24"/>
          <w:szCs w:val="24"/>
        </w:rPr>
        <w:tab/>
      </w:r>
      <w:r w:rsidRPr="00897872">
        <w:rPr>
          <w:rFonts w:ascii="Times New Roman" w:hAnsi="Times New Roman" w:cs="Times New Roman"/>
          <w:position w:val="-84"/>
          <w:sz w:val="24"/>
          <w:szCs w:val="24"/>
        </w:rPr>
        <w:object w:dxaOrig="6700" w:dyaOrig="1800">
          <v:shape id="_x0000_i1136" type="#_x0000_t75" style="width:334.85pt;height:91pt" o:ole="">
            <v:imagedata r:id="rId200" o:title=""/>
          </v:shape>
          <o:OLEObject Type="Embed" ProgID="Equation.DSMT4" ShapeID="_x0000_i1136" DrawAspect="Content" ObjectID="_1534236381" r:id="rId201"/>
        </w:object>
      </w:r>
    </w:p>
    <w:p w:rsidR="00377B71" w:rsidRDefault="00377B71" w:rsidP="00A73B35">
      <w:pPr>
        <w:ind w:left="708"/>
        <w:jc w:val="both"/>
        <w:rPr>
          <w:rFonts w:ascii="Times New Roman" w:hAnsi="Times New Roman" w:cs="Times New Roman"/>
          <w:sz w:val="24"/>
          <w:szCs w:val="24"/>
        </w:rPr>
      </w:pPr>
    </w:p>
    <w:p w:rsidR="00A73B35" w:rsidRDefault="00A73B35" w:rsidP="00A73B35">
      <w:pPr>
        <w:ind w:left="708"/>
        <w:jc w:val="both"/>
        <w:rPr>
          <w:rFonts w:ascii="Times New Roman" w:hAnsi="Times New Roman" w:cs="Times New Roman"/>
          <w:sz w:val="24"/>
          <w:szCs w:val="24"/>
        </w:rPr>
      </w:pPr>
      <w:r w:rsidRPr="00897872">
        <w:rPr>
          <w:rFonts w:ascii="Times New Roman" w:hAnsi="Times New Roman" w:cs="Times New Roman"/>
          <w:sz w:val="24"/>
          <w:szCs w:val="24"/>
        </w:rPr>
        <w:t xml:space="preserve">La forma acumulada del parámetro </w:t>
      </w:r>
      <w:r w:rsidRPr="00897872">
        <w:rPr>
          <w:rFonts w:ascii="Times New Roman" w:hAnsi="Times New Roman" w:cs="Times New Roman"/>
          <w:position w:val="-14"/>
          <w:sz w:val="24"/>
          <w:szCs w:val="24"/>
        </w:rPr>
        <w:object w:dxaOrig="260" w:dyaOrig="380">
          <v:shape id="_x0000_i1137" type="#_x0000_t75" style="width:12.25pt;height:19pt" o:ole="">
            <v:imagedata r:id="rId202" o:title=""/>
          </v:shape>
          <o:OLEObject Type="Embed" ProgID="Equation.DSMT4" ShapeID="_x0000_i1137" DrawAspect="Content" ObjectID="_1534236382" r:id="rId203"/>
        </w:object>
      </w:r>
      <w:r w:rsidRPr="00897872">
        <w:rPr>
          <w:rFonts w:ascii="Times New Roman" w:hAnsi="Times New Roman" w:cs="Times New Roman"/>
          <w:sz w:val="24"/>
          <w:szCs w:val="24"/>
        </w:rPr>
        <w:t xml:space="preserve"> se convierte en la suma de las fracciones en peso del material hasta el tamaño </w:t>
      </w:r>
      <w:r w:rsidRPr="00897872">
        <w:rPr>
          <w:rFonts w:ascii="Times New Roman" w:hAnsi="Times New Roman" w:cs="Times New Roman"/>
          <w:position w:val="-4"/>
          <w:sz w:val="24"/>
          <w:szCs w:val="24"/>
        </w:rPr>
        <w:object w:dxaOrig="300" w:dyaOrig="260">
          <v:shape id="_x0000_i1138" type="#_x0000_t75" style="width:14.95pt;height:12.25pt" o:ole="">
            <v:imagedata r:id="rId204" o:title=""/>
          </v:shape>
          <o:OLEObject Type="Embed" ProgID="Equation.DSMT4" ShapeID="_x0000_i1138" DrawAspect="Content" ObjectID="_1534236383" r:id="rId205"/>
        </w:object>
      </w:r>
      <w:r w:rsidRPr="00897872">
        <w:rPr>
          <w:rFonts w:ascii="Times New Roman" w:hAnsi="Times New Roman" w:cs="Times New Roman"/>
          <w:sz w:val="24"/>
          <w:szCs w:val="24"/>
        </w:rPr>
        <w:t xml:space="preserve">generado a partir del tamaño </w:t>
      </w:r>
      <w:r w:rsidRPr="00897872">
        <w:rPr>
          <w:rFonts w:ascii="Times New Roman" w:hAnsi="Times New Roman" w:cs="Times New Roman"/>
          <w:position w:val="-10"/>
          <w:sz w:val="24"/>
          <w:szCs w:val="24"/>
        </w:rPr>
        <w:object w:dxaOrig="300" w:dyaOrig="320">
          <v:shape id="_x0000_i1139" type="#_x0000_t75" style="width:14.95pt;height:15.6pt" o:ole="">
            <v:imagedata r:id="rId206" o:title=""/>
          </v:shape>
          <o:OLEObject Type="Embed" ProgID="Equation.DSMT4" ShapeID="_x0000_i1139" DrawAspect="Content" ObjectID="_1534236384" r:id="rId207"/>
        </w:object>
      </w:r>
      <w:r>
        <w:rPr>
          <w:rFonts w:ascii="Times New Roman" w:hAnsi="Times New Roman" w:cs="Times New Roman"/>
          <w:sz w:val="24"/>
          <w:szCs w:val="24"/>
        </w:rPr>
        <w:t>. L</w:t>
      </w:r>
      <w:r w:rsidRPr="00897872">
        <w:rPr>
          <w:rFonts w:ascii="Times New Roman" w:hAnsi="Times New Roman" w:cs="Times New Roman"/>
          <w:sz w:val="24"/>
          <w:szCs w:val="24"/>
        </w:rPr>
        <w:t>a obtención del parámetro</w:t>
      </w:r>
      <w:r w:rsidRPr="00897872">
        <w:rPr>
          <w:rFonts w:ascii="Times New Roman" w:hAnsi="Times New Roman" w:cs="Times New Roman"/>
          <w:position w:val="-14"/>
          <w:sz w:val="24"/>
          <w:szCs w:val="24"/>
        </w:rPr>
        <w:object w:dxaOrig="260" w:dyaOrig="380">
          <v:shape id="_x0000_i1140" type="#_x0000_t75" style="width:12.25pt;height:19pt" o:ole="">
            <v:imagedata r:id="rId208" o:title=""/>
          </v:shape>
          <o:OLEObject Type="Embed" ProgID="Equation.DSMT4" ShapeID="_x0000_i1140" DrawAspect="Content" ObjectID="_1534236385" r:id="rId209"/>
        </w:object>
      </w:r>
      <w:r w:rsidRPr="00897872">
        <w:rPr>
          <w:rFonts w:ascii="Times New Roman" w:hAnsi="Times New Roman" w:cs="Times New Roman"/>
          <w:sz w:val="24"/>
          <w:szCs w:val="24"/>
        </w:rPr>
        <w:t xml:space="preserve"> se encuentra en función de</w:t>
      </w:r>
      <w:r w:rsidRPr="00897872">
        <w:rPr>
          <w:rFonts w:ascii="Times New Roman" w:hAnsi="Times New Roman" w:cs="Times New Roman"/>
          <w:position w:val="-12"/>
          <w:sz w:val="24"/>
          <w:szCs w:val="24"/>
        </w:rPr>
        <w:object w:dxaOrig="260" w:dyaOrig="360">
          <v:shape id="_x0000_i1141" type="#_x0000_t75" style="width:12.25pt;height:19pt" o:ole="">
            <v:imagedata r:id="rId210" o:title=""/>
          </v:shape>
          <o:OLEObject Type="Embed" ProgID="Equation.DSMT4" ShapeID="_x0000_i1141" DrawAspect="Content" ObjectID="_1534236386" r:id="rId211"/>
        </w:object>
      </w:r>
      <w:r w:rsidRPr="00897872">
        <w:rPr>
          <w:rFonts w:ascii="Times New Roman" w:hAnsi="Times New Roman" w:cs="Times New Roman"/>
          <w:sz w:val="24"/>
          <w:szCs w:val="24"/>
        </w:rPr>
        <w:t>, dependiendo de los monotamaños del material y de las siguientes restricciones:</w:t>
      </w:r>
    </w:p>
    <w:p w:rsidR="00A73B35" w:rsidRDefault="00A73B35" w:rsidP="00A73B35">
      <w:pPr>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3165"/>
        <w:gridCol w:w="2374"/>
      </w:tblGrid>
      <w:tr w:rsidR="00A73B35" w:rsidTr="00D85F28">
        <w:tc>
          <w:tcPr>
            <w:tcW w:w="2831" w:type="dxa"/>
            <w:shd w:val="clear" w:color="auto" w:fill="auto"/>
          </w:tcPr>
          <w:p w:rsidR="00A73B35" w:rsidRDefault="00A73B35" w:rsidP="00D85F28">
            <w:pPr>
              <w:pStyle w:val="Default"/>
              <w:spacing w:after="20"/>
              <w:jc w:val="both"/>
              <w:rPr>
                <w:rFonts w:ascii="Times New Roman" w:hAnsi="Times New Roman" w:cs="Times New Roman"/>
              </w:rPr>
            </w:pPr>
          </w:p>
        </w:tc>
        <w:tc>
          <w:tcPr>
            <w:tcW w:w="2831" w:type="dxa"/>
            <w:shd w:val="clear" w:color="auto" w:fill="auto"/>
          </w:tcPr>
          <w:p w:rsidR="00A73B35" w:rsidRDefault="00A73B35" w:rsidP="00D85F28">
            <w:pPr>
              <w:pStyle w:val="Default"/>
              <w:spacing w:after="20"/>
              <w:jc w:val="center"/>
              <w:rPr>
                <w:rFonts w:ascii="Times New Roman" w:hAnsi="Times New Roman" w:cs="Times New Roman"/>
              </w:rPr>
            </w:pPr>
            <w:r w:rsidRPr="00897872">
              <w:rPr>
                <w:rFonts w:ascii="Times New Roman" w:hAnsi="Times New Roman" w:cs="Times New Roman"/>
                <w:position w:val="-72"/>
              </w:rPr>
              <w:object w:dxaOrig="2960" w:dyaOrig="1560">
                <v:shape id="_x0000_i1142" type="#_x0000_t75" style="width:147.4pt;height:78.8pt" o:ole="">
                  <v:imagedata r:id="rId212" o:title=""/>
                </v:shape>
                <o:OLEObject Type="Embed" ProgID="Equation.DSMT4" ShapeID="_x0000_i1142" DrawAspect="Content" ObjectID="_1534236387" r:id="rId213"/>
              </w:object>
            </w:r>
          </w:p>
        </w:tc>
        <w:tc>
          <w:tcPr>
            <w:tcW w:w="2832" w:type="dxa"/>
            <w:shd w:val="clear" w:color="auto" w:fill="auto"/>
          </w:tcPr>
          <w:p w:rsidR="00A73B35" w:rsidRDefault="0053482B" w:rsidP="00D85F28">
            <w:pPr>
              <w:pStyle w:val="Default"/>
              <w:spacing w:after="20"/>
              <w:jc w:val="right"/>
              <w:rPr>
                <w:rFonts w:ascii="Times New Roman" w:hAnsi="Times New Roman" w:cs="Times New Roman"/>
              </w:rPr>
            </w:pPr>
            <w:r>
              <w:rPr>
                <w:rFonts w:ascii="Times New Roman" w:hAnsi="Times New Roman" w:cs="Times New Roman"/>
              </w:rPr>
              <w:t>(3.33</w:t>
            </w:r>
            <w:r w:rsidR="00A73B35">
              <w:rPr>
                <w:rFonts w:ascii="Times New Roman" w:hAnsi="Times New Roman" w:cs="Times New Roman"/>
              </w:rPr>
              <w:t>)</w:t>
            </w:r>
          </w:p>
          <w:p w:rsidR="00A73B35" w:rsidRDefault="00A73B35" w:rsidP="00D85F28">
            <w:pPr>
              <w:pStyle w:val="Default"/>
              <w:spacing w:after="20"/>
              <w:rPr>
                <w:rFonts w:ascii="Times New Roman" w:hAnsi="Times New Roman" w:cs="Times New Roman"/>
              </w:rPr>
            </w:pPr>
          </w:p>
          <w:p w:rsidR="00A73B35" w:rsidRDefault="0053482B" w:rsidP="00D85F28">
            <w:pPr>
              <w:pStyle w:val="Default"/>
              <w:spacing w:after="20"/>
              <w:jc w:val="right"/>
              <w:rPr>
                <w:rFonts w:ascii="Times New Roman" w:hAnsi="Times New Roman" w:cs="Times New Roman"/>
              </w:rPr>
            </w:pPr>
            <w:r>
              <w:rPr>
                <w:rFonts w:ascii="Times New Roman" w:hAnsi="Times New Roman" w:cs="Times New Roman"/>
              </w:rPr>
              <w:t>(3.34</w:t>
            </w:r>
            <w:r w:rsidR="00A73B35">
              <w:rPr>
                <w:rFonts w:ascii="Times New Roman" w:hAnsi="Times New Roman" w:cs="Times New Roman"/>
              </w:rPr>
              <w:t>)</w:t>
            </w:r>
          </w:p>
          <w:p w:rsidR="00A73B35" w:rsidRDefault="00A73B35" w:rsidP="00D85F28">
            <w:pPr>
              <w:pStyle w:val="Default"/>
              <w:spacing w:after="20"/>
              <w:jc w:val="right"/>
              <w:rPr>
                <w:rFonts w:ascii="Times New Roman" w:hAnsi="Times New Roman" w:cs="Times New Roman"/>
              </w:rPr>
            </w:pPr>
          </w:p>
          <w:p w:rsidR="00A73B35" w:rsidRDefault="0053482B" w:rsidP="00D85F28">
            <w:pPr>
              <w:pStyle w:val="Default"/>
              <w:spacing w:after="20"/>
              <w:jc w:val="right"/>
              <w:rPr>
                <w:rFonts w:ascii="Times New Roman" w:hAnsi="Times New Roman" w:cs="Times New Roman"/>
              </w:rPr>
            </w:pPr>
            <w:r>
              <w:rPr>
                <w:rFonts w:ascii="Times New Roman" w:hAnsi="Times New Roman" w:cs="Times New Roman"/>
              </w:rPr>
              <w:t>(3.35</w:t>
            </w:r>
            <w:r w:rsidR="00A73B35">
              <w:rPr>
                <w:rFonts w:ascii="Times New Roman" w:hAnsi="Times New Roman" w:cs="Times New Roman"/>
              </w:rPr>
              <w:t>)</w:t>
            </w:r>
          </w:p>
          <w:p w:rsidR="00A73B35" w:rsidRDefault="00A73B35" w:rsidP="00D85F28">
            <w:pPr>
              <w:pStyle w:val="Default"/>
              <w:spacing w:after="20"/>
              <w:jc w:val="right"/>
              <w:rPr>
                <w:rFonts w:ascii="Times New Roman" w:hAnsi="Times New Roman" w:cs="Times New Roman"/>
              </w:rPr>
            </w:pPr>
          </w:p>
        </w:tc>
      </w:tr>
    </w:tbl>
    <w:p w:rsidR="00EE402E" w:rsidRPr="00897872" w:rsidRDefault="00EE402E" w:rsidP="00A73B35">
      <w:pPr>
        <w:pStyle w:val="MTDisplayEquation"/>
        <w:rPr>
          <w:rFonts w:ascii="Times New Roman" w:hAnsi="Times New Roman" w:cs="Times New Roman"/>
          <w:sz w:val="24"/>
          <w:szCs w:val="24"/>
        </w:rPr>
      </w:pPr>
    </w:p>
    <w:p w:rsidR="00377B71" w:rsidRDefault="00377B71" w:rsidP="006F1C15">
      <w:pPr>
        <w:jc w:val="both"/>
        <w:rPr>
          <w:rFonts w:ascii="Times New Roman" w:hAnsi="Times New Roman" w:cs="Times New Roman"/>
          <w:b/>
          <w:sz w:val="24"/>
          <w:szCs w:val="24"/>
        </w:rPr>
      </w:pPr>
    </w:p>
    <w:p w:rsidR="006F1C15" w:rsidRPr="00BB1AE7" w:rsidRDefault="00C84514" w:rsidP="006F1C15">
      <w:pPr>
        <w:jc w:val="both"/>
        <w:rPr>
          <w:rFonts w:ascii="Times New Roman" w:hAnsi="Times New Roman" w:cs="Times New Roman"/>
          <w:b/>
          <w:sz w:val="24"/>
          <w:szCs w:val="24"/>
        </w:rPr>
      </w:pPr>
      <w:r w:rsidRPr="00BB1AE7">
        <w:rPr>
          <w:rFonts w:ascii="Times New Roman" w:hAnsi="Times New Roman" w:cs="Times New Roman"/>
          <w:b/>
          <w:sz w:val="24"/>
          <w:szCs w:val="24"/>
        </w:rPr>
        <w:t>3.3</w:t>
      </w:r>
      <w:r w:rsidR="006F1C15" w:rsidRPr="00BB1AE7">
        <w:rPr>
          <w:rFonts w:ascii="Times New Roman" w:hAnsi="Times New Roman" w:cs="Times New Roman"/>
          <w:b/>
          <w:sz w:val="24"/>
          <w:szCs w:val="24"/>
        </w:rPr>
        <w:t xml:space="preserve"> Modelos adicionales en operaciones de circuito cerrado</w:t>
      </w:r>
    </w:p>
    <w:p w:rsidR="006F1C15" w:rsidRPr="00897872" w:rsidRDefault="006F1C15" w:rsidP="006F1C15">
      <w:pPr>
        <w:jc w:val="both"/>
        <w:rPr>
          <w:rFonts w:ascii="Times New Roman" w:hAnsi="Times New Roman" w:cs="Times New Roman"/>
          <w:sz w:val="24"/>
          <w:szCs w:val="24"/>
        </w:rPr>
      </w:pPr>
    </w:p>
    <w:p w:rsidR="00137A08" w:rsidRPr="00897872" w:rsidRDefault="006F1C15" w:rsidP="006F1C15">
      <w:pPr>
        <w:jc w:val="both"/>
        <w:rPr>
          <w:rFonts w:ascii="Times New Roman" w:hAnsi="Times New Roman" w:cs="Times New Roman"/>
          <w:sz w:val="24"/>
          <w:szCs w:val="24"/>
        </w:rPr>
      </w:pPr>
      <w:r w:rsidRPr="00897872">
        <w:rPr>
          <w:rFonts w:ascii="Times New Roman" w:hAnsi="Times New Roman" w:cs="Times New Roman"/>
          <w:sz w:val="24"/>
          <w:szCs w:val="24"/>
        </w:rPr>
        <w:t xml:space="preserve">El equipo de molienda en condiciones de operación reales lo hace </w:t>
      </w:r>
      <w:r w:rsidR="001C4693" w:rsidRPr="00897872">
        <w:rPr>
          <w:rFonts w:ascii="Times New Roman" w:hAnsi="Times New Roman" w:cs="Times New Roman"/>
          <w:sz w:val="24"/>
          <w:szCs w:val="24"/>
        </w:rPr>
        <w:t>en circuito cerrado o con material recirculante en el sistema</w:t>
      </w:r>
      <w:r w:rsidR="005D12FD" w:rsidRPr="00897872">
        <w:rPr>
          <w:rFonts w:ascii="Times New Roman" w:hAnsi="Times New Roman" w:cs="Times New Roman"/>
          <w:sz w:val="24"/>
          <w:szCs w:val="24"/>
        </w:rPr>
        <w:t xml:space="preserve"> (figura 1)</w:t>
      </w:r>
      <w:r w:rsidR="001C4693" w:rsidRPr="00897872">
        <w:rPr>
          <w:rFonts w:ascii="Times New Roman" w:hAnsi="Times New Roman" w:cs="Times New Roman"/>
          <w:sz w:val="24"/>
          <w:szCs w:val="24"/>
        </w:rPr>
        <w:t>. Con el objetivo de realizar un modelamiento que arroje datos cercanos a la realidad es necesario contar con modelos adicionales como el correspondiente a las tolvas y al harnero o clasificador de material por tamaño.</w:t>
      </w:r>
    </w:p>
    <w:p w:rsidR="00BB1AE7" w:rsidRDefault="00137A08" w:rsidP="00BB1AE7">
      <w:pPr>
        <w:keepNext/>
        <w:jc w:val="center"/>
      </w:pPr>
      <w:r w:rsidRPr="00897872">
        <w:rPr>
          <w:rFonts w:ascii="Times New Roman" w:hAnsi="Times New Roman" w:cs="Times New Roman"/>
          <w:noProof/>
          <w:sz w:val="24"/>
          <w:szCs w:val="24"/>
          <w:lang w:eastAsia="es-EC"/>
        </w:rPr>
        <w:lastRenderedPageBreak/>
        <w:drawing>
          <wp:inline distT="0" distB="0" distL="0" distR="0" wp14:anchorId="18E8E814" wp14:editId="3A1BF4BF">
            <wp:extent cx="4071668" cy="2035834"/>
            <wp:effectExtent l="19050" t="19050" r="24130" b="215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4095626" cy="2047813"/>
                    </a:xfrm>
                    <a:prstGeom prst="rect">
                      <a:avLst/>
                    </a:prstGeom>
                    <a:noFill/>
                    <a:ln w="12700">
                      <a:solidFill>
                        <a:schemeClr val="tx1"/>
                      </a:solidFill>
                    </a:ln>
                  </pic:spPr>
                </pic:pic>
              </a:graphicData>
            </a:graphic>
          </wp:inline>
        </w:drawing>
      </w:r>
    </w:p>
    <w:p w:rsidR="00BB1AE7" w:rsidRPr="00BB1AE7" w:rsidRDefault="00BB1AE7" w:rsidP="00BB1AE7">
      <w:pPr>
        <w:pStyle w:val="Descripcin"/>
        <w:ind w:firstLine="708"/>
        <w:rPr>
          <w:rFonts w:ascii="Times New Roman" w:hAnsi="Times New Roman" w:cs="Times New Roman"/>
          <w:i w:val="0"/>
          <w:color w:val="auto"/>
          <w:sz w:val="24"/>
        </w:rPr>
      </w:pPr>
      <w:r w:rsidRPr="00BB1AE7">
        <w:rPr>
          <w:rFonts w:ascii="Times New Roman" w:hAnsi="Times New Roman" w:cs="Times New Roman"/>
          <w:i w:val="0"/>
          <w:color w:val="auto"/>
          <w:sz w:val="24"/>
        </w:rPr>
        <w:t xml:space="preserve">Figura </w:t>
      </w:r>
      <w:r w:rsidR="00377B71">
        <w:rPr>
          <w:rFonts w:ascii="Times New Roman" w:hAnsi="Times New Roman" w:cs="Times New Roman"/>
          <w:i w:val="0"/>
          <w:color w:val="auto"/>
          <w:sz w:val="24"/>
        </w:rPr>
        <w:t>18</w:t>
      </w:r>
      <w:r w:rsidRPr="00BB1AE7">
        <w:rPr>
          <w:rFonts w:ascii="Times New Roman" w:hAnsi="Times New Roman" w:cs="Times New Roman"/>
          <w:i w:val="0"/>
          <w:color w:val="auto"/>
          <w:sz w:val="24"/>
        </w:rPr>
        <w:t xml:space="preserve"> Circuito cerrado de molienda</w:t>
      </w:r>
    </w:p>
    <w:p w:rsidR="001E7A86" w:rsidRPr="00897872" w:rsidRDefault="001E7A86" w:rsidP="001E7A86">
      <w:pPr>
        <w:jc w:val="both"/>
        <w:rPr>
          <w:rFonts w:ascii="Times New Roman" w:hAnsi="Times New Roman" w:cs="Times New Roman"/>
          <w:sz w:val="24"/>
          <w:szCs w:val="24"/>
        </w:rPr>
      </w:pPr>
    </w:p>
    <w:p w:rsidR="002C6D79" w:rsidRPr="00BB1AE7" w:rsidRDefault="00C84514" w:rsidP="002C6D79">
      <w:pPr>
        <w:ind w:firstLine="708"/>
        <w:rPr>
          <w:rFonts w:ascii="Times New Roman" w:hAnsi="Times New Roman" w:cs="Times New Roman"/>
          <w:b/>
          <w:sz w:val="24"/>
          <w:szCs w:val="24"/>
        </w:rPr>
      </w:pPr>
      <w:r w:rsidRPr="00BB1AE7">
        <w:rPr>
          <w:rFonts w:ascii="Times New Roman" w:hAnsi="Times New Roman" w:cs="Times New Roman"/>
          <w:b/>
          <w:sz w:val="24"/>
          <w:szCs w:val="24"/>
        </w:rPr>
        <w:t>3</w:t>
      </w:r>
      <w:r w:rsidR="002C6D79" w:rsidRPr="00BB1AE7">
        <w:rPr>
          <w:rFonts w:ascii="Times New Roman" w:hAnsi="Times New Roman" w:cs="Times New Roman"/>
          <w:b/>
          <w:sz w:val="24"/>
          <w:szCs w:val="24"/>
        </w:rPr>
        <w:t>.3</w:t>
      </w:r>
      <w:r w:rsidRPr="00BB1AE7">
        <w:rPr>
          <w:rFonts w:ascii="Times New Roman" w:hAnsi="Times New Roman" w:cs="Times New Roman"/>
          <w:b/>
          <w:sz w:val="24"/>
          <w:szCs w:val="24"/>
        </w:rPr>
        <w:t>.1</w:t>
      </w:r>
      <w:r w:rsidR="002C6D79" w:rsidRPr="00BB1AE7">
        <w:rPr>
          <w:rFonts w:ascii="Times New Roman" w:hAnsi="Times New Roman" w:cs="Times New Roman"/>
          <w:b/>
          <w:sz w:val="24"/>
          <w:szCs w:val="24"/>
        </w:rPr>
        <w:t xml:space="preserve"> Modelo de tolvas</w:t>
      </w:r>
    </w:p>
    <w:p w:rsidR="002C6D79" w:rsidRPr="00897872" w:rsidRDefault="002C6D79" w:rsidP="00C84514">
      <w:pPr>
        <w:ind w:left="705"/>
        <w:jc w:val="both"/>
        <w:rPr>
          <w:rFonts w:ascii="Times New Roman" w:hAnsi="Times New Roman" w:cs="Times New Roman"/>
          <w:sz w:val="24"/>
          <w:szCs w:val="24"/>
        </w:rPr>
      </w:pPr>
      <w:r w:rsidRPr="00897872">
        <w:rPr>
          <w:rFonts w:ascii="Times New Roman" w:hAnsi="Times New Roman" w:cs="Times New Roman"/>
          <w:sz w:val="24"/>
          <w:szCs w:val="24"/>
        </w:rPr>
        <w:t xml:space="preserve">Las tolvas son equipos cuyo objetivo es mantener un flujo de material continuo para el proceso de molienda.  Su dinámica se basa en un balance de masa general en donde se consideran los flujos másicos de alimentación </w:t>
      </w:r>
      <w:r w:rsidR="00C84514" w:rsidRPr="00897872">
        <w:rPr>
          <w:rFonts w:ascii="Times New Roman" w:hAnsi="Times New Roman" w:cs="Times New Roman"/>
          <w:position w:val="-6"/>
          <w:sz w:val="24"/>
          <w:szCs w:val="24"/>
        </w:rPr>
        <w:object w:dxaOrig="360" w:dyaOrig="279">
          <v:shape id="_x0000_i1101" type="#_x0000_t75" style="width:17.65pt;height:14.25pt" o:ole="">
            <v:imagedata r:id="rId215" o:title=""/>
          </v:shape>
          <o:OLEObject Type="Embed" ProgID="Equation.DSMT4" ShapeID="_x0000_i1101" DrawAspect="Content" ObjectID="_1534236388" r:id="rId216"/>
        </w:object>
      </w:r>
      <w:r w:rsidR="00C84514" w:rsidRPr="00897872">
        <w:rPr>
          <w:rFonts w:ascii="Times New Roman" w:hAnsi="Times New Roman" w:cs="Times New Roman"/>
          <w:sz w:val="24"/>
          <w:szCs w:val="24"/>
        </w:rPr>
        <w:t xml:space="preserve"> y de descarga</w:t>
      </w:r>
      <w:r w:rsidR="00C84514" w:rsidRPr="00897872">
        <w:rPr>
          <w:rFonts w:ascii="Times New Roman" w:hAnsi="Times New Roman" w:cs="Times New Roman"/>
          <w:sz w:val="24"/>
          <w:szCs w:val="24"/>
        </w:rPr>
        <w:tab/>
      </w:r>
      <w:r w:rsidR="00C84514" w:rsidRPr="00897872">
        <w:rPr>
          <w:rFonts w:ascii="Times New Roman" w:hAnsi="Times New Roman" w:cs="Times New Roman"/>
          <w:position w:val="-6"/>
          <w:sz w:val="24"/>
          <w:szCs w:val="24"/>
        </w:rPr>
        <w:object w:dxaOrig="380" w:dyaOrig="279">
          <v:shape id="_x0000_i1102" type="#_x0000_t75" style="width:19pt;height:14.25pt" o:ole="">
            <v:imagedata r:id="rId217" o:title=""/>
          </v:shape>
          <o:OLEObject Type="Embed" ProgID="Equation.DSMT4" ShapeID="_x0000_i1102" DrawAspect="Content" ObjectID="_1534236389" r:id="rId218"/>
        </w:object>
      </w:r>
      <w:r w:rsidR="00C84514" w:rsidRPr="00897872">
        <w:rPr>
          <w:rFonts w:ascii="Times New Roman" w:hAnsi="Times New Roman" w:cs="Times New Roman"/>
          <w:sz w:val="24"/>
          <w:szCs w:val="24"/>
        </w:rPr>
        <w:t xml:space="preserve"> </w:t>
      </w:r>
      <w:r w:rsidRPr="00897872">
        <w:rPr>
          <w:rFonts w:ascii="Times New Roman" w:hAnsi="Times New Roman" w:cs="Times New Roman"/>
          <w:sz w:val="24"/>
          <w:szCs w:val="24"/>
        </w:rPr>
        <w:t xml:space="preserve"> del material tratado.</w:t>
      </w:r>
    </w:p>
    <w:p w:rsidR="00582B81" w:rsidRPr="00897872" w:rsidRDefault="00C84514" w:rsidP="00C84514">
      <w:pPr>
        <w:pStyle w:val="MTDisplayEquation"/>
        <w:rPr>
          <w:rFonts w:ascii="Times New Roman" w:hAnsi="Times New Roman" w:cs="Times New Roman"/>
          <w:sz w:val="24"/>
          <w:szCs w:val="24"/>
        </w:rPr>
      </w:pPr>
      <w:r w:rsidRPr="00897872">
        <w:rPr>
          <w:rFonts w:ascii="Times New Roman" w:hAnsi="Times New Roman" w:cs="Times New Roman"/>
          <w:sz w:val="24"/>
          <w:szCs w:val="24"/>
        </w:rPr>
        <w:tab/>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0"/>
        <w:gridCol w:w="2693"/>
        <w:gridCol w:w="2581"/>
      </w:tblGrid>
      <w:tr w:rsidR="00582B81" w:rsidTr="007D1521">
        <w:tc>
          <w:tcPr>
            <w:tcW w:w="2831" w:type="dxa"/>
            <w:shd w:val="clear" w:color="auto" w:fill="auto"/>
          </w:tcPr>
          <w:p w:rsidR="00582B81" w:rsidRDefault="00582B81" w:rsidP="007D1521">
            <w:pPr>
              <w:pStyle w:val="Default"/>
              <w:spacing w:after="20"/>
              <w:jc w:val="both"/>
              <w:rPr>
                <w:rFonts w:ascii="Times New Roman" w:hAnsi="Times New Roman" w:cs="Times New Roman"/>
              </w:rPr>
            </w:pPr>
          </w:p>
        </w:tc>
        <w:tc>
          <w:tcPr>
            <w:tcW w:w="2831" w:type="dxa"/>
            <w:shd w:val="clear" w:color="auto" w:fill="auto"/>
          </w:tcPr>
          <w:p w:rsidR="00582B81" w:rsidRDefault="00582B81" w:rsidP="007D1521">
            <w:pPr>
              <w:pStyle w:val="Default"/>
              <w:spacing w:after="20"/>
              <w:jc w:val="center"/>
              <w:rPr>
                <w:rFonts w:ascii="Times New Roman" w:hAnsi="Times New Roman" w:cs="Times New Roman"/>
              </w:rPr>
            </w:pPr>
            <w:r w:rsidRPr="00897872">
              <w:rPr>
                <w:rFonts w:ascii="Times New Roman" w:hAnsi="Times New Roman" w:cs="Times New Roman"/>
                <w:position w:val="-24"/>
              </w:rPr>
              <w:object w:dxaOrig="1500" w:dyaOrig="620">
                <v:shape id="_x0000_i1103" type="#_x0000_t75" style="width:74.7pt;height:30.55pt" o:ole="">
                  <v:imagedata r:id="rId219" o:title=""/>
                </v:shape>
                <o:OLEObject Type="Embed" ProgID="Equation.DSMT4" ShapeID="_x0000_i1103" DrawAspect="Content" ObjectID="_1534236390" r:id="rId220"/>
              </w:object>
            </w:r>
          </w:p>
        </w:tc>
        <w:tc>
          <w:tcPr>
            <w:tcW w:w="2832" w:type="dxa"/>
            <w:shd w:val="clear" w:color="auto" w:fill="auto"/>
          </w:tcPr>
          <w:p w:rsidR="00582B81" w:rsidRDefault="007F3CDA" w:rsidP="007D1521">
            <w:pPr>
              <w:pStyle w:val="Default"/>
              <w:spacing w:after="20"/>
              <w:jc w:val="right"/>
              <w:rPr>
                <w:rFonts w:ascii="Times New Roman" w:hAnsi="Times New Roman" w:cs="Times New Roman"/>
              </w:rPr>
            </w:pPr>
            <w:r>
              <w:rPr>
                <w:rFonts w:ascii="Times New Roman" w:hAnsi="Times New Roman" w:cs="Times New Roman"/>
              </w:rPr>
              <w:t>(3.3</w:t>
            </w:r>
            <w:r w:rsidR="004F17E4">
              <w:rPr>
                <w:rFonts w:ascii="Times New Roman" w:hAnsi="Times New Roman" w:cs="Times New Roman"/>
              </w:rPr>
              <w:t>6</w:t>
            </w:r>
            <w:r w:rsidR="00582B81">
              <w:rPr>
                <w:rFonts w:ascii="Times New Roman" w:hAnsi="Times New Roman" w:cs="Times New Roman"/>
              </w:rPr>
              <w:t>)</w:t>
            </w:r>
          </w:p>
        </w:tc>
      </w:tr>
    </w:tbl>
    <w:p w:rsidR="002C6D79" w:rsidRPr="00897872" w:rsidRDefault="002C6D79" w:rsidP="00582B81">
      <w:pPr>
        <w:pStyle w:val="MTDisplayEquation"/>
        <w:rPr>
          <w:rFonts w:ascii="Times New Roman" w:hAnsi="Times New Roman" w:cs="Times New Roman"/>
          <w:sz w:val="24"/>
          <w:szCs w:val="24"/>
        </w:rPr>
      </w:pPr>
    </w:p>
    <w:p w:rsidR="00C84514" w:rsidRPr="00897872" w:rsidRDefault="00C84514" w:rsidP="00C84514">
      <w:pPr>
        <w:rPr>
          <w:rFonts w:ascii="Times New Roman" w:hAnsi="Times New Roman" w:cs="Times New Roman"/>
          <w:sz w:val="24"/>
          <w:szCs w:val="24"/>
        </w:rPr>
      </w:pPr>
      <w:r w:rsidRPr="00897872">
        <w:rPr>
          <w:rFonts w:ascii="Times New Roman" w:hAnsi="Times New Roman" w:cs="Times New Roman"/>
          <w:sz w:val="24"/>
          <w:szCs w:val="24"/>
        </w:rPr>
        <w:tab/>
        <w:t>Donde:</w:t>
      </w:r>
    </w:p>
    <w:p w:rsidR="00C84514" w:rsidRPr="00897872" w:rsidRDefault="00C84514" w:rsidP="00C84514">
      <w:pPr>
        <w:pStyle w:val="MTDisplayEquation"/>
        <w:rPr>
          <w:rFonts w:ascii="Times New Roman" w:hAnsi="Times New Roman" w:cs="Times New Roman"/>
          <w:sz w:val="24"/>
          <w:szCs w:val="24"/>
        </w:rPr>
      </w:pPr>
      <w:r w:rsidRPr="00897872">
        <w:rPr>
          <w:rFonts w:ascii="Times New Roman" w:hAnsi="Times New Roman" w:cs="Times New Roman"/>
          <w:sz w:val="24"/>
          <w:szCs w:val="24"/>
        </w:rPr>
        <w:tab/>
      </w:r>
      <w:r w:rsidRPr="00897872">
        <w:rPr>
          <w:rFonts w:ascii="Times New Roman" w:hAnsi="Times New Roman" w:cs="Times New Roman"/>
          <w:position w:val="-10"/>
          <w:sz w:val="24"/>
          <w:szCs w:val="24"/>
        </w:rPr>
        <w:object w:dxaOrig="4220" w:dyaOrig="320">
          <v:shape id="_x0000_i1104" type="#_x0000_t75" style="width:211.25pt;height:15.6pt" o:ole="">
            <v:imagedata r:id="rId221" o:title=""/>
          </v:shape>
          <o:OLEObject Type="Embed" ProgID="Equation.DSMT4" ShapeID="_x0000_i1104" DrawAspect="Content" ObjectID="_1534236391" r:id="rId222"/>
        </w:object>
      </w:r>
      <w:r w:rsidRPr="00897872">
        <w:rPr>
          <w:rFonts w:ascii="Times New Roman" w:hAnsi="Times New Roman" w:cs="Times New Roman"/>
          <w:sz w:val="24"/>
          <w:szCs w:val="24"/>
        </w:rPr>
        <w:t xml:space="preserve"> </w:t>
      </w:r>
    </w:p>
    <w:p w:rsidR="001E7A86" w:rsidRPr="00897872" w:rsidRDefault="00C84514" w:rsidP="001E7A86">
      <w:pPr>
        <w:jc w:val="both"/>
        <w:rPr>
          <w:rFonts w:ascii="Times New Roman" w:hAnsi="Times New Roman" w:cs="Times New Roman"/>
          <w:sz w:val="24"/>
          <w:szCs w:val="24"/>
        </w:rPr>
      </w:pPr>
      <w:r w:rsidRPr="00897872">
        <w:rPr>
          <w:rFonts w:ascii="Times New Roman" w:hAnsi="Times New Roman" w:cs="Times New Roman"/>
          <w:sz w:val="24"/>
          <w:szCs w:val="24"/>
        </w:rPr>
        <w:tab/>
      </w:r>
    </w:p>
    <w:p w:rsidR="00C84514" w:rsidRDefault="00C84514" w:rsidP="00C84514">
      <w:pPr>
        <w:ind w:left="708"/>
        <w:jc w:val="both"/>
        <w:rPr>
          <w:rFonts w:ascii="Times New Roman" w:hAnsi="Times New Roman" w:cs="Times New Roman"/>
          <w:sz w:val="24"/>
          <w:szCs w:val="24"/>
        </w:rPr>
      </w:pPr>
      <w:r w:rsidRPr="00897872">
        <w:rPr>
          <w:rFonts w:ascii="Times New Roman" w:hAnsi="Times New Roman" w:cs="Times New Roman"/>
          <w:sz w:val="24"/>
          <w:szCs w:val="24"/>
        </w:rPr>
        <w:t xml:space="preserve">La estimación del flujo de descarga de material </w:t>
      </w:r>
      <w:r w:rsidRPr="00897872">
        <w:rPr>
          <w:rFonts w:ascii="Times New Roman" w:hAnsi="Times New Roman" w:cs="Times New Roman"/>
          <w:position w:val="-6"/>
          <w:sz w:val="24"/>
          <w:szCs w:val="24"/>
        </w:rPr>
        <w:object w:dxaOrig="380" w:dyaOrig="279">
          <v:shape id="_x0000_i1105" type="#_x0000_t75" style="width:19pt;height:14.25pt" o:ole="">
            <v:imagedata r:id="rId223" o:title=""/>
          </v:shape>
          <o:OLEObject Type="Embed" ProgID="Equation.DSMT4" ShapeID="_x0000_i1105" DrawAspect="Content" ObjectID="_1534236392" r:id="rId224"/>
        </w:object>
      </w:r>
      <w:r w:rsidRPr="00897872">
        <w:rPr>
          <w:rFonts w:ascii="Times New Roman" w:hAnsi="Times New Roman" w:cs="Times New Roman"/>
          <w:sz w:val="24"/>
          <w:szCs w:val="24"/>
        </w:rPr>
        <w:t xml:space="preserve"> es función de la cantidad de material que se encuentra en la tolva </w:t>
      </w:r>
      <w:r w:rsidRPr="00897872">
        <w:rPr>
          <w:rFonts w:ascii="Times New Roman" w:hAnsi="Times New Roman" w:cs="Times New Roman"/>
          <w:position w:val="-4"/>
          <w:sz w:val="24"/>
          <w:szCs w:val="24"/>
        </w:rPr>
        <w:object w:dxaOrig="320" w:dyaOrig="260">
          <v:shape id="_x0000_i1106" type="#_x0000_t75" style="width:15.6pt;height:12.25pt" o:ole="">
            <v:imagedata r:id="rId225" o:title=""/>
          </v:shape>
          <o:OLEObject Type="Embed" ProgID="Equation.DSMT4" ShapeID="_x0000_i1106" DrawAspect="Content" ObjectID="_1534236393" r:id="rId226"/>
        </w:object>
      </w:r>
      <w:r w:rsidRPr="00897872">
        <w:rPr>
          <w:rFonts w:ascii="Times New Roman" w:hAnsi="Times New Roman" w:cs="Times New Roman"/>
          <w:sz w:val="24"/>
          <w:szCs w:val="24"/>
        </w:rPr>
        <w:t xml:space="preserve"> multiplicado por un coeficiente de descarga </w:t>
      </w:r>
      <w:r w:rsidRPr="00897872">
        <w:rPr>
          <w:rFonts w:ascii="Times New Roman" w:hAnsi="Times New Roman" w:cs="Times New Roman"/>
          <w:position w:val="-12"/>
          <w:sz w:val="24"/>
          <w:szCs w:val="24"/>
        </w:rPr>
        <w:object w:dxaOrig="360" w:dyaOrig="360">
          <v:shape id="_x0000_i1107" type="#_x0000_t75" style="width:17.65pt;height:17.65pt" o:ole="">
            <v:imagedata r:id="rId227" o:title=""/>
          </v:shape>
          <o:OLEObject Type="Embed" ProgID="Equation.DSMT4" ShapeID="_x0000_i1107" DrawAspect="Content" ObjectID="_1534236394" r:id="rId228"/>
        </w:objec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2746"/>
        <w:gridCol w:w="2558"/>
      </w:tblGrid>
      <w:tr w:rsidR="004F17E4" w:rsidTr="007D1521">
        <w:tc>
          <w:tcPr>
            <w:tcW w:w="2831" w:type="dxa"/>
            <w:shd w:val="clear" w:color="auto" w:fill="auto"/>
          </w:tcPr>
          <w:p w:rsidR="004F17E4" w:rsidRDefault="004F17E4" w:rsidP="007D1521">
            <w:pPr>
              <w:pStyle w:val="Default"/>
              <w:spacing w:after="20"/>
              <w:jc w:val="both"/>
              <w:rPr>
                <w:rFonts w:ascii="Times New Roman" w:hAnsi="Times New Roman" w:cs="Times New Roman"/>
              </w:rPr>
            </w:pPr>
          </w:p>
        </w:tc>
        <w:tc>
          <w:tcPr>
            <w:tcW w:w="2831" w:type="dxa"/>
            <w:shd w:val="clear" w:color="auto" w:fill="auto"/>
          </w:tcPr>
          <w:p w:rsidR="004F17E4" w:rsidRDefault="004F17E4" w:rsidP="007D1521">
            <w:pPr>
              <w:pStyle w:val="Default"/>
              <w:spacing w:after="20"/>
              <w:jc w:val="center"/>
              <w:rPr>
                <w:rFonts w:ascii="Times New Roman" w:hAnsi="Times New Roman" w:cs="Times New Roman"/>
              </w:rPr>
            </w:pPr>
            <w:r w:rsidRPr="00897872">
              <w:rPr>
                <w:rFonts w:ascii="Times New Roman" w:hAnsi="Times New Roman" w:cs="Times New Roman"/>
                <w:position w:val="-24"/>
              </w:rPr>
              <w:object w:dxaOrig="1980" w:dyaOrig="620">
                <v:shape id="_x0000_i1108" type="#_x0000_t75" style="width:99.15pt;height:30.55pt" o:ole="">
                  <v:imagedata r:id="rId229" o:title=""/>
                </v:shape>
                <o:OLEObject Type="Embed" ProgID="Equation.DSMT4" ShapeID="_x0000_i1108" DrawAspect="Content" ObjectID="_1534236395" r:id="rId230"/>
              </w:object>
            </w:r>
          </w:p>
        </w:tc>
        <w:tc>
          <w:tcPr>
            <w:tcW w:w="2832" w:type="dxa"/>
            <w:shd w:val="clear" w:color="auto" w:fill="auto"/>
          </w:tcPr>
          <w:p w:rsidR="004F17E4" w:rsidRDefault="007F3CDA" w:rsidP="007D1521">
            <w:pPr>
              <w:pStyle w:val="Default"/>
              <w:spacing w:after="20"/>
              <w:jc w:val="right"/>
              <w:rPr>
                <w:rFonts w:ascii="Times New Roman" w:hAnsi="Times New Roman" w:cs="Times New Roman"/>
              </w:rPr>
            </w:pPr>
            <w:r>
              <w:rPr>
                <w:rFonts w:ascii="Times New Roman" w:hAnsi="Times New Roman" w:cs="Times New Roman"/>
              </w:rPr>
              <w:t>(3.3</w:t>
            </w:r>
            <w:r w:rsidR="004F17E4">
              <w:rPr>
                <w:rFonts w:ascii="Times New Roman" w:hAnsi="Times New Roman" w:cs="Times New Roman"/>
              </w:rPr>
              <w:t>7)</w:t>
            </w:r>
          </w:p>
        </w:tc>
      </w:tr>
    </w:tbl>
    <w:p w:rsidR="00C84514" w:rsidRPr="00897872" w:rsidRDefault="00C84514" w:rsidP="00C84514">
      <w:pPr>
        <w:pStyle w:val="MTDisplayEquation"/>
        <w:rPr>
          <w:rFonts w:ascii="Times New Roman" w:hAnsi="Times New Roman" w:cs="Times New Roman"/>
          <w:sz w:val="24"/>
          <w:szCs w:val="24"/>
        </w:rPr>
      </w:pPr>
    </w:p>
    <w:p w:rsidR="009B70A4" w:rsidRPr="00897872" w:rsidRDefault="009B70A4" w:rsidP="009B70A4">
      <w:pPr>
        <w:rPr>
          <w:rFonts w:ascii="Times New Roman" w:hAnsi="Times New Roman" w:cs="Times New Roman"/>
          <w:sz w:val="24"/>
          <w:szCs w:val="24"/>
        </w:rPr>
      </w:pPr>
    </w:p>
    <w:p w:rsidR="00C84514" w:rsidRPr="00BB1AE7" w:rsidRDefault="00C84514" w:rsidP="00C84514">
      <w:pPr>
        <w:ind w:firstLine="708"/>
        <w:rPr>
          <w:rFonts w:ascii="Times New Roman" w:hAnsi="Times New Roman" w:cs="Times New Roman"/>
          <w:b/>
          <w:sz w:val="24"/>
          <w:szCs w:val="24"/>
        </w:rPr>
      </w:pPr>
      <w:r w:rsidRPr="00BB1AE7">
        <w:rPr>
          <w:rFonts w:ascii="Times New Roman" w:hAnsi="Times New Roman" w:cs="Times New Roman"/>
          <w:b/>
          <w:sz w:val="24"/>
          <w:szCs w:val="24"/>
        </w:rPr>
        <w:t>3.3.1 Mode</w:t>
      </w:r>
      <w:r w:rsidR="00B14643" w:rsidRPr="00BB1AE7">
        <w:rPr>
          <w:rFonts w:ascii="Times New Roman" w:hAnsi="Times New Roman" w:cs="Times New Roman"/>
          <w:b/>
          <w:sz w:val="24"/>
          <w:szCs w:val="24"/>
        </w:rPr>
        <w:t>lo del harnero</w:t>
      </w:r>
    </w:p>
    <w:p w:rsidR="00B14643" w:rsidRPr="00897872" w:rsidRDefault="00B14643" w:rsidP="00897872">
      <w:pPr>
        <w:ind w:left="708"/>
        <w:jc w:val="both"/>
        <w:rPr>
          <w:rFonts w:ascii="Times New Roman" w:hAnsi="Times New Roman" w:cs="Times New Roman"/>
          <w:sz w:val="24"/>
          <w:szCs w:val="24"/>
        </w:rPr>
      </w:pPr>
      <w:r w:rsidRPr="00897872">
        <w:rPr>
          <w:rFonts w:ascii="Times New Roman" w:hAnsi="Times New Roman" w:cs="Times New Roman"/>
          <w:sz w:val="24"/>
          <w:szCs w:val="24"/>
        </w:rPr>
        <w:t>El clasificador o harnero es un equipo que separa los compontes del material por tamaño de partículas  con el objetivo de cumplir las especificaciones del proceso de molienda. El harnero consta de una malla que posee un reticulado que permite la descarga únicamente de material de igual o menor tamaño al orificio.</w:t>
      </w:r>
    </w:p>
    <w:p w:rsidR="00B14643" w:rsidRPr="00897872" w:rsidRDefault="00B14643" w:rsidP="00B14643">
      <w:pPr>
        <w:ind w:left="708"/>
        <w:jc w:val="both"/>
        <w:rPr>
          <w:rFonts w:ascii="Times New Roman" w:hAnsi="Times New Roman" w:cs="Times New Roman"/>
          <w:sz w:val="24"/>
          <w:szCs w:val="24"/>
        </w:rPr>
      </w:pPr>
    </w:p>
    <w:p w:rsidR="00924F2C" w:rsidRDefault="00B14643" w:rsidP="00924F2C">
      <w:pPr>
        <w:ind w:left="708"/>
        <w:jc w:val="both"/>
        <w:rPr>
          <w:rFonts w:ascii="Times New Roman" w:hAnsi="Times New Roman" w:cs="Times New Roman"/>
          <w:sz w:val="24"/>
          <w:szCs w:val="24"/>
        </w:rPr>
      </w:pPr>
      <w:r w:rsidRPr="00897872">
        <w:rPr>
          <w:rFonts w:ascii="Times New Roman" w:hAnsi="Times New Roman" w:cs="Times New Roman"/>
          <w:sz w:val="24"/>
          <w:szCs w:val="24"/>
        </w:rPr>
        <w:lastRenderedPageBreak/>
        <w:t xml:space="preserve">La base de la modelación dinámica del harnero </w:t>
      </w:r>
      <w:r w:rsidR="00924F2C" w:rsidRPr="00897872">
        <w:rPr>
          <w:rFonts w:ascii="Times New Roman" w:hAnsi="Times New Roman" w:cs="Times New Roman"/>
          <w:sz w:val="24"/>
          <w:szCs w:val="24"/>
        </w:rPr>
        <w:t>fue propuesta</w:t>
      </w:r>
      <w:r w:rsidRPr="00897872">
        <w:rPr>
          <w:rFonts w:ascii="Times New Roman" w:hAnsi="Times New Roman" w:cs="Times New Roman"/>
          <w:sz w:val="24"/>
          <w:szCs w:val="24"/>
        </w:rPr>
        <w:t xml:space="preserve"> por Karra (1979)</w:t>
      </w:r>
      <w:r w:rsidR="00924F2C" w:rsidRPr="00897872">
        <w:rPr>
          <w:rFonts w:ascii="Times New Roman" w:hAnsi="Times New Roman" w:cs="Times New Roman"/>
          <w:sz w:val="24"/>
          <w:szCs w:val="24"/>
        </w:rPr>
        <w:t xml:space="preserve"> en función de la eficiencia. H</w:t>
      </w:r>
      <w:r w:rsidRPr="00897872">
        <w:rPr>
          <w:rFonts w:ascii="Times New Roman" w:hAnsi="Times New Roman" w:cs="Times New Roman"/>
          <w:sz w:val="24"/>
          <w:szCs w:val="24"/>
        </w:rPr>
        <w:t xml:space="preserve">ace referencia </w:t>
      </w:r>
      <w:r w:rsidR="00924F2C" w:rsidRPr="00897872">
        <w:rPr>
          <w:rFonts w:ascii="Times New Roman" w:hAnsi="Times New Roman" w:cs="Times New Roman"/>
          <w:sz w:val="24"/>
          <w:szCs w:val="24"/>
        </w:rPr>
        <w:t xml:space="preserve">que los tamaños de rocas pese a cumplir con un tamaño determinado no pasan por el harnero, debido a una obstrucción existente en el orificio del harnero de tamaño </w:t>
      </w:r>
      <w:r w:rsidR="00924F2C" w:rsidRPr="00897872">
        <w:rPr>
          <w:rFonts w:ascii="Times New Roman" w:hAnsi="Times New Roman" w:cs="Times New Roman"/>
          <w:position w:val="-12"/>
          <w:sz w:val="24"/>
          <w:szCs w:val="24"/>
        </w:rPr>
        <w:object w:dxaOrig="360" w:dyaOrig="360">
          <v:shape id="_x0000_i1109" type="#_x0000_t75" style="width:17.65pt;height:17.65pt" o:ole="">
            <v:imagedata r:id="rId231" o:title=""/>
          </v:shape>
          <o:OLEObject Type="Embed" ProgID="Equation.DSMT4" ShapeID="_x0000_i1109" DrawAspect="Content" ObjectID="_1534236396" r:id="rId232"/>
        </w:object>
      </w:r>
      <w:r w:rsidR="00924F2C" w:rsidRPr="00897872">
        <w:rPr>
          <w:rFonts w:ascii="Times New Roman" w:hAnsi="Times New Roman" w:cs="Times New Roman"/>
          <w:sz w:val="24"/>
          <w:szCs w:val="24"/>
        </w:rPr>
        <w:t xml:space="preserve"> o por el incumplimiento con las especificaciones de tamaño. El modelo de eficiencia para cada tamaño “i” se considera como:</w:t>
      </w:r>
    </w:p>
    <w:p w:rsidR="004F17E4" w:rsidRDefault="004F17E4" w:rsidP="00924F2C">
      <w:pPr>
        <w:ind w:left="708"/>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4"/>
        <w:gridCol w:w="2934"/>
        <w:gridCol w:w="2476"/>
      </w:tblGrid>
      <w:tr w:rsidR="004F17E4" w:rsidTr="007D1521">
        <w:tc>
          <w:tcPr>
            <w:tcW w:w="2831" w:type="dxa"/>
            <w:shd w:val="clear" w:color="auto" w:fill="auto"/>
          </w:tcPr>
          <w:p w:rsidR="004F17E4" w:rsidRDefault="004F17E4" w:rsidP="007D1521">
            <w:pPr>
              <w:pStyle w:val="Default"/>
              <w:spacing w:after="20"/>
              <w:jc w:val="both"/>
              <w:rPr>
                <w:rFonts w:ascii="Times New Roman" w:hAnsi="Times New Roman" w:cs="Times New Roman"/>
              </w:rPr>
            </w:pPr>
          </w:p>
        </w:tc>
        <w:tc>
          <w:tcPr>
            <w:tcW w:w="2831" w:type="dxa"/>
            <w:shd w:val="clear" w:color="auto" w:fill="auto"/>
          </w:tcPr>
          <w:p w:rsidR="004F17E4" w:rsidRDefault="004F17E4" w:rsidP="007D1521">
            <w:pPr>
              <w:pStyle w:val="Default"/>
              <w:spacing w:after="20"/>
              <w:jc w:val="center"/>
              <w:rPr>
                <w:rFonts w:ascii="Times New Roman" w:hAnsi="Times New Roman" w:cs="Times New Roman"/>
              </w:rPr>
            </w:pPr>
            <w:r w:rsidRPr="00897872">
              <w:rPr>
                <w:rFonts w:ascii="Times New Roman" w:hAnsi="Times New Roman" w:cs="Times New Roman"/>
                <w:position w:val="-38"/>
              </w:rPr>
              <w:object w:dxaOrig="2720" w:dyaOrig="880">
                <v:shape id="_x0000_i1110" type="#_x0000_t75" style="width:135.85pt;height:44.85pt" o:ole="">
                  <v:imagedata r:id="rId233" o:title=""/>
                </v:shape>
                <o:OLEObject Type="Embed" ProgID="Equation.DSMT4" ShapeID="_x0000_i1110" DrawAspect="Content" ObjectID="_1534236397" r:id="rId234"/>
              </w:object>
            </w:r>
          </w:p>
        </w:tc>
        <w:tc>
          <w:tcPr>
            <w:tcW w:w="2832" w:type="dxa"/>
            <w:shd w:val="clear" w:color="auto" w:fill="auto"/>
          </w:tcPr>
          <w:p w:rsidR="004F17E4" w:rsidRDefault="007F3CDA" w:rsidP="007D1521">
            <w:pPr>
              <w:pStyle w:val="Default"/>
              <w:spacing w:after="20"/>
              <w:jc w:val="right"/>
              <w:rPr>
                <w:rFonts w:ascii="Times New Roman" w:hAnsi="Times New Roman" w:cs="Times New Roman"/>
              </w:rPr>
            </w:pPr>
            <w:r>
              <w:rPr>
                <w:rFonts w:ascii="Times New Roman" w:hAnsi="Times New Roman" w:cs="Times New Roman"/>
              </w:rPr>
              <w:t>(3.3</w:t>
            </w:r>
            <w:r w:rsidR="004F17E4">
              <w:rPr>
                <w:rFonts w:ascii="Times New Roman" w:hAnsi="Times New Roman" w:cs="Times New Roman"/>
              </w:rPr>
              <w:t>8)</w:t>
            </w:r>
          </w:p>
        </w:tc>
      </w:tr>
    </w:tbl>
    <w:p w:rsidR="00924F2C" w:rsidRPr="00897872" w:rsidRDefault="00924F2C" w:rsidP="00924F2C">
      <w:pPr>
        <w:pStyle w:val="MTDisplayEquation"/>
        <w:rPr>
          <w:rFonts w:ascii="Times New Roman" w:hAnsi="Times New Roman" w:cs="Times New Roman"/>
          <w:sz w:val="24"/>
          <w:szCs w:val="24"/>
        </w:rPr>
      </w:pPr>
      <w:r w:rsidRPr="00897872">
        <w:rPr>
          <w:rFonts w:ascii="Times New Roman" w:hAnsi="Times New Roman" w:cs="Times New Roman"/>
          <w:sz w:val="24"/>
          <w:szCs w:val="24"/>
        </w:rPr>
        <w:tab/>
        <w:t xml:space="preserve"> </w:t>
      </w:r>
    </w:p>
    <w:p w:rsidR="00B14643" w:rsidRPr="00897872" w:rsidRDefault="00924F2C" w:rsidP="00B14643">
      <w:pPr>
        <w:ind w:left="708"/>
        <w:jc w:val="both"/>
        <w:rPr>
          <w:rFonts w:ascii="Times New Roman" w:hAnsi="Times New Roman" w:cs="Times New Roman"/>
          <w:sz w:val="24"/>
          <w:szCs w:val="24"/>
        </w:rPr>
      </w:pPr>
      <w:r w:rsidRPr="00897872">
        <w:rPr>
          <w:rFonts w:ascii="Times New Roman" w:hAnsi="Times New Roman" w:cs="Times New Roman"/>
          <w:sz w:val="24"/>
          <w:szCs w:val="24"/>
        </w:rPr>
        <w:t>Donde:</w:t>
      </w:r>
    </w:p>
    <w:p w:rsidR="00C84514" w:rsidRPr="00897872" w:rsidRDefault="00924F2C" w:rsidP="00924F2C">
      <w:pPr>
        <w:pStyle w:val="MTDisplayEquation"/>
        <w:jc w:val="center"/>
        <w:rPr>
          <w:rFonts w:ascii="Times New Roman" w:hAnsi="Times New Roman" w:cs="Times New Roman"/>
          <w:sz w:val="24"/>
          <w:szCs w:val="24"/>
        </w:rPr>
      </w:pPr>
      <w:r w:rsidRPr="00897872">
        <w:rPr>
          <w:rFonts w:ascii="Times New Roman" w:hAnsi="Times New Roman" w:cs="Times New Roman"/>
          <w:sz w:val="24"/>
          <w:szCs w:val="24"/>
        </w:rPr>
        <w:tab/>
      </w:r>
      <w:r w:rsidR="00640909" w:rsidRPr="00897872">
        <w:rPr>
          <w:rFonts w:ascii="Times New Roman" w:hAnsi="Times New Roman" w:cs="Times New Roman"/>
          <w:position w:val="-66"/>
          <w:sz w:val="24"/>
          <w:szCs w:val="24"/>
        </w:rPr>
        <w:object w:dxaOrig="6100" w:dyaOrig="1440">
          <v:shape id="_x0000_i1111" type="#_x0000_t75" style="width:305.65pt;height:1in" o:ole="">
            <v:imagedata r:id="rId235" o:title=""/>
          </v:shape>
          <o:OLEObject Type="Embed" ProgID="Equation.DSMT4" ShapeID="_x0000_i1111" DrawAspect="Content" ObjectID="_1534236398" r:id="rId236"/>
        </w:object>
      </w:r>
    </w:p>
    <w:p w:rsidR="00640909" w:rsidRPr="00897872" w:rsidRDefault="00640909" w:rsidP="00640909">
      <w:pPr>
        <w:rPr>
          <w:rFonts w:ascii="Times New Roman" w:hAnsi="Times New Roman" w:cs="Times New Roman"/>
          <w:sz w:val="24"/>
          <w:szCs w:val="24"/>
        </w:rPr>
      </w:pPr>
      <w:r w:rsidRPr="00897872">
        <w:rPr>
          <w:rFonts w:ascii="Times New Roman" w:hAnsi="Times New Roman" w:cs="Times New Roman"/>
          <w:sz w:val="24"/>
          <w:szCs w:val="24"/>
        </w:rPr>
        <w:tab/>
      </w:r>
    </w:p>
    <w:p w:rsidR="00640909" w:rsidRDefault="00640909" w:rsidP="00897872">
      <w:pPr>
        <w:ind w:left="708"/>
        <w:jc w:val="both"/>
        <w:rPr>
          <w:rFonts w:ascii="Times New Roman" w:hAnsi="Times New Roman" w:cs="Times New Roman"/>
          <w:sz w:val="24"/>
          <w:szCs w:val="24"/>
        </w:rPr>
      </w:pPr>
      <w:r w:rsidRPr="00897872">
        <w:rPr>
          <w:rFonts w:ascii="Times New Roman" w:hAnsi="Times New Roman" w:cs="Times New Roman"/>
          <w:sz w:val="24"/>
          <w:szCs w:val="24"/>
        </w:rPr>
        <w:t>De acuerdo a los estudios realizados por A. Casali (2009) el diámetro para el cual pasa el 50% de las partículas se estima de la siguiente manera:</w:t>
      </w:r>
    </w:p>
    <w:p w:rsidR="004F17E4" w:rsidRDefault="004F17E4" w:rsidP="00897872">
      <w:pPr>
        <w:ind w:left="708"/>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6"/>
        <w:gridCol w:w="2753"/>
        <w:gridCol w:w="2555"/>
      </w:tblGrid>
      <w:tr w:rsidR="004F17E4" w:rsidTr="007D1521">
        <w:tc>
          <w:tcPr>
            <w:tcW w:w="2831" w:type="dxa"/>
            <w:shd w:val="clear" w:color="auto" w:fill="auto"/>
          </w:tcPr>
          <w:p w:rsidR="004F17E4" w:rsidRDefault="004F17E4" w:rsidP="007D1521">
            <w:pPr>
              <w:pStyle w:val="Default"/>
              <w:spacing w:after="20"/>
              <w:jc w:val="both"/>
              <w:rPr>
                <w:rFonts w:ascii="Times New Roman" w:hAnsi="Times New Roman" w:cs="Times New Roman"/>
              </w:rPr>
            </w:pPr>
          </w:p>
        </w:tc>
        <w:tc>
          <w:tcPr>
            <w:tcW w:w="2831" w:type="dxa"/>
            <w:shd w:val="clear" w:color="auto" w:fill="auto"/>
          </w:tcPr>
          <w:p w:rsidR="004F17E4" w:rsidRDefault="004F17E4" w:rsidP="007D1521">
            <w:pPr>
              <w:pStyle w:val="Default"/>
              <w:spacing w:after="20"/>
              <w:jc w:val="center"/>
              <w:rPr>
                <w:rFonts w:ascii="Times New Roman" w:hAnsi="Times New Roman" w:cs="Times New Roman"/>
              </w:rPr>
            </w:pPr>
            <w:r w:rsidRPr="00897872">
              <w:rPr>
                <w:rFonts w:ascii="Times New Roman" w:hAnsi="Times New Roman" w:cs="Times New Roman"/>
                <w:position w:val="-32"/>
              </w:rPr>
              <w:object w:dxaOrig="2040" w:dyaOrig="800">
                <v:shape id="_x0000_i1112" type="#_x0000_t75" style="width:101.9pt;height:40.1pt" o:ole="">
                  <v:imagedata r:id="rId237" o:title=""/>
                </v:shape>
                <o:OLEObject Type="Embed" ProgID="Equation.DSMT4" ShapeID="_x0000_i1112" DrawAspect="Content" ObjectID="_1534236399" r:id="rId238"/>
              </w:object>
            </w:r>
          </w:p>
        </w:tc>
        <w:tc>
          <w:tcPr>
            <w:tcW w:w="2832" w:type="dxa"/>
            <w:shd w:val="clear" w:color="auto" w:fill="auto"/>
          </w:tcPr>
          <w:p w:rsidR="004F17E4" w:rsidRDefault="007F3CDA" w:rsidP="007D1521">
            <w:pPr>
              <w:pStyle w:val="Default"/>
              <w:spacing w:after="20"/>
              <w:jc w:val="right"/>
              <w:rPr>
                <w:rFonts w:ascii="Times New Roman" w:hAnsi="Times New Roman" w:cs="Times New Roman"/>
              </w:rPr>
            </w:pPr>
            <w:r>
              <w:rPr>
                <w:rFonts w:ascii="Times New Roman" w:hAnsi="Times New Roman" w:cs="Times New Roman"/>
              </w:rPr>
              <w:t>(3.3</w:t>
            </w:r>
            <w:r w:rsidR="004F17E4">
              <w:rPr>
                <w:rFonts w:ascii="Times New Roman" w:hAnsi="Times New Roman" w:cs="Times New Roman"/>
              </w:rPr>
              <w:t>9)</w:t>
            </w:r>
          </w:p>
        </w:tc>
      </w:tr>
    </w:tbl>
    <w:p w:rsidR="004F17E4" w:rsidRPr="00897872" w:rsidRDefault="004F17E4" w:rsidP="00897872">
      <w:pPr>
        <w:ind w:left="708"/>
        <w:jc w:val="both"/>
        <w:rPr>
          <w:rFonts w:ascii="Times New Roman" w:hAnsi="Times New Roman" w:cs="Times New Roman"/>
          <w:sz w:val="24"/>
          <w:szCs w:val="24"/>
        </w:rPr>
      </w:pPr>
    </w:p>
    <w:p w:rsidR="00640909" w:rsidRPr="00897872" w:rsidRDefault="00640909" w:rsidP="00640909">
      <w:pPr>
        <w:pStyle w:val="MTDisplayEquation"/>
        <w:rPr>
          <w:rFonts w:ascii="Times New Roman" w:hAnsi="Times New Roman" w:cs="Times New Roman"/>
          <w:sz w:val="24"/>
          <w:szCs w:val="24"/>
        </w:rPr>
      </w:pPr>
      <w:r w:rsidRPr="00897872">
        <w:rPr>
          <w:rFonts w:ascii="Times New Roman" w:hAnsi="Times New Roman" w:cs="Times New Roman"/>
          <w:sz w:val="24"/>
          <w:szCs w:val="24"/>
        </w:rPr>
        <w:tab/>
        <w:t xml:space="preserve"> </w:t>
      </w:r>
    </w:p>
    <w:p w:rsidR="00924F2C" w:rsidRDefault="00924F2C" w:rsidP="00924F2C">
      <w:pPr>
        <w:rPr>
          <w:rFonts w:ascii="Times New Roman" w:hAnsi="Times New Roman" w:cs="Times New Roman"/>
          <w:sz w:val="24"/>
          <w:szCs w:val="24"/>
        </w:rPr>
      </w:pPr>
      <w:r w:rsidRPr="00897872">
        <w:rPr>
          <w:rFonts w:ascii="Times New Roman" w:hAnsi="Times New Roman" w:cs="Times New Roman"/>
          <w:sz w:val="24"/>
          <w:szCs w:val="24"/>
        </w:rPr>
        <w:tab/>
      </w:r>
    </w:p>
    <w:p w:rsidR="00BB1AE7" w:rsidRDefault="00BB1AE7" w:rsidP="00924F2C">
      <w:pPr>
        <w:rPr>
          <w:rFonts w:ascii="Times New Roman" w:hAnsi="Times New Roman" w:cs="Times New Roman"/>
          <w:sz w:val="24"/>
          <w:szCs w:val="24"/>
        </w:rPr>
      </w:pPr>
    </w:p>
    <w:p w:rsidR="00BB1AE7" w:rsidRPr="00897872" w:rsidRDefault="00BB1AE7" w:rsidP="00924F2C">
      <w:pPr>
        <w:rPr>
          <w:rFonts w:ascii="Times New Roman" w:hAnsi="Times New Roman" w:cs="Times New Roman"/>
          <w:sz w:val="24"/>
          <w:szCs w:val="24"/>
        </w:rPr>
      </w:pPr>
    </w:p>
    <w:p w:rsidR="00924F2C" w:rsidRPr="00897872" w:rsidRDefault="00640909" w:rsidP="001E7A86">
      <w:pPr>
        <w:jc w:val="both"/>
        <w:rPr>
          <w:rFonts w:ascii="Times New Roman" w:hAnsi="Times New Roman" w:cs="Times New Roman"/>
          <w:sz w:val="24"/>
          <w:szCs w:val="24"/>
        </w:rPr>
      </w:pPr>
      <w:r w:rsidRPr="00897872">
        <w:rPr>
          <w:rFonts w:ascii="Times New Roman" w:hAnsi="Times New Roman" w:cs="Times New Roman"/>
          <w:sz w:val="24"/>
          <w:szCs w:val="24"/>
        </w:rPr>
        <w:tab/>
        <w:t>Donde:</w:t>
      </w:r>
    </w:p>
    <w:p w:rsidR="00640909" w:rsidRPr="00897872" w:rsidRDefault="00640909" w:rsidP="00640909">
      <w:pPr>
        <w:pStyle w:val="MTDisplayEquation"/>
        <w:rPr>
          <w:rFonts w:ascii="Times New Roman" w:hAnsi="Times New Roman" w:cs="Times New Roman"/>
          <w:sz w:val="24"/>
          <w:szCs w:val="24"/>
        </w:rPr>
      </w:pPr>
      <w:r w:rsidRPr="00897872">
        <w:rPr>
          <w:rFonts w:ascii="Times New Roman" w:hAnsi="Times New Roman" w:cs="Times New Roman"/>
          <w:sz w:val="24"/>
          <w:szCs w:val="24"/>
        </w:rPr>
        <w:tab/>
      </w:r>
      <w:r w:rsidRPr="00897872">
        <w:rPr>
          <w:rFonts w:ascii="Times New Roman" w:hAnsi="Times New Roman" w:cs="Times New Roman"/>
          <w:position w:val="-70"/>
          <w:sz w:val="24"/>
          <w:szCs w:val="24"/>
        </w:rPr>
        <w:object w:dxaOrig="4920" w:dyaOrig="1540">
          <v:shape id="_x0000_i1113" type="#_x0000_t75" style="width:245.9pt;height:76.75pt" o:ole="">
            <v:imagedata r:id="rId239" o:title=""/>
          </v:shape>
          <o:OLEObject Type="Embed" ProgID="Equation.DSMT4" ShapeID="_x0000_i1113" DrawAspect="Content" ObjectID="_1534236400" r:id="rId240"/>
        </w:object>
      </w:r>
      <w:r w:rsidRPr="00897872">
        <w:rPr>
          <w:rFonts w:ascii="Times New Roman" w:hAnsi="Times New Roman" w:cs="Times New Roman"/>
          <w:sz w:val="24"/>
          <w:szCs w:val="24"/>
        </w:rPr>
        <w:t xml:space="preserve"> </w:t>
      </w:r>
    </w:p>
    <w:p w:rsidR="00640909" w:rsidRPr="00897872" w:rsidRDefault="00640909" w:rsidP="00BB1AE7">
      <w:pPr>
        <w:jc w:val="both"/>
        <w:rPr>
          <w:rFonts w:ascii="Times New Roman" w:hAnsi="Times New Roman" w:cs="Times New Roman"/>
          <w:sz w:val="24"/>
          <w:szCs w:val="24"/>
        </w:rPr>
      </w:pPr>
      <w:r w:rsidRPr="00897872">
        <w:rPr>
          <w:rFonts w:ascii="Times New Roman" w:hAnsi="Times New Roman" w:cs="Times New Roman"/>
          <w:sz w:val="24"/>
          <w:szCs w:val="24"/>
        </w:rPr>
        <w:tab/>
      </w:r>
    </w:p>
    <w:p w:rsidR="00640909" w:rsidRDefault="00640909" w:rsidP="00897872">
      <w:pPr>
        <w:ind w:left="708"/>
        <w:jc w:val="both"/>
        <w:rPr>
          <w:rFonts w:ascii="Times New Roman" w:hAnsi="Times New Roman" w:cs="Times New Roman"/>
          <w:sz w:val="24"/>
          <w:szCs w:val="24"/>
        </w:rPr>
      </w:pPr>
      <w:r w:rsidRPr="00897872">
        <w:rPr>
          <w:rFonts w:ascii="Times New Roman" w:hAnsi="Times New Roman" w:cs="Times New Roman"/>
          <w:sz w:val="24"/>
          <w:szCs w:val="24"/>
        </w:rPr>
        <w:t>El flujo de rebalse de cada monotamaño en harnero viene dado por la siguiente expresión:</w:t>
      </w:r>
    </w:p>
    <w:p w:rsidR="004F17E4" w:rsidRDefault="004F17E4" w:rsidP="00897872">
      <w:pPr>
        <w:ind w:left="708"/>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2"/>
        <w:gridCol w:w="2724"/>
        <w:gridCol w:w="2568"/>
      </w:tblGrid>
      <w:tr w:rsidR="004F17E4" w:rsidTr="007D1521">
        <w:tc>
          <w:tcPr>
            <w:tcW w:w="2831" w:type="dxa"/>
            <w:shd w:val="clear" w:color="auto" w:fill="auto"/>
          </w:tcPr>
          <w:p w:rsidR="004F17E4" w:rsidRDefault="004F17E4" w:rsidP="007D1521">
            <w:pPr>
              <w:pStyle w:val="Default"/>
              <w:spacing w:after="20"/>
              <w:jc w:val="both"/>
              <w:rPr>
                <w:rFonts w:ascii="Times New Roman" w:hAnsi="Times New Roman" w:cs="Times New Roman"/>
              </w:rPr>
            </w:pPr>
          </w:p>
        </w:tc>
        <w:tc>
          <w:tcPr>
            <w:tcW w:w="2831" w:type="dxa"/>
            <w:shd w:val="clear" w:color="auto" w:fill="auto"/>
          </w:tcPr>
          <w:p w:rsidR="004F17E4" w:rsidRDefault="004F17E4" w:rsidP="007D1521">
            <w:pPr>
              <w:pStyle w:val="Default"/>
              <w:spacing w:after="20"/>
              <w:jc w:val="center"/>
              <w:rPr>
                <w:rFonts w:ascii="Times New Roman" w:hAnsi="Times New Roman" w:cs="Times New Roman"/>
              </w:rPr>
            </w:pPr>
            <w:r w:rsidRPr="00897872">
              <w:rPr>
                <w:rFonts w:ascii="Times New Roman" w:hAnsi="Times New Roman" w:cs="Times New Roman"/>
                <w:position w:val="-14"/>
              </w:rPr>
              <w:object w:dxaOrig="1780" w:dyaOrig="380">
                <v:shape id="_x0000_i1114" type="#_x0000_t75" style="width:89.65pt;height:19pt" o:ole="">
                  <v:imagedata r:id="rId241" o:title=""/>
                </v:shape>
                <o:OLEObject Type="Embed" ProgID="Equation.DSMT4" ShapeID="_x0000_i1114" DrawAspect="Content" ObjectID="_1534236401" r:id="rId242"/>
              </w:object>
            </w:r>
          </w:p>
        </w:tc>
        <w:tc>
          <w:tcPr>
            <w:tcW w:w="2832" w:type="dxa"/>
            <w:shd w:val="clear" w:color="auto" w:fill="auto"/>
          </w:tcPr>
          <w:p w:rsidR="004F17E4" w:rsidRDefault="007F3CDA" w:rsidP="007D1521">
            <w:pPr>
              <w:pStyle w:val="Default"/>
              <w:spacing w:after="20"/>
              <w:jc w:val="right"/>
              <w:rPr>
                <w:rFonts w:ascii="Times New Roman" w:hAnsi="Times New Roman" w:cs="Times New Roman"/>
              </w:rPr>
            </w:pPr>
            <w:r>
              <w:rPr>
                <w:rFonts w:ascii="Times New Roman" w:hAnsi="Times New Roman" w:cs="Times New Roman"/>
              </w:rPr>
              <w:t>(3.4</w:t>
            </w:r>
            <w:r w:rsidR="004F17E4">
              <w:rPr>
                <w:rFonts w:ascii="Times New Roman" w:hAnsi="Times New Roman" w:cs="Times New Roman"/>
              </w:rPr>
              <w:t>0)</w:t>
            </w:r>
          </w:p>
        </w:tc>
      </w:tr>
    </w:tbl>
    <w:p w:rsidR="004F17E4" w:rsidRPr="00897872" w:rsidRDefault="004F17E4" w:rsidP="00897872">
      <w:pPr>
        <w:ind w:left="708"/>
        <w:jc w:val="both"/>
        <w:rPr>
          <w:rFonts w:ascii="Times New Roman" w:hAnsi="Times New Roman" w:cs="Times New Roman"/>
          <w:sz w:val="24"/>
          <w:szCs w:val="24"/>
        </w:rPr>
      </w:pPr>
    </w:p>
    <w:p w:rsidR="00640909" w:rsidRPr="00897872" w:rsidRDefault="00640909" w:rsidP="00640909">
      <w:pPr>
        <w:pStyle w:val="MTDisplayEquation"/>
        <w:rPr>
          <w:rFonts w:ascii="Times New Roman" w:hAnsi="Times New Roman" w:cs="Times New Roman"/>
          <w:sz w:val="24"/>
          <w:szCs w:val="24"/>
        </w:rPr>
      </w:pPr>
      <w:r w:rsidRPr="00897872">
        <w:rPr>
          <w:rFonts w:ascii="Times New Roman" w:hAnsi="Times New Roman" w:cs="Times New Roman"/>
          <w:sz w:val="24"/>
          <w:szCs w:val="24"/>
        </w:rPr>
        <w:tab/>
        <w:t xml:space="preserve"> </w:t>
      </w:r>
    </w:p>
    <w:p w:rsidR="009B70A4" w:rsidRPr="00897872" w:rsidRDefault="009B70A4" w:rsidP="009B70A4">
      <w:pPr>
        <w:jc w:val="both"/>
        <w:rPr>
          <w:rFonts w:ascii="Times New Roman" w:hAnsi="Times New Roman" w:cs="Times New Roman"/>
          <w:sz w:val="24"/>
          <w:szCs w:val="24"/>
        </w:rPr>
      </w:pPr>
      <w:r w:rsidRPr="00897872">
        <w:rPr>
          <w:rFonts w:ascii="Times New Roman" w:hAnsi="Times New Roman" w:cs="Times New Roman"/>
          <w:sz w:val="24"/>
          <w:szCs w:val="24"/>
        </w:rPr>
        <w:tab/>
        <w:t>Donde:</w:t>
      </w:r>
    </w:p>
    <w:p w:rsidR="009B70A4" w:rsidRPr="00897872" w:rsidRDefault="009B70A4" w:rsidP="009B70A4">
      <w:pPr>
        <w:pStyle w:val="MTDisplayEquation"/>
        <w:jc w:val="center"/>
        <w:rPr>
          <w:rFonts w:ascii="Times New Roman" w:hAnsi="Times New Roman" w:cs="Times New Roman"/>
          <w:sz w:val="24"/>
          <w:szCs w:val="24"/>
        </w:rPr>
      </w:pPr>
      <w:r w:rsidRPr="00897872">
        <w:rPr>
          <w:rFonts w:ascii="Times New Roman" w:hAnsi="Times New Roman" w:cs="Times New Roman"/>
          <w:sz w:val="24"/>
          <w:szCs w:val="24"/>
        </w:rPr>
        <w:tab/>
      </w:r>
      <w:r w:rsidRPr="00897872">
        <w:rPr>
          <w:rFonts w:ascii="Times New Roman" w:hAnsi="Times New Roman" w:cs="Times New Roman"/>
          <w:position w:val="-36"/>
          <w:sz w:val="24"/>
          <w:szCs w:val="24"/>
        </w:rPr>
        <w:object w:dxaOrig="7339" w:dyaOrig="840">
          <v:shape id="_x0000_i1115" type="#_x0000_t75" style="width:366.8pt;height:42.1pt" o:ole="">
            <v:imagedata r:id="rId243" o:title=""/>
          </v:shape>
          <o:OLEObject Type="Embed" ProgID="Equation.DSMT4" ShapeID="_x0000_i1115" DrawAspect="Content" ObjectID="_1534236402" r:id="rId244"/>
        </w:object>
      </w:r>
    </w:p>
    <w:p w:rsidR="009B70A4" w:rsidRPr="00897872" w:rsidRDefault="009B70A4" w:rsidP="009B70A4">
      <w:pPr>
        <w:rPr>
          <w:rFonts w:ascii="Times New Roman" w:hAnsi="Times New Roman" w:cs="Times New Roman"/>
          <w:sz w:val="24"/>
          <w:szCs w:val="24"/>
        </w:rPr>
      </w:pPr>
    </w:p>
    <w:p w:rsidR="009B70A4" w:rsidRDefault="009B70A4" w:rsidP="00897872">
      <w:pPr>
        <w:ind w:left="705"/>
        <w:jc w:val="both"/>
        <w:rPr>
          <w:rFonts w:ascii="Times New Roman" w:hAnsi="Times New Roman" w:cs="Times New Roman"/>
          <w:sz w:val="24"/>
          <w:szCs w:val="24"/>
        </w:rPr>
      </w:pPr>
      <w:r w:rsidRPr="00897872">
        <w:rPr>
          <w:rFonts w:ascii="Times New Roman" w:hAnsi="Times New Roman" w:cs="Times New Roman"/>
          <w:sz w:val="24"/>
          <w:szCs w:val="24"/>
        </w:rPr>
        <w:t>El flujo de descarga del harnero considera el flujo de alimentación y el flujo de rebalse para cada monotamaño.</w:t>
      </w:r>
    </w:p>
    <w:p w:rsidR="004F17E4" w:rsidRDefault="004F17E4" w:rsidP="00897872">
      <w:pPr>
        <w:ind w:left="705"/>
        <w:jc w:val="both"/>
        <w:rPr>
          <w:rFonts w:ascii="Times New Roman" w:hAnsi="Times New Roman" w:cs="Times New Roman"/>
          <w:sz w:val="24"/>
          <w:szCs w:val="24"/>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7"/>
        <w:gridCol w:w="2751"/>
        <w:gridCol w:w="2556"/>
      </w:tblGrid>
      <w:tr w:rsidR="004F17E4" w:rsidTr="007D1521">
        <w:tc>
          <w:tcPr>
            <w:tcW w:w="2831" w:type="dxa"/>
            <w:shd w:val="clear" w:color="auto" w:fill="auto"/>
          </w:tcPr>
          <w:p w:rsidR="004F17E4" w:rsidRDefault="004F17E4" w:rsidP="007D1521">
            <w:pPr>
              <w:pStyle w:val="Default"/>
              <w:spacing w:after="20"/>
              <w:jc w:val="both"/>
              <w:rPr>
                <w:rFonts w:ascii="Times New Roman" w:hAnsi="Times New Roman" w:cs="Times New Roman"/>
              </w:rPr>
            </w:pPr>
          </w:p>
        </w:tc>
        <w:tc>
          <w:tcPr>
            <w:tcW w:w="2831" w:type="dxa"/>
            <w:shd w:val="clear" w:color="auto" w:fill="auto"/>
          </w:tcPr>
          <w:p w:rsidR="004F17E4" w:rsidRDefault="004F17E4" w:rsidP="007D1521">
            <w:pPr>
              <w:pStyle w:val="Default"/>
              <w:spacing w:after="20"/>
              <w:jc w:val="center"/>
              <w:rPr>
                <w:rFonts w:ascii="Times New Roman" w:hAnsi="Times New Roman" w:cs="Times New Roman"/>
              </w:rPr>
            </w:pPr>
            <w:r w:rsidRPr="00897872">
              <w:rPr>
                <w:rFonts w:ascii="Times New Roman" w:hAnsi="Times New Roman" w:cs="Times New Roman"/>
                <w:position w:val="-14"/>
              </w:rPr>
              <w:object w:dxaOrig="2020" w:dyaOrig="380">
                <v:shape id="_x0000_i1116" type="#_x0000_t75" style="width:101.2pt;height:19pt" o:ole="">
                  <v:imagedata r:id="rId245" o:title=""/>
                </v:shape>
                <o:OLEObject Type="Embed" ProgID="Equation.DSMT4" ShapeID="_x0000_i1116" DrawAspect="Content" ObjectID="_1534236403" r:id="rId246"/>
              </w:object>
            </w:r>
          </w:p>
        </w:tc>
        <w:tc>
          <w:tcPr>
            <w:tcW w:w="2832" w:type="dxa"/>
            <w:shd w:val="clear" w:color="auto" w:fill="auto"/>
          </w:tcPr>
          <w:p w:rsidR="004F17E4" w:rsidRDefault="007F3CDA" w:rsidP="007D1521">
            <w:pPr>
              <w:pStyle w:val="Default"/>
              <w:spacing w:after="20"/>
              <w:jc w:val="right"/>
              <w:rPr>
                <w:rFonts w:ascii="Times New Roman" w:hAnsi="Times New Roman" w:cs="Times New Roman"/>
              </w:rPr>
            </w:pPr>
            <w:r>
              <w:rPr>
                <w:rFonts w:ascii="Times New Roman" w:hAnsi="Times New Roman" w:cs="Times New Roman"/>
              </w:rPr>
              <w:t>(3.4</w:t>
            </w:r>
            <w:r w:rsidR="004F17E4">
              <w:rPr>
                <w:rFonts w:ascii="Times New Roman" w:hAnsi="Times New Roman" w:cs="Times New Roman"/>
              </w:rPr>
              <w:t>1)</w:t>
            </w:r>
          </w:p>
        </w:tc>
      </w:tr>
    </w:tbl>
    <w:p w:rsidR="009B70A4" w:rsidRPr="00897872" w:rsidRDefault="009B70A4" w:rsidP="009B70A4">
      <w:pPr>
        <w:pStyle w:val="MTDisplayEquation"/>
        <w:rPr>
          <w:rFonts w:ascii="Times New Roman" w:hAnsi="Times New Roman" w:cs="Times New Roman"/>
          <w:sz w:val="24"/>
          <w:szCs w:val="24"/>
        </w:rPr>
      </w:pPr>
      <w:r w:rsidRPr="00897872">
        <w:rPr>
          <w:rFonts w:ascii="Times New Roman" w:hAnsi="Times New Roman" w:cs="Times New Roman"/>
          <w:sz w:val="24"/>
          <w:szCs w:val="24"/>
        </w:rPr>
        <w:t xml:space="preserve"> </w:t>
      </w:r>
    </w:p>
    <w:p w:rsidR="009B70A4" w:rsidRPr="00897872" w:rsidRDefault="009B70A4" w:rsidP="009B70A4">
      <w:pPr>
        <w:ind w:left="705"/>
        <w:rPr>
          <w:rFonts w:ascii="Times New Roman" w:hAnsi="Times New Roman" w:cs="Times New Roman"/>
          <w:sz w:val="24"/>
          <w:szCs w:val="24"/>
        </w:rPr>
      </w:pPr>
      <w:r w:rsidRPr="00897872">
        <w:rPr>
          <w:rFonts w:ascii="Times New Roman" w:hAnsi="Times New Roman" w:cs="Times New Roman"/>
          <w:sz w:val="24"/>
          <w:szCs w:val="24"/>
        </w:rPr>
        <w:t>Donde:</w:t>
      </w:r>
    </w:p>
    <w:p w:rsidR="009B70A4" w:rsidRPr="00897872" w:rsidRDefault="009B70A4" w:rsidP="009B70A4">
      <w:pPr>
        <w:pStyle w:val="MTDisplayEquation"/>
        <w:jc w:val="center"/>
        <w:rPr>
          <w:rFonts w:ascii="Times New Roman" w:hAnsi="Times New Roman" w:cs="Times New Roman"/>
          <w:sz w:val="24"/>
          <w:szCs w:val="24"/>
        </w:rPr>
      </w:pPr>
      <w:r w:rsidRPr="00897872">
        <w:rPr>
          <w:rFonts w:ascii="Times New Roman" w:hAnsi="Times New Roman" w:cs="Times New Roman"/>
          <w:sz w:val="24"/>
          <w:szCs w:val="24"/>
        </w:rPr>
        <w:tab/>
      </w:r>
      <w:r w:rsidRPr="00897872">
        <w:rPr>
          <w:rFonts w:ascii="Times New Roman" w:hAnsi="Times New Roman" w:cs="Times New Roman"/>
          <w:position w:val="-16"/>
          <w:sz w:val="24"/>
          <w:szCs w:val="24"/>
        </w:rPr>
        <w:object w:dxaOrig="7060" w:dyaOrig="440">
          <v:shape id="_x0000_i1117" type="#_x0000_t75" style="width:353.2pt;height:21.75pt" o:ole="">
            <v:imagedata r:id="rId247" o:title=""/>
          </v:shape>
          <o:OLEObject Type="Embed" ProgID="Equation.DSMT4" ShapeID="_x0000_i1117" DrawAspect="Content" ObjectID="_1534236404" r:id="rId248"/>
        </w:object>
      </w:r>
    </w:p>
    <w:p w:rsidR="009B70A4" w:rsidRPr="00897872" w:rsidRDefault="009B70A4" w:rsidP="009B70A4">
      <w:pPr>
        <w:rPr>
          <w:rFonts w:ascii="Times New Roman" w:hAnsi="Times New Roman" w:cs="Times New Roman"/>
          <w:sz w:val="24"/>
          <w:szCs w:val="24"/>
        </w:rPr>
      </w:pPr>
      <w:r w:rsidRPr="00897872">
        <w:rPr>
          <w:rFonts w:ascii="Times New Roman" w:hAnsi="Times New Roman" w:cs="Times New Roman"/>
          <w:sz w:val="24"/>
          <w:szCs w:val="24"/>
        </w:rPr>
        <w:tab/>
      </w:r>
    </w:p>
    <w:p w:rsidR="00897872" w:rsidRPr="00897872" w:rsidRDefault="009B70A4" w:rsidP="00897872">
      <w:pPr>
        <w:ind w:left="708"/>
        <w:jc w:val="both"/>
        <w:rPr>
          <w:rFonts w:ascii="Times New Roman" w:hAnsi="Times New Roman" w:cs="Times New Roman"/>
          <w:sz w:val="24"/>
          <w:szCs w:val="24"/>
        </w:rPr>
      </w:pPr>
      <w:r w:rsidRPr="00897872">
        <w:rPr>
          <w:rFonts w:ascii="Times New Roman" w:hAnsi="Times New Roman" w:cs="Times New Roman"/>
          <w:sz w:val="24"/>
          <w:szCs w:val="24"/>
        </w:rPr>
        <w:t>La razón de recirculación</w:t>
      </w:r>
      <w:r w:rsidR="00897872" w:rsidRPr="00897872">
        <w:rPr>
          <w:rFonts w:ascii="Times New Roman" w:hAnsi="Times New Roman" w:cs="Times New Roman"/>
          <w:sz w:val="24"/>
          <w:szCs w:val="24"/>
        </w:rPr>
        <w:t xml:space="preserve"> </w:t>
      </w:r>
      <w:r w:rsidR="00897872" w:rsidRPr="00897872">
        <w:rPr>
          <w:position w:val="-12"/>
          <w:sz w:val="24"/>
          <w:szCs w:val="24"/>
        </w:rPr>
        <w:object w:dxaOrig="320" w:dyaOrig="360">
          <v:shape id="_x0000_i1118" type="#_x0000_t75" style="width:15.6pt;height:17.65pt" o:ole="">
            <v:imagedata r:id="rId249" o:title=""/>
          </v:shape>
          <o:OLEObject Type="Embed" ProgID="Equation.DSMT4" ShapeID="_x0000_i1118" DrawAspect="Content" ObjectID="_1534236405" r:id="rId250"/>
        </w:object>
      </w:r>
      <w:r w:rsidR="00897872" w:rsidRPr="00897872">
        <w:rPr>
          <w:sz w:val="24"/>
          <w:szCs w:val="24"/>
        </w:rPr>
        <w:t xml:space="preserve"> </w:t>
      </w:r>
      <w:r w:rsidRPr="00897872">
        <w:rPr>
          <w:rFonts w:ascii="Times New Roman" w:hAnsi="Times New Roman" w:cs="Times New Roman"/>
          <w:sz w:val="24"/>
          <w:szCs w:val="24"/>
        </w:rPr>
        <w:t xml:space="preserve"> para la simulación de un circuito cer</w:t>
      </w:r>
      <w:r w:rsidR="00897872" w:rsidRPr="00897872">
        <w:rPr>
          <w:rFonts w:ascii="Times New Roman" w:hAnsi="Times New Roman" w:cs="Times New Roman"/>
          <w:sz w:val="24"/>
          <w:szCs w:val="24"/>
        </w:rPr>
        <w:t>rado viene dada por el cociente entre el flujo de rebalse para cada monotamaño y el flujo de alimentación fresca al circuito</w:t>
      </w:r>
      <w:r w:rsidR="00897872">
        <w:rPr>
          <w:rFonts w:ascii="Times New Roman" w:hAnsi="Times New Roman" w:cs="Times New Roman"/>
          <w:sz w:val="24"/>
          <w:szCs w:val="24"/>
        </w:rPr>
        <w:t xml:space="preserve"> </w:t>
      </w:r>
      <w:r w:rsidR="00897872" w:rsidRPr="00897872">
        <w:rPr>
          <w:position w:val="-12"/>
        </w:rPr>
        <w:object w:dxaOrig="340" w:dyaOrig="360">
          <v:shape id="_x0000_i1119" type="#_x0000_t75" style="width:17.65pt;height:17.65pt" o:ole="">
            <v:imagedata r:id="rId251" o:title=""/>
          </v:shape>
          <o:OLEObject Type="Embed" ProgID="Equation.DSMT4" ShapeID="_x0000_i1119" DrawAspect="Content" ObjectID="_1534236406" r:id="rId252"/>
        </w:object>
      </w:r>
      <w:r w:rsidR="00897872">
        <w:t xml:space="preserve"> </w:t>
      </w:r>
    </w:p>
    <w:p w:rsidR="004F17E4" w:rsidRPr="00897872" w:rsidRDefault="00897872" w:rsidP="00897872">
      <w:pPr>
        <w:ind w:left="708"/>
        <w:jc w:val="both"/>
        <w:rPr>
          <w:rFonts w:ascii="Times New Roman" w:hAnsi="Times New Roman" w:cs="Times New Roman"/>
          <w:sz w:val="24"/>
          <w:szCs w:val="24"/>
        </w:rPr>
      </w:pPr>
      <w:r w:rsidRPr="00897872">
        <w:rPr>
          <w:rFonts w:ascii="Times New Roman" w:hAnsi="Times New Roman" w:cs="Times New Roman"/>
          <w:sz w:val="24"/>
          <w:szCs w:val="24"/>
        </w:rPr>
        <w:t>.</w:t>
      </w:r>
      <w:r>
        <w:rPr>
          <w:rFonts w:ascii="Times New Roman" w:hAnsi="Times New Roman" w:cs="Times New Roman"/>
          <w:sz w:val="24"/>
          <w:szCs w:val="24"/>
        </w:rPr>
        <w:t xml:space="preserve">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6"/>
        <w:gridCol w:w="2646"/>
        <w:gridCol w:w="2602"/>
      </w:tblGrid>
      <w:tr w:rsidR="004F17E4" w:rsidTr="007D1521">
        <w:tc>
          <w:tcPr>
            <w:tcW w:w="2831" w:type="dxa"/>
            <w:shd w:val="clear" w:color="auto" w:fill="auto"/>
          </w:tcPr>
          <w:p w:rsidR="004F17E4" w:rsidRDefault="004F17E4" w:rsidP="007D1521">
            <w:pPr>
              <w:pStyle w:val="Default"/>
              <w:spacing w:after="20"/>
              <w:jc w:val="both"/>
              <w:rPr>
                <w:rFonts w:ascii="Times New Roman" w:hAnsi="Times New Roman" w:cs="Times New Roman"/>
              </w:rPr>
            </w:pPr>
          </w:p>
        </w:tc>
        <w:tc>
          <w:tcPr>
            <w:tcW w:w="2831" w:type="dxa"/>
            <w:shd w:val="clear" w:color="auto" w:fill="auto"/>
          </w:tcPr>
          <w:p w:rsidR="004F17E4" w:rsidRDefault="004F17E4" w:rsidP="007D1521">
            <w:pPr>
              <w:pStyle w:val="Default"/>
              <w:spacing w:after="20"/>
              <w:jc w:val="center"/>
              <w:rPr>
                <w:rFonts w:ascii="Times New Roman" w:hAnsi="Times New Roman" w:cs="Times New Roman"/>
              </w:rPr>
            </w:pPr>
            <w:r w:rsidRPr="00897872">
              <w:rPr>
                <w:position w:val="-30"/>
              </w:rPr>
              <w:object w:dxaOrig="960" w:dyaOrig="680">
                <v:shape id="_x0000_i1120" type="#_x0000_t75" style="width:48.9pt;height:33.95pt" o:ole="">
                  <v:imagedata r:id="rId253" o:title=""/>
                </v:shape>
                <o:OLEObject Type="Embed" ProgID="Equation.DSMT4" ShapeID="_x0000_i1120" DrawAspect="Content" ObjectID="_1534236407" r:id="rId254"/>
              </w:object>
            </w:r>
          </w:p>
        </w:tc>
        <w:tc>
          <w:tcPr>
            <w:tcW w:w="2832" w:type="dxa"/>
            <w:shd w:val="clear" w:color="auto" w:fill="auto"/>
          </w:tcPr>
          <w:p w:rsidR="004F17E4" w:rsidRDefault="007F3CDA" w:rsidP="007D1521">
            <w:pPr>
              <w:pStyle w:val="Default"/>
              <w:spacing w:after="20"/>
              <w:jc w:val="right"/>
              <w:rPr>
                <w:rFonts w:ascii="Times New Roman" w:hAnsi="Times New Roman" w:cs="Times New Roman"/>
              </w:rPr>
            </w:pPr>
            <w:r>
              <w:rPr>
                <w:rFonts w:ascii="Times New Roman" w:hAnsi="Times New Roman" w:cs="Times New Roman"/>
              </w:rPr>
              <w:t>(3.4</w:t>
            </w:r>
            <w:r w:rsidR="004F17E4">
              <w:rPr>
                <w:rFonts w:ascii="Times New Roman" w:hAnsi="Times New Roman" w:cs="Times New Roman"/>
              </w:rPr>
              <w:t>2)</w:t>
            </w:r>
            <w:bookmarkStart w:id="2" w:name="_GoBack"/>
            <w:bookmarkEnd w:id="2"/>
          </w:p>
        </w:tc>
      </w:tr>
    </w:tbl>
    <w:p w:rsidR="00897872" w:rsidRPr="004F17E4" w:rsidRDefault="00897872" w:rsidP="004F17E4">
      <w:pPr>
        <w:pStyle w:val="MTDisplayEquation"/>
        <w:rPr>
          <w:sz w:val="24"/>
          <w:szCs w:val="24"/>
        </w:rPr>
      </w:pPr>
    </w:p>
    <w:p w:rsidR="009B70A4" w:rsidRDefault="00897872" w:rsidP="00897872">
      <w:pPr>
        <w:ind w:left="708"/>
        <w:jc w:val="both"/>
        <w:rPr>
          <w:rFonts w:ascii="Times New Roman" w:hAnsi="Times New Roman" w:cs="Times New Roman"/>
          <w:sz w:val="24"/>
          <w:szCs w:val="24"/>
        </w:rPr>
      </w:pPr>
      <w:r>
        <w:rPr>
          <w:rFonts w:ascii="Times New Roman" w:hAnsi="Times New Roman" w:cs="Times New Roman"/>
          <w:sz w:val="24"/>
          <w:szCs w:val="24"/>
        </w:rPr>
        <w:t xml:space="preserve">Finalmente es posible estimar la carga circulante de material </w:t>
      </w:r>
      <w:r w:rsidRPr="00897872">
        <w:rPr>
          <w:position w:val="-6"/>
        </w:rPr>
        <w:object w:dxaOrig="240" w:dyaOrig="279">
          <v:shape id="_x0000_i1121" type="#_x0000_t75" style="width:12.25pt;height:14.25pt" o:ole="">
            <v:imagedata r:id="rId255" o:title=""/>
          </v:shape>
          <o:OLEObject Type="Embed" ProgID="Equation.DSMT4" ShapeID="_x0000_i1121" DrawAspect="Content" ObjectID="_1534236408" r:id="rId256"/>
        </w:object>
      </w:r>
      <w:r>
        <w:t xml:space="preserve"> </w:t>
      </w:r>
      <w:r>
        <w:rPr>
          <w:rFonts w:ascii="Times New Roman" w:hAnsi="Times New Roman" w:cs="Times New Roman"/>
          <w:sz w:val="24"/>
          <w:szCs w:val="24"/>
        </w:rPr>
        <w:t xml:space="preserve">en el circuito mediante la ecuación: </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675"/>
        <w:gridCol w:w="2589"/>
      </w:tblGrid>
      <w:tr w:rsidR="004F17E4" w:rsidTr="007D1521">
        <w:tc>
          <w:tcPr>
            <w:tcW w:w="2831" w:type="dxa"/>
            <w:shd w:val="clear" w:color="auto" w:fill="auto"/>
          </w:tcPr>
          <w:p w:rsidR="004F17E4" w:rsidRDefault="004F17E4" w:rsidP="007D1521">
            <w:pPr>
              <w:pStyle w:val="Default"/>
              <w:spacing w:after="20"/>
              <w:jc w:val="both"/>
              <w:rPr>
                <w:rFonts w:ascii="Times New Roman" w:hAnsi="Times New Roman" w:cs="Times New Roman"/>
              </w:rPr>
            </w:pPr>
          </w:p>
        </w:tc>
        <w:tc>
          <w:tcPr>
            <w:tcW w:w="2831" w:type="dxa"/>
            <w:shd w:val="clear" w:color="auto" w:fill="auto"/>
          </w:tcPr>
          <w:p w:rsidR="004F17E4" w:rsidRDefault="004F17E4" w:rsidP="007D1521">
            <w:pPr>
              <w:pStyle w:val="Default"/>
              <w:spacing w:after="20"/>
              <w:jc w:val="center"/>
              <w:rPr>
                <w:rFonts w:ascii="Times New Roman" w:hAnsi="Times New Roman" w:cs="Times New Roman"/>
              </w:rPr>
            </w:pPr>
            <w:r w:rsidRPr="00897872">
              <w:rPr>
                <w:position w:val="-30"/>
              </w:rPr>
              <w:object w:dxaOrig="1300" w:dyaOrig="680">
                <v:shape id="_x0000_i1122" type="#_x0000_t75" style="width:65.2pt;height:33.95pt" o:ole="">
                  <v:imagedata r:id="rId257" o:title=""/>
                </v:shape>
                <o:OLEObject Type="Embed" ProgID="Equation.DSMT4" ShapeID="_x0000_i1122" DrawAspect="Content" ObjectID="_1534236409" r:id="rId258"/>
              </w:object>
            </w:r>
          </w:p>
        </w:tc>
        <w:tc>
          <w:tcPr>
            <w:tcW w:w="2832" w:type="dxa"/>
            <w:shd w:val="clear" w:color="auto" w:fill="auto"/>
          </w:tcPr>
          <w:p w:rsidR="004F17E4" w:rsidRDefault="007F3CDA" w:rsidP="007D1521">
            <w:pPr>
              <w:pStyle w:val="Default"/>
              <w:spacing w:after="20"/>
              <w:jc w:val="right"/>
              <w:rPr>
                <w:rFonts w:ascii="Times New Roman" w:hAnsi="Times New Roman" w:cs="Times New Roman"/>
              </w:rPr>
            </w:pPr>
            <w:r>
              <w:rPr>
                <w:rFonts w:ascii="Times New Roman" w:hAnsi="Times New Roman" w:cs="Times New Roman"/>
              </w:rPr>
              <w:t>(3.4</w:t>
            </w:r>
            <w:r w:rsidR="004F17E4">
              <w:rPr>
                <w:rFonts w:ascii="Times New Roman" w:hAnsi="Times New Roman" w:cs="Times New Roman"/>
              </w:rPr>
              <w:t>3)</w:t>
            </w:r>
          </w:p>
        </w:tc>
      </w:tr>
    </w:tbl>
    <w:p w:rsidR="004F17E4" w:rsidRDefault="004F17E4" w:rsidP="00897872">
      <w:pPr>
        <w:ind w:left="708"/>
        <w:jc w:val="both"/>
        <w:rPr>
          <w:rFonts w:ascii="Times New Roman" w:hAnsi="Times New Roman" w:cs="Times New Roman"/>
          <w:sz w:val="24"/>
          <w:szCs w:val="24"/>
        </w:rPr>
      </w:pPr>
    </w:p>
    <w:p w:rsidR="00897872" w:rsidRDefault="00897872" w:rsidP="00897872">
      <w:pPr>
        <w:pStyle w:val="MTDisplayEquation"/>
      </w:pPr>
      <w:r>
        <w:tab/>
        <w:t xml:space="preserve"> </w:t>
      </w:r>
    </w:p>
    <w:p w:rsidR="00897872" w:rsidRPr="00897872" w:rsidRDefault="00897872" w:rsidP="00897872">
      <w:pPr>
        <w:ind w:left="708"/>
        <w:jc w:val="center"/>
        <w:rPr>
          <w:rFonts w:ascii="Times New Roman" w:hAnsi="Times New Roman" w:cs="Times New Roman"/>
          <w:sz w:val="24"/>
          <w:szCs w:val="24"/>
        </w:rPr>
      </w:pPr>
    </w:p>
    <w:sectPr w:rsidR="00897872" w:rsidRPr="008978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855.85pt;height:589.6pt;visibility:visible;mso-wrap-style:square" o:bullet="t">
        <v:imagedata r:id="rId1" o:title=""/>
      </v:shape>
    </w:pict>
  </w:numPicBullet>
  <w:abstractNum w:abstractNumId="0">
    <w:nsid w:val="1E9C01C7"/>
    <w:multiLevelType w:val="hybridMultilevel"/>
    <w:tmpl w:val="DB82C6BC"/>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323"/>
    <w:rsid w:val="00003F47"/>
    <w:rsid w:val="00004D44"/>
    <w:rsid w:val="000322F5"/>
    <w:rsid w:val="0003386C"/>
    <w:rsid w:val="000632F9"/>
    <w:rsid w:val="000A7774"/>
    <w:rsid w:val="000B0E47"/>
    <w:rsid w:val="0011096F"/>
    <w:rsid w:val="00134654"/>
    <w:rsid w:val="0013646E"/>
    <w:rsid w:val="00137A08"/>
    <w:rsid w:val="001A02E6"/>
    <w:rsid w:val="001A0AC0"/>
    <w:rsid w:val="001A282D"/>
    <w:rsid w:val="001A6963"/>
    <w:rsid w:val="001C4693"/>
    <w:rsid w:val="001D6822"/>
    <w:rsid w:val="001E7A86"/>
    <w:rsid w:val="00222847"/>
    <w:rsid w:val="00224DBB"/>
    <w:rsid w:val="00244323"/>
    <w:rsid w:val="002520C9"/>
    <w:rsid w:val="00297371"/>
    <w:rsid w:val="002C263C"/>
    <w:rsid w:val="002C6D79"/>
    <w:rsid w:val="003068B9"/>
    <w:rsid w:val="00327857"/>
    <w:rsid w:val="00331FC4"/>
    <w:rsid w:val="00373585"/>
    <w:rsid w:val="00375FE4"/>
    <w:rsid w:val="00377B71"/>
    <w:rsid w:val="00495ACB"/>
    <w:rsid w:val="004A61FF"/>
    <w:rsid w:val="004F086F"/>
    <w:rsid w:val="004F17E4"/>
    <w:rsid w:val="0053482B"/>
    <w:rsid w:val="005469E0"/>
    <w:rsid w:val="00567F83"/>
    <w:rsid w:val="00582B81"/>
    <w:rsid w:val="005832FA"/>
    <w:rsid w:val="005904E4"/>
    <w:rsid w:val="00596AA0"/>
    <w:rsid w:val="0059787B"/>
    <w:rsid w:val="005D12FD"/>
    <w:rsid w:val="005E0A90"/>
    <w:rsid w:val="005E1D0D"/>
    <w:rsid w:val="00640909"/>
    <w:rsid w:val="00686EC8"/>
    <w:rsid w:val="006A1529"/>
    <w:rsid w:val="006A4A31"/>
    <w:rsid w:val="006B4AC1"/>
    <w:rsid w:val="006F1C15"/>
    <w:rsid w:val="007921DC"/>
    <w:rsid w:val="007D1521"/>
    <w:rsid w:val="007E07BB"/>
    <w:rsid w:val="007E71B5"/>
    <w:rsid w:val="007F3CDA"/>
    <w:rsid w:val="0080211D"/>
    <w:rsid w:val="0083384E"/>
    <w:rsid w:val="008418D7"/>
    <w:rsid w:val="008564EB"/>
    <w:rsid w:val="008600CC"/>
    <w:rsid w:val="00890A25"/>
    <w:rsid w:val="00897872"/>
    <w:rsid w:val="008D167F"/>
    <w:rsid w:val="008D705B"/>
    <w:rsid w:val="008E30AE"/>
    <w:rsid w:val="008E454A"/>
    <w:rsid w:val="008E4721"/>
    <w:rsid w:val="00915B03"/>
    <w:rsid w:val="00924F2C"/>
    <w:rsid w:val="00925240"/>
    <w:rsid w:val="00943717"/>
    <w:rsid w:val="0097317B"/>
    <w:rsid w:val="009B70A4"/>
    <w:rsid w:val="00A2746B"/>
    <w:rsid w:val="00A55F36"/>
    <w:rsid w:val="00A73B35"/>
    <w:rsid w:val="00AC38BC"/>
    <w:rsid w:val="00AE431C"/>
    <w:rsid w:val="00AF4752"/>
    <w:rsid w:val="00B106EB"/>
    <w:rsid w:val="00B14643"/>
    <w:rsid w:val="00B358EA"/>
    <w:rsid w:val="00B42FC2"/>
    <w:rsid w:val="00B527A5"/>
    <w:rsid w:val="00B82F07"/>
    <w:rsid w:val="00B87BC3"/>
    <w:rsid w:val="00BB1AE7"/>
    <w:rsid w:val="00BD40CE"/>
    <w:rsid w:val="00BE1554"/>
    <w:rsid w:val="00BE1A04"/>
    <w:rsid w:val="00BF53FD"/>
    <w:rsid w:val="00C0188F"/>
    <w:rsid w:val="00C15D85"/>
    <w:rsid w:val="00C84514"/>
    <w:rsid w:val="00CE6B01"/>
    <w:rsid w:val="00D423C8"/>
    <w:rsid w:val="00D5177B"/>
    <w:rsid w:val="00D64CDD"/>
    <w:rsid w:val="00D701A8"/>
    <w:rsid w:val="00D72CD4"/>
    <w:rsid w:val="00DB0058"/>
    <w:rsid w:val="00DB5A50"/>
    <w:rsid w:val="00DD4D71"/>
    <w:rsid w:val="00DE7DC3"/>
    <w:rsid w:val="00E00F3C"/>
    <w:rsid w:val="00E03DFF"/>
    <w:rsid w:val="00E04BA4"/>
    <w:rsid w:val="00E41001"/>
    <w:rsid w:val="00E46B03"/>
    <w:rsid w:val="00EC4048"/>
    <w:rsid w:val="00EE402E"/>
    <w:rsid w:val="00F00ABC"/>
    <w:rsid w:val="00F34A64"/>
    <w:rsid w:val="00F350E2"/>
    <w:rsid w:val="00FA0D33"/>
    <w:rsid w:val="00FB4F9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2FCBC-C4AF-4836-9956-63C65CBE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B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rsid w:val="00B527A5"/>
    <w:pPr>
      <w:tabs>
        <w:tab w:val="center" w:pos="4240"/>
        <w:tab w:val="right" w:pos="8500"/>
      </w:tabs>
    </w:pPr>
  </w:style>
  <w:style w:type="character" w:customStyle="1" w:styleId="MTDisplayEquationCar">
    <w:name w:val="MTDisplayEquation Car"/>
    <w:basedOn w:val="Fuentedeprrafopredeter"/>
    <w:link w:val="MTDisplayEquation"/>
    <w:rsid w:val="00B527A5"/>
  </w:style>
  <w:style w:type="paragraph" w:styleId="Prrafodelista">
    <w:name w:val="List Paragraph"/>
    <w:basedOn w:val="Normal"/>
    <w:uiPriority w:val="34"/>
    <w:qFormat/>
    <w:rsid w:val="00003F47"/>
    <w:pPr>
      <w:ind w:left="720"/>
      <w:contextualSpacing/>
    </w:pPr>
  </w:style>
  <w:style w:type="character" w:styleId="Textodelmarcadordeposicin">
    <w:name w:val="Placeholder Text"/>
    <w:basedOn w:val="Fuentedeprrafopredeter"/>
    <w:uiPriority w:val="99"/>
    <w:semiHidden/>
    <w:rsid w:val="00003F47"/>
    <w:rPr>
      <w:color w:val="808080"/>
    </w:rPr>
  </w:style>
  <w:style w:type="paragraph" w:styleId="Descripcin">
    <w:name w:val="caption"/>
    <w:basedOn w:val="Normal"/>
    <w:next w:val="Normal"/>
    <w:uiPriority w:val="35"/>
    <w:unhideWhenUsed/>
    <w:qFormat/>
    <w:rsid w:val="005469E0"/>
    <w:pPr>
      <w:spacing w:after="200" w:line="240" w:lineRule="auto"/>
    </w:pPr>
    <w:rPr>
      <w:i/>
      <w:iCs/>
      <w:color w:val="44546A" w:themeColor="text2"/>
      <w:sz w:val="18"/>
      <w:szCs w:val="18"/>
    </w:rPr>
  </w:style>
  <w:style w:type="paragraph" w:customStyle="1" w:styleId="Default">
    <w:name w:val="Default"/>
    <w:link w:val="DefaultCar"/>
    <w:rsid w:val="00BB1AE7"/>
    <w:pPr>
      <w:autoSpaceDE w:val="0"/>
      <w:autoSpaceDN w:val="0"/>
      <w:adjustRightInd w:val="0"/>
      <w:spacing w:after="0" w:line="240" w:lineRule="auto"/>
    </w:pPr>
    <w:rPr>
      <w:rFonts w:ascii="Arial" w:hAnsi="Arial" w:cs="Arial"/>
      <w:color w:val="000000"/>
      <w:sz w:val="24"/>
      <w:szCs w:val="24"/>
    </w:rPr>
  </w:style>
  <w:style w:type="character" w:customStyle="1" w:styleId="DefaultCar">
    <w:name w:val="Default Car"/>
    <w:basedOn w:val="Fuentedeprrafopredeter"/>
    <w:link w:val="Default"/>
    <w:rsid w:val="00BB1AE7"/>
    <w:rPr>
      <w:rFonts w:ascii="Arial" w:hAnsi="Arial" w:cs="Arial"/>
      <w:color w:val="000000"/>
      <w:sz w:val="24"/>
      <w:szCs w:val="24"/>
    </w:rPr>
  </w:style>
  <w:style w:type="table" w:styleId="Tablaconcuadrcula">
    <w:name w:val="Table Grid"/>
    <w:basedOn w:val="Tablanormal"/>
    <w:uiPriority w:val="39"/>
    <w:rsid w:val="00BB1A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87BC3"/>
    <w:rPr>
      <w:sz w:val="16"/>
      <w:szCs w:val="16"/>
    </w:rPr>
  </w:style>
  <w:style w:type="paragraph" w:styleId="Textocomentario">
    <w:name w:val="annotation text"/>
    <w:basedOn w:val="Normal"/>
    <w:link w:val="TextocomentarioCar"/>
    <w:uiPriority w:val="99"/>
    <w:semiHidden/>
    <w:unhideWhenUsed/>
    <w:rsid w:val="00B87B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7BC3"/>
    <w:rPr>
      <w:sz w:val="20"/>
      <w:szCs w:val="20"/>
    </w:rPr>
  </w:style>
  <w:style w:type="paragraph" w:styleId="Asuntodelcomentario">
    <w:name w:val="annotation subject"/>
    <w:basedOn w:val="Textocomentario"/>
    <w:next w:val="Textocomentario"/>
    <w:link w:val="AsuntodelcomentarioCar"/>
    <w:uiPriority w:val="99"/>
    <w:semiHidden/>
    <w:unhideWhenUsed/>
    <w:rsid w:val="00B87BC3"/>
    <w:rPr>
      <w:b/>
      <w:bCs/>
    </w:rPr>
  </w:style>
  <w:style w:type="character" w:customStyle="1" w:styleId="AsuntodelcomentarioCar">
    <w:name w:val="Asunto del comentario Car"/>
    <w:basedOn w:val="TextocomentarioCar"/>
    <w:link w:val="Asuntodelcomentario"/>
    <w:uiPriority w:val="99"/>
    <w:semiHidden/>
    <w:rsid w:val="00B87BC3"/>
    <w:rPr>
      <w:b/>
      <w:bCs/>
      <w:sz w:val="20"/>
      <w:szCs w:val="20"/>
    </w:rPr>
  </w:style>
  <w:style w:type="paragraph" w:styleId="Textodeglobo">
    <w:name w:val="Balloon Text"/>
    <w:basedOn w:val="Normal"/>
    <w:link w:val="TextodegloboCar"/>
    <w:uiPriority w:val="99"/>
    <w:semiHidden/>
    <w:unhideWhenUsed/>
    <w:rsid w:val="00B87B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7B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oleObject" Target="embeddings/oleObject29.bin"/><Relationship Id="rId84" Type="http://schemas.openxmlformats.org/officeDocument/2006/relationships/oleObject" Target="embeddings/oleObject39.bin"/><Relationship Id="rId138" Type="http://schemas.openxmlformats.org/officeDocument/2006/relationships/oleObject" Target="embeddings/oleObject67.bin"/><Relationship Id="rId159" Type="http://schemas.openxmlformats.org/officeDocument/2006/relationships/image" Target="media/image78.wmf"/><Relationship Id="rId170" Type="http://schemas.openxmlformats.org/officeDocument/2006/relationships/oleObject" Target="embeddings/oleObject83.bin"/><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oleObject" Target="embeddings/oleObject110.bin"/><Relationship Id="rId247" Type="http://schemas.openxmlformats.org/officeDocument/2006/relationships/image" Target="media/image123.wmf"/><Relationship Id="rId107" Type="http://schemas.openxmlformats.org/officeDocument/2006/relationships/image" Target="media/image53.wmf"/><Relationship Id="rId11" Type="http://schemas.openxmlformats.org/officeDocument/2006/relationships/oleObject" Target="embeddings/oleObject3.bin"/><Relationship Id="rId32" Type="http://schemas.openxmlformats.org/officeDocument/2006/relationships/image" Target="media/image15.wmf"/><Relationship Id="rId53" Type="http://schemas.openxmlformats.org/officeDocument/2006/relationships/oleObject" Target="embeddings/oleObject24.bin"/><Relationship Id="rId74" Type="http://schemas.openxmlformats.org/officeDocument/2006/relationships/oleObject" Target="embeddings/oleObject34.bin"/><Relationship Id="rId128" Type="http://schemas.openxmlformats.org/officeDocument/2006/relationships/image" Target="media/image63.wmf"/><Relationship Id="rId149" Type="http://schemas.openxmlformats.org/officeDocument/2006/relationships/image" Target="media/image73.wmf"/><Relationship Id="rId5" Type="http://schemas.openxmlformats.org/officeDocument/2006/relationships/webSettings" Target="webSettings.xml"/><Relationship Id="rId95" Type="http://schemas.openxmlformats.org/officeDocument/2006/relationships/image" Target="media/image47.wmf"/><Relationship Id="rId160" Type="http://schemas.openxmlformats.org/officeDocument/2006/relationships/oleObject" Target="embeddings/oleObject78.bin"/><Relationship Id="rId181" Type="http://schemas.openxmlformats.org/officeDocument/2006/relationships/oleObject" Target="embeddings/oleObject88.bin"/><Relationship Id="rId216" Type="http://schemas.openxmlformats.org/officeDocument/2006/relationships/oleObject" Target="embeddings/oleObject105.bin"/><Relationship Id="rId237" Type="http://schemas.openxmlformats.org/officeDocument/2006/relationships/image" Target="media/image118.wmf"/><Relationship Id="rId258" Type="http://schemas.openxmlformats.org/officeDocument/2006/relationships/oleObject" Target="embeddings/oleObject126.bin"/><Relationship Id="rId22" Type="http://schemas.openxmlformats.org/officeDocument/2006/relationships/image" Target="media/image10.wmf"/><Relationship Id="rId43" Type="http://schemas.openxmlformats.org/officeDocument/2006/relationships/oleObject" Target="embeddings/oleObject19.bin"/><Relationship Id="rId64" Type="http://schemas.openxmlformats.org/officeDocument/2006/relationships/image" Target="media/image31.wmf"/><Relationship Id="rId118" Type="http://schemas.openxmlformats.org/officeDocument/2006/relationships/oleObject" Target="embeddings/oleObject56.bin"/><Relationship Id="rId139" Type="http://schemas.openxmlformats.org/officeDocument/2006/relationships/image" Target="media/image68.wmf"/><Relationship Id="rId85" Type="http://schemas.openxmlformats.org/officeDocument/2006/relationships/image" Target="media/image42.wmf"/><Relationship Id="rId150" Type="http://schemas.openxmlformats.org/officeDocument/2006/relationships/oleObject" Target="embeddings/oleObject73.bin"/><Relationship Id="rId171" Type="http://schemas.openxmlformats.org/officeDocument/2006/relationships/image" Target="media/image84.wmf"/><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image" Target="media/image113.wmf"/><Relationship Id="rId248" Type="http://schemas.openxmlformats.org/officeDocument/2006/relationships/oleObject" Target="embeddings/oleObject121.bin"/><Relationship Id="rId12" Type="http://schemas.openxmlformats.org/officeDocument/2006/relationships/image" Target="media/image5.wmf"/><Relationship Id="rId33" Type="http://schemas.openxmlformats.org/officeDocument/2006/relationships/oleObject" Target="embeddings/oleObject14.bin"/><Relationship Id="rId108" Type="http://schemas.openxmlformats.org/officeDocument/2006/relationships/oleObject" Target="embeddings/oleObject51.bin"/><Relationship Id="rId129" Type="http://schemas.openxmlformats.org/officeDocument/2006/relationships/oleObject" Target="embeddings/oleObject62.bin"/><Relationship Id="rId54" Type="http://schemas.openxmlformats.org/officeDocument/2006/relationships/image" Target="media/image26.wmf"/><Relationship Id="rId75" Type="http://schemas.openxmlformats.org/officeDocument/2006/relationships/image" Target="media/image37.wmf"/><Relationship Id="rId96" Type="http://schemas.openxmlformats.org/officeDocument/2006/relationships/oleObject" Target="embeddings/oleObject45.bin"/><Relationship Id="rId140" Type="http://schemas.openxmlformats.org/officeDocument/2006/relationships/oleObject" Target="embeddings/oleObject68.bin"/><Relationship Id="rId161" Type="http://schemas.openxmlformats.org/officeDocument/2006/relationships/image" Target="media/image79.wmf"/><Relationship Id="rId182" Type="http://schemas.openxmlformats.org/officeDocument/2006/relationships/image" Target="media/image90.wmf"/><Relationship Id="rId217" Type="http://schemas.openxmlformats.org/officeDocument/2006/relationships/image" Target="media/image108.wmf"/><Relationship Id="rId1" Type="http://schemas.openxmlformats.org/officeDocument/2006/relationships/customXml" Target="../customXml/item1.xml"/><Relationship Id="rId6" Type="http://schemas.openxmlformats.org/officeDocument/2006/relationships/image" Target="media/image2.wmf"/><Relationship Id="rId212" Type="http://schemas.openxmlformats.org/officeDocument/2006/relationships/image" Target="media/image105.wmf"/><Relationship Id="rId233" Type="http://schemas.openxmlformats.org/officeDocument/2006/relationships/image" Target="media/image116.wmf"/><Relationship Id="rId238" Type="http://schemas.openxmlformats.org/officeDocument/2006/relationships/oleObject" Target="embeddings/oleObject116.bin"/><Relationship Id="rId254" Type="http://schemas.openxmlformats.org/officeDocument/2006/relationships/oleObject" Target="embeddings/oleObject124.bin"/><Relationship Id="rId259" Type="http://schemas.openxmlformats.org/officeDocument/2006/relationships/fontTable" Target="fontTable.xml"/><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oleObject" Target="embeddings/oleObject22.bin"/><Relationship Id="rId114" Type="http://schemas.openxmlformats.org/officeDocument/2006/relationships/oleObject" Target="embeddings/oleObject54.bin"/><Relationship Id="rId119" Type="http://schemas.openxmlformats.org/officeDocument/2006/relationships/oleObject" Target="embeddings/oleObject57.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30.bin"/><Relationship Id="rId81" Type="http://schemas.openxmlformats.org/officeDocument/2006/relationships/image" Target="media/image40.wmf"/><Relationship Id="rId86" Type="http://schemas.openxmlformats.org/officeDocument/2006/relationships/oleObject" Target="embeddings/oleObject40.bin"/><Relationship Id="rId130" Type="http://schemas.openxmlformats.org/officeDocument/2006/relationships/image" Target="media/image64.wmf"/><Relationship Id="rId135" Type="http://schemas.openxmlformats.org/officeDocument/2006/relationships/oleObject" Target="embeddings/oleObject65.bin"/><Relationship Id="rId151" Type="http://schemas.openxmlformats.org/officeDocument/2006/relationships/image" Target="media/image74.wmf"/><Relationship Id="rId156" Type="http://schemas.openxmlformats.org/officeDocument/2006/relationships/oleObject" Target="embeddings/oleObject76.bin"/><Relationship Id="rId177" Type="http://schemas.openxmlformats.org/officeDocument/2006/relationships/oleObject" Target="embeddings/oleObject86.bin"/><Relationship Id="rId198" Type="http://schemas.openxmlformats.org/officeDocument/2006/relationships/image" Target="media/image98.wmf"/><Relationship Id="rId172" Type="http://schemas.openxmlformats.org/officeDocument/2006/relationships/oleObject" Target="embeddings/oleObject84.bin"/><Relationship Id="rId193" Type="http://schemas.openxmlformats.org/officeDocument/2006/relationships/oleObject" Target="embeddings/oleObject94.bin"/><Relationship Id="rId202" Type="http://schemas.openxmlformats.org/officeDocument/2006/relationships/image" Target="media/image100.wmf"/><Relationship Id="rId207" Type="http://schemas.openxmlformats.org/officeDocument/2006/relationships/oleObject" Target="embeddings/oleObject101.bin"/><Relationship Id="rId223" Type="http://schemas.openxmlformats.org/officeDocument/2006/relationships/image" Target="media/image111.wmf"/><Relationship Id="rId228" Type="http://schemas.openxmlformats.org/officeDocument/2006/relationships/oleObject" Target="embeddings/oleObject111.bin"/><Relationship Id="rId244" Type="http://schemas.openxmlformats.org/officeDocument/2006/relationships/oleObject" Target="embeddings/oleObject119.bin"/><Relationship Id="rId249" Type="http://schemas.openxmlformats.org/officeDocument/2006/relationships/image" Target="media/image124.wmf"/><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image" Target="media/image54.wmf"/><Relationship Id="rId260" Type="http://schemas.openxmlformats.org/officeDocument/2006/relationships/theme" Target="theme/theme1.xml"/><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oleObject" Target="embeddings/oleObject35.bin"/><Relationship Id="rId97" Type="http://schemas.openxmlformats.org/officeDocument/2006/relationships/image" Target="media/image48.wmf"/><Relationship Id="rId104" Type="http://schemas.openxmlformats.org/officeDocument/2006/relationships/oleObject" Target="embeddings/oleObject49.bin"/><Relationship Id="rId120" Type="http://schemas.openxmlformats.org/officeDocument/2006/relationships/image" Target="media/image59.wmf"/><Relationship Id="rId125" Type="http://schemas.openxmlformats.org/officeDocument/2006/relationships/oleObject" Target="embeddings/oleObject60.bin"/><Relationship Id="rId141" Type="http://schemas.openxmlformats.org/officeDocument/2006/relationships/image" Target="media/image69.wmf"/><Relationship Id="rId146" Type="http://schemas.openxmlformats.org/officeDocument/2006/relationships/oleObject" Target="embeddings/oleObject71.bin"/><Relationship Id="rId167" Type="http://schemas.openxmlformats.org/officeDocument/2006/relationships/image" Target="media/image82.wmf"/><Relationship Id="rId188" Type="http://schemas.openxmlformats.org/officeDocument/2006/relationships/image" Target="media/image93.wmf"/><Relationship Id="rId7" Type="http://schemas.openxmlformats.org/officeDocument/2006/relationships/oleObject" Target="embeddings/oleObject1.bin"/><Relationship Id="rId71" Type="http://schemas.openxmlformats.org/officeDocument/2006/relationships/image" Target="media/image35.wmf"/><Relationship Id="rId92" Type="http://schemas.openxmlformats.org/officeDocument/2006/relationships/oleObject" Target="embeddings/oleObject43.bin"/><Relationship Id="rId162" Type="http://schemas.openxmlformats.org/officeDocument/2006/relationships/oleObject" Target="embeddings/oleObject79.bin"/><Relationship Id="rId183" Type="http://schemas.openxmlformats.org/officeDocument/2006/relationships/oleObject" Target="embeddings/oleObject89.bin"/><Relationship Id="rId213" Type="http://schemas.openxmlformats.org/officeDocument/2006/relationships/oleObject" Target="embeddings/oleObject104.bin"/><Relationship Id="rId218" Type="http://schemas.openxmlformats.org/officeDocument/2006/relationships/oleObject" Target="embeddings/oleObject106.bin"/><Relationship Id="rId234" Type="http://schemas.openxmlformats.org/officeDocument/2006/relationships/oleObject" Target="embeddings/oleObject114.bin"/><Relationship Id="rId239" Type="http://schemas.openxmlformats.org/officeDocument/2006/relationships/image" Target="media/image119.wmf"/><Relationship Id="rId2" Type="http://schemas.openxmlformats.org/officeDocument/2006/relationships/numbering" Target="numbering.xml"/><Relationship Id="rId29" Type="http://schemas.openxmlformats.org/officeDocument/2006/relationships/oleObject" Target="embeddings/oleObject12.bin"/><Relationship Id="rId250" Type="http://schemas.openxmlformats.org/officeDocument/2006/relationships/oleObject" Target="embeddings/oleObject122.bin"/><Relationship Id="rId255" Type="http://schemas.openxmlformats.org/officeDocument/2006/relationships/image" Target="media/image127.wmf"/><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oleObject" Target="embeddings/oleObject52.bin"/><Relationship Id="rId115" Type="http://schemas.openxmlformats.org/officeDocument/2006/relationships/image" Target="media/image57.wmf"/><Relationship Id="rId131" Type="http://schemas.openxmlformats.org/officeDocument/2006/relationships/oleObject" Target="embeddings/oleObject63.bin"/><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image" Target="media/image88.wmf"/><Relationship Id="rId61" Type="http://schemas.openxmlformats.org/officeDocument/2006/relationships/oleObject" Target="embeddings/oleObject28.bin"/><Relationship Id="rId82" Type="http://schemas.openxmlformats.org/officeDocument/2006/relationships/oleObject" Target="embeddings/oleObject38.bin"/><Relationship Id="rId152" Type="http://schemas.openxmlformats.org/officeDocument/2006/relationships/oleObject" Target="embeddings/oleObject74.bin"/><Relationship Id="rId173" Type="http://schemas.openxmlformats.org/officeDocument/2006/relationships/image" Target="media/image85.png"/><Relationship Id="rId194" Type="http://schemas.openxmlformats.org/officeDocument/2006/relationships/image" Target="media/image96.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3.wmf"/><Relationship Id="rId229" Type="http://schemas.openxmlformats.org/officeDocument/2006/relationships/image" Target="media/image114.wmf"/><Relationship Id="rId19" Type="http://schemas.openxmlformats.org/officeDocument/2006/relationships/oleObject" Target="embeddings/oleObject7.bin"/><Relationship Id="rId224" Type="http://schemas.openxmlformats.org/officeDocument/2006/relationships/oleObject" Target="embeddings/oleObject109.bin"/><Relationship Id="rId240" Type="http://schemas.openxmlformats.org/officeDocument/2006/relationships/oleObject" Target="embeddings/oleObject117.bin"/><Relationship Id="rId245" Type="http://schemas.openxmlformats.org/officeDocument/2006/relationships/image" Target="media/image122.wmf"/><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image" Target="media/image38.wmf"/><Relationship Id="rId100" Type="http://schemas.openxmlformats.org/officeDocument/2006/relationships/oleObject" Target="embeddings/oleObject47.bin"/><Relationship Id="rId105" Type="http://schemas.openxmlformats.org/officeDocument/2006/relationships/image" Target="media/image52.wmf"/><Relationship Id="rId126" Type="http://schemas.openxmlformats.org/officeDocument/2006/relationships/image" Target="media/image62.wmf"/><Relationship Id="rId147" Type="http://schemas.openxmlformats.org/officeDocument/2006/relationships/image" Target="media/image72.wmf"/><Relationship Id="rId168" Type="http://schemas.openxmlformats.org/officeDocument/2006/relationships/oleObject" Target="embeddings/oleObject82.bin"/><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oleObject" Target="embeddings/oleObject33.bin"/><Relationship Id="rId93" Type="http://schemas.openxmlformats.org/officeDocument/2006/relationships/image" Target="media/image46.wmf"/><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oleObject" Target="embeddings/oleObject69.bin"/><Relationship Id="rId163" Type="http://schemas.openxmlformats.org/officeDocument/2006/relationships/image" Target="media/image80.wmf"/><Relationship Id="rId184" Type="http://schemas.openxmlformats.org/officeDocument/2006/relationships/image" Target="media/image91.wmf"/><Relationship Id="rId189" Type="http://schemas.openxmlformats.org/officeDocument/2006/relationships/oleObject" Target="embeddings/oleObject92.bin"/><Relationship Id="rId219" Type="http://schemas.openxmlformats.org/officeDocument/2006/relationships/image" Target="media/image109.wmf"/><Relationship Id="rId3" Type="http://schemas.openxmlformats.org/officeDocument/2006/relationships/styles" Target="styles.xml"/><Relationship Id="rId214" Type="http://schemas.openxmlformats.org/officeDocument/2006/relationships/image" Target="media/image106.png"/><Relationship Id="rId230" Type="http://schemas.openxmlformats.org/officeDocument/2006/relationships/oleObject" Target="embeddings/oleObject112.bin"/><Relationship Id="rId235" Type="http://schemas.openxmlformats.org/officeDocument/2006/relationships/image" Target="media/image117.wmf"/><Relationship Id="rId251" Type="http://schemas.openxmlformats.org/officeDocument/2006/relationships/image" Target="media/image125.wmf"/><Relationship Id="rId256" Type="http://schemas.openxmlformats.org/officeDocument/2006/relationships/oleObject" Target="embeddings/oleObject125.bin"/><Relationship Id="rId25" Type="http://schemas.openxmlformats.org/officeDocument/2006/relationships/oleObject" Target="embeddings/oleObject10.bin"/><Relationship Id="rId46" Type="http://schemas.openxmlformats.org/officeDocument/2006/relationships/image" Target="media/image22.wmf"/><Relationship Id="rId67" Type="http://schemas.openxmlformats.org/officeDocument/2006/relationships/oleObject" Target="embeddings/oleObject31.bin"/><Relationship Id="rId116" Type="http://schemas.openxmlformats.org/officeDocument/2006/relationships/oleObject" Target="embeddings/oleObject55.bin"/><Relationship Id="rId137" Type="http://schemas.openxmlformats.org/officeDocument/2006/relationships/image" Target="media/image67.wmf"/><Relationship Id="rId158" Type="http://schemas.openxmlformats.org/officeDocument/2006/relationships/oleObject" Target="embeddings/oleObject77.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30.wmf"/><Relationship Id="rId83" Type="http://schemas.openxmlformats.org/officeDocument/2006/relationships/image" Target="media/image41.wmf"/><Relationship Id="rId88" Type="http://schemas.openxmlformats.org/officeDocument/2006/relationships/oleObject" Target="embeddings/oleObject41.bin"/><Relationship Id="rId111" Type="http://schemas.openxmlformats.org/officeDocument/2006/relationships/image" Target="media/image55.wmf"/><Relationship Id="rId132" Type="http://schemas.openxmlformats.org/officeDocument/2006/relationships/image" Target="media/image65.wmf"/><Relationship Id="rId153" Type="http://schemas.openxmlformats.org/officeDocument/2006/relationships/image" Target="media/image75.wmf"/><Relationship Id="rId174" Type="http://schemas.openxmlformats.org/officeDocument/2006/relationships/image" Target="media/image86.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oleObject" Target="embeddings/oleObject107.bin"/><Relationship Id="rId225" Type="http://schemas.openxmlformats.org/officeDocument/2006/relationships/image" Target="media/image112.wmf"/><Relationship Id="rId241" Type="http://schemas.openxmlformats.org/officeDocument/2006/relationships/image" Target="media/image120.wmf"/><Relationship Id="rId246" Type="http://schemas.openxmlformats.org/officeDocument/2006/relationships/oleObject" Target="embeddings/oleObject120.bin"/><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oleObject" Target="embeddings/oleObject50.bin"/><Relationship Id="rId127" Type="http://schemas.openxmlformats.org/officeDocument/2006/relationships/oleObject" Target="embeddings/oleObject61.bin"/><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image" Target="media/image36.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image" Target="media/image60.wmf"/><Relationship Id="rId143" Type="http://schemas.openxmlformats.org/officeDocument/2006/relationships/image" Target="media/image70.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3.wmf"/><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9.wmf"/><Relationship Id="rId210" Type="http://schemas.openxmlformats.org/officeDocument/2006/relationships/image" Target="media/image104.wmf"/><Relationship Id="rId215" Type="http://schemas.openxmlformats.org/officeDocument/2006/relationships/image" Target="media/image107.wmf"/><Relationship Id="rId236" Type="http://schemas.openxmlformats.org/officeDocument/2006/relationships/oleObject" Target="embeddings/oleObject115.bin"/><Relationship Id="rId257" Type="http://schemas.openxmlformats.org/officeDocument/2006/relationships/image" Target="media/image128.wmf"/><Relationship Id="rId26" Type="http://schemas.openxmlformats.org/officeDocument/2006/relationships/image" Target="media/image12.wmf"/><Relationship Id="rId231" Type="http://schemas.openxmlformats.org/officeDocument/2006/relationships/image" Target="media/image115.wmf"/><Relationship Id="rId252" Type="http://schemas.openxmlformats.org/officeDocument/2006/relationships/oleObject" Target="embeddings/oleObject123.bin"/><Relationship Id="rId47" Type="http://schemas.openxmlformats.org/officeDocument/2006/relationships/oleObject" Target="embeddings/oleObject21.bin"/><Relationship Id="rId68" Type="http://schemas.openxmlformats.org/officeDocument/2006/relationships/image" Target="media/image33.png"/><Relationship Id="rId89" Type="http://schemas.openxmlformats.org/officeDocument/2006/relationships/image" Target="media/image44.wmf"/><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oleObject" Target="embeddings/oleObject75.bin"/><Relationship Id="rId175" Type="http://schemas.openxmlformats.org/officeDocument/2006/relationships/oleObject" Target="embeddings/oleObject85.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image" Target="media/image7.wmf"/><Relationship Id="rId221" Type="http://schemas.openxmlformats.org/officeDocument/2006/relationships/image" Target="media/image110.wmf"/><Relationship Id="rId242" Type="http://schemas.openxmlformats.org/officeDocument/2006/relationships/oleObject" Target="embeddings/oleObject118.bin"/><Relationship Id="rId37" Type="http://schemas.openxmlformats.org/officeDocument/2006/relationships/oleObject" Target="embeddings/oleObject16.bin"/><Relationship Id="rId58" Type="http://schemas.openxmlformats.org/officeDocument/2006/relationships/image" Target="media/image28.wmf"/><Relationship Id="rId79" Type="http://schemas.openxmlformats.org/officeDocument/2006/relationships/image" Target="media/image39.wmf"/><Relationship Id="rId102" Type="http://schemas.openxmlformats.org/officeDocument/2006/relationships/oleObject" Target="embeddings/oleObject48.bin"/><Relationship Id="rId123" Type="http://schemas.openxmlformats.org/officeDocument/2006/relationships/oleObject" Target="embeddings/oleObject59.bin"/><Relationship Id="rId144" Type="http://schemas.openxmlformats.org/officeDocument/2006/relationships/oleObject" Target="embeddings/oleObject70.bin"/><Relationship Id="rId90" Type="http://schemas.openxmlformats.org/officeDocument/2006/relationships/oleObject" Target="embeddings/oleObject42.bin"/><Relationship Id="rId165" Type="http://schemas.openxmlformats.org/officeDocument/2006/relationships/image" Target="media/image81.wmf"/><Relationship Id="rId186" Type="http://schemas.openxmlformats.org/officeDocument/2006/relationships/image" Target="media/image92.wmf"/><Relationship Id="rId211" Type="http://schemas.openxmlformats.org/officeDocument/2006/relationships/oleObject" Target="embeddings/oleObject103.bin"/><Relationship Id="rId232" Type="http://schemas.openxmlformats.org/officeDocument/2006/relationships/oleObject" Target="embeddings/oleObject113.bin"/><Relationship Id="rId253" Type="http://schemas.openxmlformats.org/officeDocument/2006/relationships/image" Target="media/image126.wmf"/><Relationship Id="rId27" Type="http://schemas.openxmlformats.org/officeDocument/2006/relationships/oleObject" Target="embeddings/oleObject11.bin"/><Relationship Id="rId48" Type="http://schemas.openxmlformats.org/officeDocument/2006/relationships/image" Target="media/image23.wmf"/><Relationship Id="rId69" Type="http://schemas.openxmlformats.org/officeDocument/2006/relationships/image" Target="media/image34.wmf"/><Relationship Id="rId113" Type="http://schemas.openxmlformats.org/officeDocument/2006/relationships/image" Target="media/image56.wmf"/><Relationship Id="rId134" Type="http://schemas.openxmlformats.org/officeDocument/2006/relationships/image" Target="media/image66.wmf"/><Relationship Id="rId80" Type="http://schemas.openxmlformats.org/officeDocument/2006/relationships/oleObject" Target="embeddings/oleObject37.bin"/><Relationship Id="rId155" Type="http://schemas.openxmlformats.org/officeDocument/2006/relationships/image" Target="media/image76.wmf"/><Relationship Id="rId176" Type="http://schemas.openxmlformats.org/officeDocument/2006/relationships/image" Target="media/image87.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oleObject" Target="embeddings/oleObject108.bin"/><Relationship Id="rId243" Type="http://schemas.openxmlformats.org/officeDocument/2006/relationships/image" Target="media/image121.wmf"/><Relationship Id="rId17" Type="http://schemas.openxmlformats.org/officeDocument/2006/relationships/oleObject" Target="embeddings/oleObject6.bin"/><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image" Target="media/image51.wmf"/><Relationship Id="rId124" Type="http://schemas.openxmlformats.org/officeDocument/2006/relationships/image" Target="media/image61.wmf"/><Relationship Id="rId70" Type="http://schemas.openxmlformats.org/officeDocument/2006/relationships/oleObject" Target="embeddings/oleObject32.bin"/><Relationship Id="rId91" Type="http://schemas.openxmlformats.org/officeDocument/2006/relationships/image" Target="media/image45.wmf"/><Relationship Id="rId145" Type="http://schemas.openxmlformats.org/officeDocument/2006/relationships/image" Target="media/image71.wmf"/><Relationship Id="rId166" Type="http://schemas.openxmlformats.org/officeDocument/2006/relationships/oleObject" Target="embeddings/oleObject81.bin"/><Relationship Id="rId187" Type="http://schemas.openxmlformats.org/officeDocument/2006/relationships/oleObject" Target="embeddings/oleObject9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37138-4BD6-4622-AE6B-A910B3742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2672</TotalTime>
  <Pages>15</Pages>
  <Words>2814</Words>
  <Characters>15482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Cepeda</dc:creator>
  <cp:keywords/>
  <dc:description/>
  <cp:lastModifiedBy>Luis Fernando Cepeda</cp:lastModifiedBy>
  <cp:revision>25</cp:revision>
  <dcterms:created xsi:type="dcterms:W3CDTF">2016-05-31T22:02:00Z</dcterms:created>
  <dcterms:modified xsi:type="dcterms:W3CDTF">2016-09-01T16:49:00Z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