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B675F" w:rsidR="00844831" w:rsidRDefault="00844831" w14:paraId="47F1DE18" w14:textId="77777777">
      <w:pPr>
        <w:rPr>
          <w:rStyle w:val="fontstyle01"/>
          <w:color w:val="auto"/>
        </w:rPr>
      </w:pPr>
      <w:r w:rsidRPr="00FB675F">
        <w:rPr>
          <w:rStyle w:val="fontstyle01"/>
          <w:color w:val="auto"/>
        </w:rPr>
        <w:t>Projeto de Trabalho de Graduação</w:t>
      </w:r>
    </w:p>
    <w:p w:rsidRPr="00FB675F" w:rsidR="00844831" w:rsidRDefault="00844831" w14:paraId="11844FBC" w14:textId="6814C79F">
      <w:pPr>
        <w:rPr>
          <w:rStyle w:val="fontstyle01"/>
          <w:color w:val="auto"/>
        </w:rPr>
      </w:pPr>
      <w:r w:rsidRPr="00FB675F">
        <w:rPr>
          <w:rStyle w:val="fontstyle01"/>
          <w:color w:val="auto"/>
        </w:rPr>
        <w:t>Aluno: 003048</w:t>
      </w:r>
      <w:r w:rsidRPr="00FB675F" w:rsidR="00EB5150">
        <w:rPr>
          <w:rStyle w:val="fontstyle01"/>
          <w:color w:val="auto"/>
        </w:rPr>
        <w:t>1513015</w:t>
      </w:r>
      <w:r w:rsidRPr="00FB675F">
        <w:rPr>
          <w:rStyle w:val="fontstyle01"/>
          <w:color w:val="auto"/>
        </w:rPr>
        <w:t xml:space="preserve"> – </w:t>
      </w:r>
      <w:r w:rsidRPr="00FB675F" w:rsidR="00EB5150">
        <w:rPr>
          <w:rStyle w:val="fontstyle01"/>
          <w:color w:val="auto"/>
        </w:rPr>
        <w:t>Fernanda Pereira dos Santos Sousa</w:t>
      </w:r>
    </w:p>
    <w:p w:rsidRPr="00FB675F" w:rsidR="00844831" w:rsidRDefault="00844831" w14:paraId="1BF3A37C" w14:textId="2C95AF25">
      <w:pPr>
        <w:rPr>
          <w:rStyle w:val="fontstyle01"/>
          <w:color w:val="auto"/>
        </w:rPr>
      </w:pPr>
      <w:r w:rsidRPr="00FB675F">
        <w:rPr>
          <w:rStyle w:val="fontstyle01"/>
          <w:color w:val="auto"/>
        </w:rPr>
        <w:t xml:space="preserve">Tema do Trabalho: </w:t>
      </w:r>
      <w:r w:rsidRPr="00FB675F" w:rsidR="00EB5150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</w:rPr>
        <w:t>Utilização de Inteligência Artificial na automação de testes de aplicações Web</w:t>
      </w:r>
    </w:p>
    <w:p w:rsidRPr="00697C9E" w:rsidR="00706423" w:rsidRDefault="00844831" w14:paraId="05793661" w14:textId="77777777">
      <w:pPr>
        <w:rPr>
          <w:rStyle w:val="fontstyle01"/>
          <w:color w:val="auto"/>
          <w:sz w:val="24"/>
          <w:szCs w:val="24"/>
        </w:rPr>
      </w:pPr>
      <w:r w:rsidRPr="00FB675F">
        <w:rPr>
          <w:rFonts w:ascii="Calibri" w:hAnsi="Calibri" w:cs="Calibri"/>
          <w:b/>
          <w:bCs/>
          <w:color w:val="FF0000"/>
        </w:rPr>
        <w:br/>
      </w:r>
      <w:r w:rsidRPr="00697C9E">
        <w:rPr>
          <w:rStyle w:val="fontstyle01"/>
          <w:color w:val="auto"/>
          <w:sz w:val="24"/>
          <w:szCs w:val="24"/>
        </w:rPr>
        <w:t>1- Resumo</w:t>
      </w:r>
    </w:p>
    <w:p w:rsidRPr="008A3B81" w:rsidR="008A3B81" w:rsidP="656A5994" w:rsidRDefault="00D2113B" w14:paraId="64F41E26" w14:noSpellErr="1" w14:textId="4016B104">
      <w:pPr>
        <w:jc w:val="both"/>
        <w:rPr>
          <w:rStyle w:val="fontstyle21"/>
          <w:color w:val="auto"/>
        </w:rPr>
      </w:pPr>
      <w:r w:rsidRPr="656A5994" w:rsidR="656A5994">
        <w:rPr>
          <w:rStyle w:val="fontstyle21"/>
          <w:color w:val="auto"/>
        </w:rPr>
        <w:t>Esse trabalho tem como objetivo utilizar técnicas de inteligência artificial no reconhecimento de padrões em Casos de Teste e elaboração de Scripts Automatizados de Teste, visando a apoiar os testadores na programação esses scripts e agilizar o processo de teste. Essa abordagem possibilitará reconhecimento de padrões de uso e sugestão da melhor solução para a situação apresentada. Espera-se, por meio de um trabalho puramente teórico, a elaboração de uma metodologia para empregar algoritmos inteligentes que recebam Casos de Teste padronizados, analise-os e compare-os com as informações presentes em um banco de consulta, gerando assim um Script de Teste automatizado, que atenderá ao ambiente apresentado no Caso de Teste. Ao término do projeto, objetiva-se a ampla utilização desse mecanismo em projetos de desenvolvimento de software que exijam testes longos e/ou repetitivos, potencializando assim a capacidade e efetividade da equipe de testes.</w:t>
      </w:r>
    </w:p>
    <w:p w:rsidRPr="00A54565" w:rsidR="00844831" w:rsidRDefault="00844831" w14:paraId="4D45A6AF" w14:textId="57387D8E">
      <w:pPr>
        <w:rPr>
          <w:rStyle w:val="fontstyle01"/>
          <w:b w:val="0"/>
          <w:bCs w:val="0"/>
          <w:color w:val="FF0000"/>
        </w:rPr>
      </w:pPr>
    </w:p>
    <w:p w:rsidRPr="004C4E7F" w:rsidR="00844831" w:rsidRDefault="00844831" w14:paraId="041867A3" w14:textId="77777777">
      <w:pPr>
        <w:rPr>
          <w:rStyle w:val="fontstyle21"/>
          <w:color w:val="auto"/>
        </w:rPr>
      </w:pPr>
      <w:r w:rsidRPr="004C4E7F">
        <w:rPr>
          <w:rStyle w:val="fontstyle01"/>
          <w:color w:val="auto"/>
          <w:sz w:val="24"/>
          <w:szCs w:val="24"/>
        </w:rPr>
        <w:t>2 – Estrutura do Trabalho Proposto</w:t>
      </w:r>
      <w:r w:rsidRPr="004C4E7F">
        <w:rPr>
          <w:rFonts w:ascii="Calibri" w:hAnsi="Calibri" w:cs="Calibri"/>
          <w:b/>
          <w:bCs/>
        </w:rPr>
        <w:br/>
      </w:r>
    </w:p>
    <w:p w:rsidRPr="004C4E7F" w:rsidR="00844831" w:rsidRDefault="00844831" w14:paraId="0DCEA007" w14:textId="35186965">
      <w:pPr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Resumo</w:t>
      </w:r>
      <w:r w:rsidRPr="004C4E7F">
        <w:rPr>
          <w:rFonts w:ascii="Calibri" w:hAnsi="Calibri" w:cs="Calibri"/>
        </w:rPr>
        <w:br/>
      </w:r>
    </w:p>
    <w:p w:rsidR="008C7BDE" w:rsidP="008C7BDE" w:rsidRDefault="00844831" w14:paraId="2BEAB190" w14:textId="77777777">
      <w:pPr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Introdução</w:t>
      </w:r>
    </w:p>
    <w:p w:rsidRPr="004C4E7F" w:rsidR="00844831" w:rsidP="008C7BDE" w:rsidRDefault="0013340A" w14:paraId="4ADDF380" w14:textId="28CBC253">
      <w:pPr>
        <w:ind w:firstLine="708"/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Objetivo</w:t>
      </w:r>
    </w:p>
    <w:p w:rsidRPr="004C4E7F" w:rsidR="0013340A" w:rsidP="7A4CB578" w:rsidRDefault="0013340A" w14:paraId="25A188AB" w14:textId="1D89F4E3">
      <w:pPr>
        <w:ind w:firstLine="708"/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Justificativa</w:t>
      </w:r>
    </w:p>
    <w:p w:rsidRPr="004C4E7F" w:rsidR="0013340A" w:rsidRDefault="0013340A" w14:paraId="34B6C7F4" w14:textId="6E4A5BA4">
      <w:pPr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ab/>
      </w:r>
      <w:r w:rsidRPr="004C4E7F">
        <w:rPr>
          <w:rStyle w:val="fontstyle21"/>
          <w:color w:val="auto"/>
        </w:rPr>
        <w:t>Metodologia</w:t>
      </w:r>
    </w:p>
    <w:p w:rsidRPr="00FB675F" w:rsidR="0013340A" w:rsidRDefault="0013340A" w14:paraId="3AA3D0F2" w14:textId="1F8D144F">
      <w:pPr>
        <w:rPr>
          <w:rStyle w:val="fontstyle21"/>
          <w:color w:val="FF0000"/>
        </w:rPr>
      </w:pPr>
      <w:r w:rsidRPr="004C4E7F">
        <w:rPr>
          <w:rStyle w:val="fontstyle21"/>
          <w:color w:val="auto"/>
        </w:rPr>
        <w:tab/>
      </w:r>
      <w:r w:rsidRPr="004C4E7F">
        <w:rPr>
          <w:rStyle w:val="fontstyle21"/>
          <w:color w:val="auto"/>
        </w:rPr>
        <w:t>Estrutura do trabalho</w:t>
      </w:r>
    </w:p>
    <w:p w:rsidRPr="00FB675F" w:rsidR="0013340A" w:rsidRDefault="0013340A" w14:paraId="0250E4E2" w14:textId="77777777">
      <w:pPr>
        <w:rPr>
          <w:rStyle w:val="fontstyle21"/>
          <w:color w:val="FF0000"/>
        </w:rPr>
      </w:pPr>
    </w:p>
    <w:p w:rsidR="004C4E7F" w:rsidRDefault="004C4E7F" w14:paraId="73EA59F8" w14:textId="37E94E18">
      <w:pPr>
        <w:rPr>
          <w:rStyle w:val="fontstyle21"/>
          <w:color w:val="FF0000"/>
        </w:rPr>
      </w:pPr>
      <w:r w:rsidRPr="004C4E7F">
        <w:rPr>
          <w:rStyle w:val="fontstyle21"/>
          <w:color w:val="auto"/>
        </w:rPr>
        <w:t xml:space="preserve">Capítulo 1 </w:t>
      </w:r>
      <w:r>
        <w:rPr>
          <w:rStyle w:val="fontstyle21"/>
          <w:color w:val="auto"/>
        </w:rPr>
        <w:t>T</w:t>
      </w:r>
      <w:r w:rsidRPr="004C4E7F">
        <w:rPr>
          <w:rStyle w:val="fontstyle21"/>
          <w:color w:val="auto"/>
        </w:rPr>
        <w:t>este de software</w:t>
      </w:r>
    </w:p>
    <w:p w:rsidRPr="004C4E7F" w:rsidR="004C4E7F" w:rsidP="007031F7" w:rsidRDefault="004C4E7F" w14:paraId="7ADAE701" w14:textId="3ADD05E1">
      <w:pPr>
        <w:pStyle w:val="ListParagraph"/>
        <w:numPr>
          <w:ilvl w:val="1"/>
          <w:numId w:val="1"/>
        </w:numPr>
        <w:ind w:left="780"/>
        <w:rPr>
          <w:rFonts w:eastAsiaTheme="majorEastAsia" w:cstheme="majorBidi"/>
          <w:szCs w:val="26"/>
        </w:rPr>
      </w:pPr>
      <w:r w:rsidRPr="004C4E7F">
        <w:rPr>
          <w:rFonts w:eastAsiaTheme="majorEastAsia" w:cstheme="majorBidi"/>
          <w:szCs w:val="26"/>
        </w:rPr>
        <w:t>Tipos de teste</w:t>
      </w:r>
    </w:p>
    <w:p w:rsidRPr="004C4E7F" w:rsidR="004C4E7F" w:rsidP="007031F7" w:rsidRDefault="004C4E7F" w14:paraId="6DF465D2" w14:textId="413965B9">
      <w:pPr>
        <w:ind w:left="780"/>
        <w:rPr>
          <w:rFonts w:eastAsiaTheme="majorEastAsia" w:cstheme="majorBidi"/>
          <w:szCs w:val="26"/>
        </w:rPr>
      </w:pPr>
      <w:r w:rsidRPr="004C4E7F">
        <w:rPr>
          <w:rFonts w:ascii="Calibri" w:hAnsi="Calibri" w:cs="Calibri"/>
        </w:rPr>
        <w:t xml:space="preserve">1.1.1 </w:t>
      </w:r>
      <w:r w:rsidR="00DD7270">
        <w:rPr>
          <w:rFonts w:ascii="Calibri" w:hAnsi="Calibri" w:cs="Calibri"/>
        </w:rPr>
        <w:t xml:space="preserve">Teste </w:t>
      </w:r>
      <w:r w:rsidR="00C55DBB">
        <w:rPr>
          <w:rFonts w:eastAsiaTheme="majorEastAsia" w:cstheme="majorBidi"/>
          <w:szCs w:val="26"/>
        </w:rPr>
        <w:t>de Função</w:t>
      </w:r>
    </w:p>
    <w:p w:rsidR="004C4E7F" w:rsidP="007031F7" w:rsidRDefault="004C4E7F" w14:paraId="53F30899" w14:textId="68C5C92E">
      <w:pPr>
        <w:ind w:left="780"/>
        <w:rPr>
          <w:rFonts w:eastAsiaTheme="majorEastAsia" w:cstheme="majorBidi"/>
          <w:szCs w:val="26"/>
        </w:rPr>
      </w:pPr>
      <w:r w:rsidRPr="004C4E7F">
        <w:rPr>
          <w:rFonts w:eastAsiaTheme="majorEastAsia" w:cstheme="majorBidi"/>
          <w:szCs w:val="26"/>
        </w:rPr>
        <w:t xml:space="preserve">1.1.2 </w:t>
      </w:r>
      <w:r w:rsidR="00DD7270">
        <w:rPr>
          <w:rFonts w:eastAsiaTheme="majorEastAsia" w:cstheme="majorBidi"/>
          <w:szCs w:val="26"/>
        </w:rPr>
        <w:t>Teste</w:t>
      </w:r>
      <w:r w:rsidR="00C55DBB">
        <w:rPr>
          <w:rFonts w:eastAsiaTheme="majorEastAsia" w:cstheme="majorBidi"/>
          <w:szCs w:val="26"/>
        </w:rPr>
        <w:t xml:space="preserve"> de características do produto</w:t>
      </w:r>
    </w:p>
    <w:p w:rsidR="00DD7270" w:rsidP="007031F7" w:rsidRDefault="00DD7270" w14:paraId="29C9F53C" w14:textId="5BA9426D">
      <w:pPr>
        <w:ind w:left="78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1.1.3 Teste </w:t>
      </w:r>
      <w:r w:rsidR="00C55DBB">
        <w:rPr>
          <w:rFonts w:eastAsiaTheme="majorEastAsia" w:cstheme="majorBidi"/>
          <w:szCs w:val="26"/>
        </w:rPr>
        <w:t>de estrutura/arquitetura</w:t>
      </w:r>
    </w:p>
    <w:p w:rsidR="00DD7270" w:rsidP="007031F7" w:rsidRDefault="00DD7270" w14:paraId="3BF3685F" w14:textId="24CF5AAF">
      <w:pPr>
        <w:ind w:left="78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1.1.4 Teste</w:t>
      </w:r>
      <w:r w:rsidR="00C55DBB">
        <w:rPr>
          <w:rFonts w:eastAsiaTheme="majorEastAsia" w:cstheme="majorBidi"/>
          <w:szCs w:val="26"/>
        </w:rPr>
        <w:t xml:space="preserve"> relacionado a mudanças</w:t>
      </w:r>
    </w:p>
    <w:p w:rsidR="00DD7270" w:rsidP="007031F7" w:rsidRDefault="00DD7270" w14:paraId="1830F912" w14:textId="04649E1C">
      <w:pPr>
        <w:ind w:left="39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1.2 Níveis de Teste</w:t>
      </w:r>
    </w:p>
    <w:p w:rsidRPr="00DD7270" w:rsidR="00DD7270" w:rsidP="007031F7" w:rsidRDefault="00DD7270" w14:paraId="463980EF" w14:textId="7794DED5">
      <w:pPr>
        <w:ind w:left="109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</w:t>
      </w:r>
      <w:r w:rsidRPr="00DD7270">
        <w:rPr>
          <w:rFonts w:eastAsiaTheme="majorEastAsia" w:cstheme="majorBidi"/>
          <w:szCs w:val="26"/>
        </w:rPr>
        <w:t>.2.1 Teste de Componente</w:t>
      </w:r>
    </w:p>
    <w:p w:rsidRPr="00DD7270" w:rsidR="00DD7270" w:rsidP="007031F7" w:rsidRDefault="00DD7270" w14:paraId="27142A97" w14:textId="61C2A216">
      <w:pPr>
        <w:ind w:left="109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lastRenderedPageBreak/>
        <w:t>1</w:t>
      </w:r>
      <w:r w:rsidRPr="00DD7270">
        <w:rPr>
          <w:rFonts w:eastAsiaTheme="majorEastAsia" w:cstheme="majorBidi"/>
          <w:szCs w:val="26"/>
        </w:rPr>
        <w:t xml:space="preserve">.2.2 Teste de Integração </w:t>
      </w:r>
    </w:p>
    <w:p w:rsidRPr="00DD7270" w:rsidR="00DD7270" w:rsidP="007031F7" w:rsidRDefault="00DD7270" w14:paraId="4BB2AD8F" w14:textId="1F21B8F4">
      <w:pPr>
        <w:ind w:left="109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</w:t>
      </w:r>
      <w:r w:rsidRPr="00DD7270">
        <w:rPr>
          <w:rFonts w:eastAsiaTheme="majorEastAsia" w:cstheme="majorBidi"/>
          <w:szCs w:val="26"/>
        </w:rPr>
        <w:t>.2.3 Teste de Sistema</w:t>
      </w:r>
    </w:p>
    <w:p w:rsidR="00DD7270" w:rsidP="007031F7" w:rsidRDefault="7A4CB578" w14:paraId="1ED707BA" w14:textId="1014DA2F">
      <w:pPr>
        <w:ind w:left="1098"/>
        <w:rPr>
          <w:rFonts w:eastAsiaTheme="majorEastAsia" w:cstheme="majorBidi"/>
          <w:szCs w:val="26"/>
        </w:rPr>
      </w:pPr>
      <w:r w:rsidRPr="7A4CB578">
        <w:rPr>
          <w:rFonts w:eastAsiaTheme="majorEastAsia" w:cstheme="majorBidi"/>
        </w:rPr>
        <w:t>1.2.4 Teste de Aceite</w:t>
      </w:r>
    </w:p>
    <w:p w:rsidR="7A4CB578" w:rsidP="007031F7" w:rsidRDefault="7A4CB578" w14:paraId="705B800F" w14:textId="1760C4A4">
      <w:pPr>
        <w:ind w:left="390"/>
        <w:rPr>
          <w:rFonts w:eastAsiaTheme="majorEastAsia" w:cstheme="majorBidi"/>
        </w:rPr>
      </w:pPr>
      <w:r w:rsidRPr="7A4CB578">
        <w:rPr>
          <w:rFonts w:eastAsiaTheme="majorEastAsia" w:cstheme="majorBidi"/>
        </w:rPr>
        <w:t>1.3 Testes Ágeis</w:t>
      </w:r>
    </w:p>
    <w:p w:rsidRPr="00F50BDE" w:rsidR="00F50BDE" w:rsidP="007031F7" w:rsidRDefault="00F50BDE" w14:paraId="60CCF149" w14:textId="77777777">
      <w:pPr>
        <w:rPr>
          <w:rStyle w:val="fontstyle21"/>
          <w:color w:val="auto"/>
        </w:rPr>
      </w:pPr>
      <w:r w:rsidRPr="00F50BDE">
        <w:rPr>
          <w:rStyle w:val="fontstyle21"/>
          <w:color w:val="auto"/>
        </w:rPr>
        <w:t>Capítulo 2 Inteligência Artificial</w:t>
      </w:r>
    </w:p>
    <w:p w:rsidRPr="00F50BDE" w:rsidR="00F50BDE" w:rsidP="007031F7" w:rsidRDefault="00F50BDE" w14:paraId="557449CC" w14:textId="0ED28061">
      <w:pPr>
        <w:ind w:firstLine="39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2.1 </w:t>
      </w:r>
      <w:r w:rsidRPr="00F50BDE">
        <w:rPr>
          <w:rStyle w:val="fontstyle21"/>
          <w:color w:val="auto"/>
        </w:rPr>
        <w:t>Conceitos de inteligência artificial</w:t>
      </w:r>
    </w:p>
    <w:p w:rsidR="00F50BDE" w:rsidP="007031F7" w:rsidRDefault="7A4CB578" w14:paraId="57477236" w14:textId="1424B163">
      <w:pPr>
        <w:ind w:left="390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 Técnicas de IA</w:t>
      </w:r>
    </w:p>
    <w:p w:rsidRPr="00F50BDE" w:rsidR="00470CD2" w:rsidP="2B81813D" w:rsidRDefault="00470CD2" w14:paraId="5EB5D7F0" w14:textId="230B9629" w14:noSpellErr="1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ab/>
      </w:r>
      <w:r>
        <w:rPr>
          <w:rStyle w:val="fontstyle21"/>
          <w:color w:val="auto"/>
        </w:rPr>
        <w:t xml:space="preserve">2.2.1 Regras de produção</w:t>
      </w:r>
      <w:r>
        <w:rPr>
          <w:rStyle w:val="fontstyle21"/>
          <w:color w:val="auto"/>
        </w:rPr>
        <w:tab/>
      </w:r>
      <w:r>
        <w:rPr>
          <w:rStyle w:val="fontstyle21"/>
          <w:color w:val="auto"/>
        </w:rPr>
        <w:tab/>
      </w:r>
    </w:p>
    <w:p w:rsidR="7A4CB578" w:rsidP="007031F7" w:rsidRDefault="7A4CB578" w14:paraId="0CDD441F" w14:textId="3A3CB920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</w:t>
      </w:r>
      <w:r w:rsidR="00470CD2">
        <w:rPr>
          <w:rStyle w:val="fontstyle21"/>
          <w:color w:val="auto"/>
        </w:rPr>
        <w:t xml:space="preserve">2 </w:t>
      </w:r>
      <w:r w:rsidRPr="7A4CB578">
        <w:rPr>
          <w:rStyle w:val="fontstyle21"/>
          <w:color w:val="auto"/>
        </w:rPr>
        <w:t>Raciocínio baseado em casos</w:t>
      </w:r>
    </w:p>
    <w:p w:rsidR="7A4CB578" w:rsidP="007031F7" w:rsidRDefault="7A4CB578" w14:paraId="69F6C40D" w14:textId="233F64CD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</w:t>
      </w:r>
      <w:r w:rsidR="00470CD2">
        <w:rPr>
          <w:rStyle w:val="fontstyle21"/>
          <w:color w:val="auto"/>
        </w:rPr>
        <w:t>3</w:t>
      </w:r>
      <w:r w:rsidRPr="7A4CB578">
        <w:rPr>
          <w:rStyle w:val="fontstyle21"/>
          <w:color w:val="auto"/>
        </w:rPr>
        <w:t xml:space="preserve"> </w:t>
      </w:r>
      <w:r w:rsidR="00470CD2">
        <w:rPr>
          <w:rStyle w:val="fontstyle21"/>
          <w:color w:val="auto"/>
        </w:rPr>
        <w:t>R</w:t>
      </w:r>
      <w:r w:rsidRPr="7A4CB578">
        <w:rPr>
          <w:rStyle w:val="fontstyle21"/>
          <w:color w:val="auto"/>
        </w:rPr>
        <w:t>edes neurais</w:t>
      </w:r>
    </w:p>
    <w:p w:rsidR="7A4CB578" w:rsidP="007031F7" w:rsidRDefault="7A4CB578" w14:paraId="7040CDF4" w14:textId="2E958DC8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</w:t>
      </w:r>
      <w:r w:rsidR="00470CD2">
        <w:rPr>
          <w:rStyle w:val="fontstyle21"/>
          <w:color w:val="auto"/>
        </w:rPr>
        <w:t>4</w:t>
      </w:r>
      <w:r w:rsidRPr="7A4CB578">
        <w:rPr>
          <w:rStyle w:val="fontstyle21"/>
          <w:color w:val="auto"/>
        </w:rPr>
        <w:t xml:space="preserve"> </w:t>
      </w:r>
      <w:r w:rsidR="00470CD2">
        <w:rPr>
          <w:rStyle w:val="fontstyle21"/>
          <w:color w:val="auto"/>
        </w:rPr>
        <w:t>A</w:t>
      </w:r>
      <w:r w:rsidRPr="7A4CB578">
        <w:rPr>
          <w:rStyle w:val="fontstyle21"/>
          <w:color w:val="auto"/>
        </w:rPr>
        <w:t>lgoritmos genéticos</w:t>
      </w:r>
    </w:p>
    <w:p w:rsidR="7A4CB578" w:rsidP="007031F7" w:rsidRDefault="7A4CB578" w14:paraId="7330565B" w14:textId="0298AD3F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</w:t>
      </w:r>
      <w:r w:rsidR="00470CD2">
        <w:rPr>
          <w:rStyle w:val="fontstyle21"/>
          <w:color w:val="auto"/>
        </w:rPr>
        <w:t>5</w:t>
      </w:r>
      <w:r w:rsidRPr="7A4CB578">
        <w:rPr>
          <w:rStyle w:val="fontstyle21"/>
          <w:color w:val="auto"/>
        </w:rPr>
        <w:t xml:space="preserve"> Arvores de decisão</w:t>
      </w:r>
    </w:p>
    <w:p w:rsidR="7A4CB578" w:rsidP="007031F7" w:rsidRDefault="7A4CB578" w14:paraId="7F5CE855" w14:textId="0FDD2D0D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</w:t>
      </w:r>
      <w:r w:rsidR="00470CD2">
        <w:rPr>
          <w:rStyle w:val="fontstyle21"/>
          <w:color w:val="auto"/>
        </w:rPr>
        <w:t>6</w:t>
      </w:r>
      <w:r w:rsidRPr="7A4CB578">
        <w:rPr>
          <w:rStyle w:val="fontstyle21"/>
          <w:color w:val="auto"/>
        </w:rPr>
        <w:t xml:space="preserve"> Lógica </w:t>
      </w:r>
      <w:proofErr w:type="spellStart"/>
      <w:r w:rsidRPr="7A4CB578">
        <w:rPr>
          <w:rStyle w:val="fontstyle21"/>
          <w:color w:val="auto"/>
        </w:rPr>
        <w:t>Fuzzy</w:t>
      </w:r>
      <w:proofErr w:type="spellEnd"/>
    </w:p>
    <w:p w:rsidR="00F50BDE" w:rsidP="007031F7" w:rsidRDefault="00F50BDE" w14:paraId="6AF572E8" w14:textId="3E4F84AA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2.3 </w:t>
      </w:r>
      <w:r w:rsidR="00470CD2">
        <w:rPr>
          <w:rStyle w:val="fontstyle21"/>
          <w:color w:val="auto"/>
        </w:rPr>
        <w:t xml:space="preserve">   Características das </w:t>
      </w:r>
      <w:r w:rsidR="007031F7">
        <w:rPr>
          <w:rStyle w:val="fontstyle21"/>
          <w:color w:val="auto"/>
        </w:rPr>
        <w:t>Regras de produção</w:t>
      </w:r>
    </w:p>
    <w:p w:rsidRPr="00F50BDE" w:rsidR="0008382A" w:rsidP="2B81813D" w:rsidRDefault="0008382A" w14:paraId="4D79F0F1" w14:textId="7003FCE3" w14:noSpellErr="1">
      <w:pPr>
        <w:rPr>
          <w:rStyle w:val="fontstyle21"/>
          <w:color w:val="auto"/>
        </w:rPr>
      </w:pPr>
      <w:r w:rsidRPr="2B81813D" w:rsidR="2B81813D">
        <w:rPr>
          <w:rStyle w:val="fontstyle21"/>
          <w:color w:val="auto"/>
        </w:rPr>
        <w:t>Capítulo 3 Ferramentas de teste automatizado</w:t>
      </w:r>
    </w:p>
    <w:p w:rsidR="2B81813D" w:rsidP="2470179D" w:rsidRDefault="2B81813D" w14:paraId="22E3D4C0" w14:textId="4B613720">
      <w:pPr>
        <w:pStyle w:val="Normal"/>
        <w:ind w:firstLine="0"/>
        <w:rPr>
          <w:rStyle w:val="fontstyle21"/>
          <w:color w:val="auto"/>
        </w:rPr>
      </w:pPr>
      <w:r w:rsidRPr="2470179D" w:rsidR="2470179D">
        <w:rPr>
          <w:rStyle w:val="fontstyle21"/>
          <w:color w:val="auto"/>
        </w:rPr>
        <w:t xml:space="preserve">       </w:t>
      </w:r>
      <w:r w:rsidRPr="2470179D" w:rsidR="2470179D">
        <w:rPr>
          <w:rStyle w:val="fontstyle21"/>
          <w:color w:val="auto"/>
        </w:rPr>
        <w:t xml:space="preserve"> </w:t>
      </w:r>
      <w:r w:rsidRPr="2470179D" w:rsidR="2470179D">
        <w:rPr>
          <w:rStyle w:val="fontstyle21"/>
          <w:color w:val="auto"/>
        </w:rPr>
        <w:t xml:space="preserve">3.1 </w:t>
      </w:r>
      <w:proofErr w:type="spellStart"/>
      <w:r w:rsidRPr="2470179D" w:rsidR="2470179D">
        <w:rPr>
          <w:rStyle w:val="fontstyle21"/>
          <w:color w:val="auto"/>
        </w:rPr>
        <w:t>Selenium</w:t>
      </w:r>
      <w:proofErr w:type="spellEnd"/>
    </w:p>
    <w:p w:rsidR="00F50BDE" w:rsidRDefault="00F50BDE" w14:paraId="1129A601" w14:textId="5D81478F">
      <w:pPr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Capítulo </w:t>
      </w:r>
      <w:r w:rsidR="00B47B87">
        <w:rPr>
          <w:rStyle w:val="fontstyle21"/>
          <w:color w:val="auto"/>
        </w:rPr>
        <w:t>4</w:t>
      </w:r>
      <w:r>
        <w:rPr>
          <w:rStyle w:val="fontstyle21"/>
          <w:color w:val="auto"/>
        </w:rPr>
        <w:t xml:space="preserve"> Trabalhos relacionados</w:t>
      </w:r>
    </w:p>
    <w:p w:rsidR="005D2F68" w:rsidRDefault="7A4CB578" w14:paraId="11B4C8F2" w14:textId="617C47E8">
      <w:pPr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 xml:space="preserve">Capítulo </w:t>
      </w:r>
      <w:r w:rsidR="00B47B87">
        <w:rPr>
          <w:rStyle w:val="fontstyle21"/>
          <w:color w:val="auto"/>
        </w:rPr>
        <w:t>5</w:t>
      </w:r>
      <w:r w:rsidRPr="7A4CB578">
        <w:rPr>
          <w:rStyle w:val="fontstyle21"/>
          <w:color w:val="auto"/>
        </w:rPr>
        <w:t xml:space="preserve"> Proposta de modelo de teste automatizado baseado em regras de produção</w:t>
      </w:r>
    </w:p>
    <w:p w:rsidR="7A4CB578" w:rsidP="008C7BDE" w:rsidRDefault="00B47B87" w14:paraId="49C33324" w14:textId="43F95521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Pr="008C7BDE" w:rsidR="007031F7">
        <w:rPr>
          <w:rStyle w:val="fontstyle21"/>
          <w:color w:val="auto"/>
        </w:rPr>
        <w:t xml:space="preserve">.1 </w:t>
      </w:r>
      <w:r w:rsidRPr="008C7BDE" w:rsidR="7A4CB578">
        <w:rPr>
          <w:rStyle w:val="fontstyle21"/>
          <w:color w:val="auto"/>
        </w:rPr>
        <w:t>Definição do escopo do teste</w:t>
      </w:r>
    </w:p>
    <w:p w:rsidRPr="008C7BDE" w:rsidR="7A4CB578" w:rsidP="008C7BDE" w:rsidRDefault="00B47B87" w14:paraId="4F67B3E1" w14:textId="4162A728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DC05DA">
        <w:rPr>
          <w:rStyle w:val="fontstyle21"/>
          <w:color w:val="auto"/>
        </w:rPr>
        <w:t>.</w:t>
      </w:r>
      <w:r w:rsidR="00634540">
        <w:rPr>
          <w:rStyle w:val="fontstyle21"/>
          <w:color w:val="auto"/>
        </w:rPr>
        <w:t>2</w:t>
      </w:r>
      <w:r w:rsidRPr="008C7BDE" w:rsidR="007031F7">
        <w:rPr>
          <w:rStyle w:val="fontstyle21"/>
          <w:color w:val="auto"/>
        </w:rPr>
        <w:t xml:space="preserve"> </w:t>
      </w:r>
      <w:r w:rsidRPr="008C7BDE" w:rsidR="7A4CB578">
        <w:rPr>
          <w:rStyle w:val="fontstyle21"/>
          <w:color w:val="auto"/>
        </w:rPr>
        <w:t>Apresentação de caso de teste (apresentando campos e sequencias)</w:t>
      </w:r>
    </w:p>
    <w:p w:rsidRPr="008C7BDE" w:rsidR="7A4CB578" w:rsidP="008C7BDE" w:rsidRDefault="00B47B87" w14:paraId="70EF0F21" w14:textId="031BD45A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Pr="008C7BDE" w:rsidR="007031F7">
        <w:rPr>
          <w:rStyle w:val="fontstyle21"/>
          <w:color w:val="auto"/>
        </w:rPr>
        <w:t>.</w:t>
      </w:r>
      <w:r w:rsidR="00634540">
        <w:rPr>
          <w:rStyle w:val="fontstyle21"/>
          <w:color w:val="auto"/>
        </w:rPr>
        <w:t>3</w:t>
      </w:r>
      <w:r w:rsidRPr="008C7BDE" w:rsidR="007031F7">
        <w:rPr>
          <w:rStyle w:val="fontstyle21"/>
          <w:color w:val="auto"/>
        </w:rPr>
        <w:t xml:space="preserve"> Utilização de</w:t>
      </w:r>
      <w:r w:rsidRPr="008C7BDE" w:rsidR="7A4CB578">
        <w:rPr>
          <w:rStyle w:val="fontstyle21"/>
          <w:color w:val="auto"/>
        </w:rPr>
        <w:t xml:space="preserve"> regras de produção</w:t>
      </w:r>
    </w:p>
    <w:p w:rsidR="7A4CB578" w:rsidP="00012185" w:rsidRDefault="00B47B87" w14:paraId="01DC6184" w14:textId="13A836FE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634540">
        <w:rPr>
          <w:rStyle w:val="fontstyle21"/>
          <w:color w:val="auto"/>
        </w:rPr>
        <w:t>.4</w:t>
      </w:r>
      <w:bookmarkStart w:name="_GoBack" w:id="0"/>
      <w:bookmarkEnd w:id="0"/>
      <w:r w:rsidRPr="008C7BDE" w:rsidR="007031F7">
        <w:rPr>
          <w:rStyle w:val="fontstyle21"/>
          <w:color w:val="auto"/>
        </w:rPr>
        <w:t xml:space="preserve"> </w:t>
      </w:r>
      <w:r w:rsidRPr="008C7BDE" w:rsidR="7A4CB578">
        <w:rPr>
          <w:rStyle w:val="fontstyle21"/>
          <w:color w:val="auto"/>
        </w:rPr>
        <w:t>Analise da solução proposta</w:t>
      </w:r>
    </w:p>
    <w:p w:rsidRPr="00706423" w:rsidR="0013340A" w:rsidP="2470179D" w:rsidRDefault="0013340A" w14:paraId="6A740344" w14:noSpellErr="1" w14:textId="4FBCE7DC">
      <w:pPr>
        <w:ind/>
        <w:rPr>
          <w:rStyle w:val="fontstyle21"/>
          <w:color w:val="auto"/>
        </w:rPr>
      </w:pPr>
      <w:r w:rsidRPr="2470179D" w:rsidR="2470179D">
        <w:rPr>
          <w:rStyle w:val="fontstyle21"/>
          <w:color w:val="auto"/>
        </w:rPr>
        <w:t>Capítulo 6 Considerações Finais</w:t>
      </w:r>
    </w:p>
    <w:sectPr w:rsidRPr="00706423" w:rsidR="0013340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00A8"/>
    <w:multiLevelType w:val="multilevel"/>
    <w:tmpl w:val="BD92FEF8"/>
    <w:lvl w:ilvl="0">
      <w:start w:val="1"/>
      <w:numFmt w:val="decimal"/>
      <w:lvlText w:val="%1."/>
      <w:lvlJc w:val="left"/>
      <w:pPr>
        <w:ind w:left="390" w:hanging="390"/>
      </w:pPr>
      <w:rPr>
        <w:rFonts w:hint="default" w:ascii="Calibri" w:hAnsi="Calibri" w:cs="Calibri" w:eastAsiaTheme="minorHAnsi"/>
        <w:b w:val="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 w:ascii="Calibri" w:hAnsi="Calibri" w:cs="Calibri" w:eastAsiaTheme="minorHAnsi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="Calibri" w:hAnsi="Calibri" w:cs="Calibri" w:eastAsiaTheme="minorHAnsi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ascii="Calibri" w:hAnsi="Calibri" w:cs="Calibri" w:eastAsiaTheme="minorHAnsi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ascii="Calibri" w:hAnsi="Calibri" w:cs="Calibri" w:eastAsiaTheme="minorHAnsi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ascii="Calibri" w:hAnsi="Calibri" w:cs="Calibri" w:eastAsiaTheme="minorHAnsi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ascii="Calibri" w:hAnsi="Calibri" w:cs="Calibri" w:eastAsiaTheme="minorHAnsi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ascii="Calibri" w:hAnsi="Calibri" w:cs="Calibri" w:eastAsiaTheme="minorHAnsi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ascii="Calibri" w:hAnsi="Calibri" w:cs="Calibri" w:eastAsiaTheme="minorHAnsi"/>
        <w:b w:val="0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ERNANDA PEREIRA DOS SANTOS SOUSA">
    <w15:presenceInfo w15:providerId="AD" w15:userId="S::fernanda.sousa5@fatec.sp.gov.br::570281d2-de88-41a7-aef6-3cc4767d4fa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1"/>
    <w:rsid w:val="00012185"/>
    <w:rsid w:val="0008382A"/>
    <w:rsid w:val="001319B3"/>
    <w:rsid w:val="0013340A"/>
    <w:rsid w:val="00152DC7"/>
    <w:rsid w:val="00377952"/>
    <w:rsid w:val="00470CD2"/>
    <w:rsid w:val="004C4E7F"/>
    <w:rsid w:val="00573F72"/>
    <w:rsid w:val="005D2F68"/>
    <w:rsid w:val="00606C55"/>
    <w:rsid w:val="00634540"/>
    <w:rsid w:val="00686F92"/>
    <w:rsid w:val="00697C9E"/>
    <w:rsid w:val="007031F7"/>
    <w:rsid w:val="00706423"/>
    <w:rsid w:val="00736AA2"/>
    <w:rsid w:val="00844831"/>
    <w:rsid w:val="008A3744"/>
    <w:rsid w:val="008A3B81"/>
    <w:rsid w:val="008C7BDE"/>
    <w:rsid w:val="00A54565"/>
    <w:rsid w:val="00B47B87"/>
    <w:rsid w:val="00BC1EF0"/>
    <w:rsid w:val="00BD72D6"/>
    <w:rsid w:val="00C55DBB"/>
    <w:rsid w:val="00D2113B"/>
    <w:rsid w:val="00D92382"/>
    <w:rsid w:val="00DC05DA"/>
    <w:rsid w:val="00DD7270"/>
    <w:rsid w:val="00EB5150"/>
    <w:rsid w:val="00F1149B"/>
    <w:rsid w:val="00F50BDE"/>
    <w:rsid w:val="00F90558"/>
    <w:rsid w:val="00FA22F9"/>
    <w:rsid w:val="00FB675F"/>
    <w:rsid w:val="00FF5485"/>
    <w:rsid w:val="2470179D"/>
    <w:rsid w:val="2B81813D"/>
    <w:rsid w:val="656A5994"/>
    <w:rsid w:val="7A4C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5ABA"/>
  <w15:chartTrackingRefBased/>
  <w15:docId w15:val="{58050AF0-C56B-4E26-97D3-DF76B42FC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1">
    <w:name w:val="fontstyle01"/>
    <w:basedOn w:val="DefaultParagraphFont"/>
    <w:rsid w:val="00844831"/>
    <w:rPr>
      <w:rFonts w:hint="default" w:ascii="Calibri" w:hAnsi="Calibri" w:cs="Calibri"/>
      <w:b/>
      <w:bCs/>
      <w:i w:val="0"/>
      <w:iCs w:val="0"/>
      <w:color w:val="000000"/>
      <w:sz w:val="22"/>
      <w:szCs w:val="22"/>
    </w:rPr>
  </w:style>
  <w:style w:type="character" w:styleId="fontstyle21" w:customStyle="1">
    <w:name w:val="fontstyle21"/>
    <w:basedOn w:val="DefaultParagraphFont"/>
    <w:rsid w:val="00844831"/>
    <w:rPr>
      <w:rFonts w:hint="default" w:ascii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styleId="normaltextrun" w:customStyle="1">
    <w:name w:val="normaltextrun"/>
    <w:basedOn w:val="DefaultParagraphFont"/>
    <w:rsid w:val="00EB5150"/>
  </w:style>
  <w:style w:type="paragraph" w:styleId="ListParagraph">
    <w:name w:val="List Paragraph"/>
    <w:basedOn w:val="Normal"/>
    <w:uiPriority w:val="34"/>
    <w:qFormat/>
    <w:rsid w:val="004C4E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3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74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A3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74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3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A3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3aa542a947234e2e" /><Relationship Type="http://schemas.microsoft.com/office/2011/relationships/commentsExtended" Target="/word/commentsExtended.xml" Id="R245604338aec4fa2" /><Relationship Type="http://schemas.microsoft.com/office/2016/09/relationships/commentsIds" Target="/word/commentsIds.xml" Id="R4476f562cc3a4d9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53459-613F-417D-95F4-E7A8C5B2FE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BLAITT</dc:creator>
  <keywords/>
  <dc:description/>
  <lastModifiedBy>FERNANDA PEREIRA DOS SANTOS SOUSA</lastModifiedBy>
  <revision>16</revision>
  <dcterms:created xsi:type="dcterms:W3CDTF">2018-09-18T02:48:00.0000000Z</dcterms:created>
  <dcterms:modified xsi:type="dcterms:W3CDTF">2018-10-08T17:19:33.9600816Z</dcterms:modified>
</coreProperties>
</file>