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2, Nombre: Nahir Cader, Cargo: Administrativa, Salario: 180000.0</w:t>
      </w:r>
    </w:p>
    <w:p>
      <w:r>
        <w:t>ID: 3, Nombre: Gastón Manuel Prosser, Cargo: Director Vale Santa Cruz, Salario: 274000.0</w:t>
      </w:r>
    </w:p>
    <w:p>
      <w:r>
        <w:t>ID: 4, Nombre: Norma Beatriz Mellado, Cargo: Police Officer, Salario: 326000.0</w:t>
      </w:r>
    </w:p>
    <w:p>
      <w:r>
        <w:t>ID: 5, Nombre: Gabriela Cader, Cargo: Directora CFI, Salario: 350000.0</w:t>
      </w:r>
    </w:p>
    <w:p>
      <w:r>
        <w:t>ID: 6, Nombre: Karen Cader, Cargo: Directora Migraciones, Salario: 400000.0</w:t>
      </w:r>
    </w:p>
    <w:p>
      <w:r>
        <w:t>ID: 7, Nombre: Adolfo Cader, Cargo: Policia, Salario: 500000.0</w:t>
      </w:r>
    </w:p>
    <w:p>
      <w:r>
        <w:t>ID: 9, Nombre: Ariel Machini, Cargo: Inv. CONICET, Salario: 280000.0</w:t>
      </w:r>
    </w:p>
    <w:p>
      <w:r>
        <w:t>ID: 10, Nombre: Sofía Cader, Cargo: Piloto, Salario: 500000.0</w:t>
      </w:r>
    </w:p>
    <w:p>
      <w:r>
        <w:t>ID: 11, Nombre: Luana Cordoba, Cargo: Niñera, Salario: 100000.0</w:t>
      </w:r>
    </w:p>
    <w:p>
      <w:r>
        <w:t>ID: 12, Nombre: Mauro Cader, Cargo: Tecladista, Salario: 90000.0</w:t>
      </w:r>
    </w:p>
    <w:p>
      <w:r>
        <w:t>ID: 13, Nombre: Lair Oyarzun, Cargo: Municipal, Salario: 100000.0</w:t>
      </w:r>
    </w:p>
    <w:p>
      <w:r>
        <w:t>ID: 14, Nombre: Veronica Palermo, Cargo: Municipal, Salario: 120000.0</w:t>
      </w:r>
    </w:p>
    <w:p>
      <w:r>
        <w:t>ID: 15, Nombre: Fernanda Cader, Cargo: Data Analyst, Salario: 280000.0</w:t>
      </w:r>
    </w:p>
    <w:p>
      <w:r>
        <w:t>ID: 16, Nombre: Juanma Ferreira, Cargo: Técnico, Salario: 150000.0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