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g4b8oeuh4iqk" w:id="0"/>
      <w:bookmarkEnd w:id="0"/>
      <w:r w:rsidDel="00000000" w:rsidR="00000000" w:rsidRPr="00000000">
        <w:rPr>
          <w:rtl w:val="0"/>
        </w:rPr>
        <w:t xml:space="preserve">Introducción (1-2 minutos):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[Audio de fondo agradable que da la bienvenida al oyente]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Sonia: ¡Hola a todos los oyentes! Les damos la bienvenida a nuestro podcast sobre modelos de clasificación. Soy Sonia, y junto a mí están Nicole y Fernanda. Hoy exploraremos un fascinante mundo de algoritmos y datos que desempeñan un papel crucial en la inteligencia artificial y el Aprendizaje Automático.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Nicole: Gracias, Sonia. En este episodio, vamos a adentrarnos en el emocionante terreno de la clasificación, un concepto que forma la base de muchas de las tecnologías y servicios que utilizamos a diario. Imagina poder enseñar a una máquina a tomar decisiones y clasificar información de manera autónoma.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Fernanda: Exacto, Sonia y Nicole. La clasificación es esencial en Aprendizaje Automático, ya que nos permite tomar datos caóticos y organizarlos en categorías, lo que facilita la toma de decisiones, la predicción de resultados y mucho más.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Sonia: Para darles una idea de por qué esto es tan relevante, piensen en su bandeja de entrada de correo electrónico. ¿Alguna vez te has preguntado cómo tu correo electrónico separa automáticamente los mensajes de spam de los correos legítimos? ¡Eso es clasificación en acción!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Nicole: Y eso es solo el comienzo. A lo largo de este episodio, exploraremos ejemplos más emocionantes, desde predecir si un cliente comprará un producto hasta diagnosticar enfermedades o incluso identificar deportes que alguien está practicando.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Fernanda: Así que, ¿por qué es tan importante la clasificación? Bueno, la respuesta es simple: la clasificación nos permite tomar decisiones más informadas, automatizar tareas y, en última instancia, mejorar la eficiencia y la precisión en una amplia gama de aplicaciones.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[Audio de fondo motivador]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Sonia: Estén atentos, porque en los próximos minutos, exploraremos en profundidad cómo funcionan estos modelos de clasificación, sus aplicaciones y algunas formas innovadoras en las que se están utilizando en la actualidad. Así que, sin más preámbulos, ¡empecemos!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[Audio de fondo emocionante]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Nicole: ¡Exacto! Comencemos nuestro viaje en el mundo de la clasificación en el Aprendizaje Automático. ¡Adelante!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[Audio de fondo se desvanece]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 de la Introducción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bookmarkStart w:colFirst="0" w:colLast="0" w:name="_lpjes965g2up" w:id="1"/>
      <w:bookmarkEnd w:id="1"/>
      <w:r w:rsidDel="00000000" w:rsidR="00000000" w:rsidRPr="00000000">
        <w:rPr>
          <w:rtl w:val="0"/>
        </w:rPr>
        <w:t xml:space="preserve">Ejemplos de Clasificación (3-5 minutos):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[Audio de fondo informativo]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Sonia: Ahora que hemos establecido la importancia de la clasificación en Aprendizaje Automático, es hora de sumergirnos en algunos ejemplos concretos para entender cómo se aplica en la vida real.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Nicole: Empecemos por uno de los ejemplos más comunes: la detección de spam en correos electrónicos. Todos hemos experimentado la molestia de recibir correos no deseados en nuestra bandeja de entrada, ¿verdad? Aquí es donde entra en juego la clasificación. Los algoritmos de clasificación pueden analizar el contenido de los correos y etiquetarlos como "spam" o "no spam". Esto ahorra tiempo y nos protege de contenido no deseado.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Fernanda: Exacto, y otro ejemplo interesante es la predicción de compras. Imagina que eres una tienda en línea y quieres saber si un cliente comprará un producto específico. Usando el aprendizaje supervisado, puedes recopilar datos de compras pasadas y comportamiento del cliente para predecir sus futuras compras. Esto es fundamental para la personalización de la experiencia del cliente y el aumento de las ventas.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Sonia: Y no podemos olvidar el diagnóstico médico. Aquí, los algoritmos de clasificación pueden ayudar a los médicos a determinar si un paciente tiene una enfermedad o afección específica. Por ejemplo, en la detección temprana del cáncer, los modelos de clasificación analizan datos de pruebas médicas y síntomas para emitir un diagnóstico. Esta capacidad puede salvar vidas al permitir un tratamiento temprano.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Nicole: Por último, hablemos de algo un poco más ligero, pero no menos importante: la clasificación de actividades deportivas. ¿Alguna vez has usado un reloj inteligente o una aplicación de seguimiento para saber si estás caminando, trotando, nadando o montando en bicicleta? Eso es clasificación en acción. Estos dispositivos utilizan sensores y algoritmos de clasificación para determinar qué actividad estás realizando y proporcionarte datos precisos sobre tu entrenamiento.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Fernanda: Estos ejemplos ilustran cómo la clasificación es una herramienta poderosa en muchos aspectos de nuestra vida. No solo nos ahorra tiempo y esfuerzo, sino que también nos permite tomar decisiones informadas y brindar servicios más personalizados.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[Audio de fondo inspirador]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Sonia: Así que la próxima vez que marques un correo como spam, recibas recomendaciones de productos o uses tu dispositivo de seguimiento de actividad física, recuerda que todo esto es posible gracias a los modelos de clasificación en Aprendizaje Automático. Estos algoritmos trabajan detrás de escena para hacer que nuestra vida sea más eficiente y efectiva.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Nicole: ¡Y eso es solo el comienzo! En el próximo segmento, profundizaremos en los tipos de aprendizaje, y en cómo funcionan estos algoritmos para hacer magia con los datos.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Fernanda: ¡Así que mantente con nosotros y descubre más sobre el fascinante mundo de la clasificación en Aprendizaje Automático!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[Audio de fondo se desvanece]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Fin del Segmento de Ejemplos de Clasificación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Title"/>
        <w:rPr/>
      </w:pPr>
      <w:bookmarkStart w:colFirst="0" w:colLast="0" w:name="_xcb7qipsvini" w:id="2"/>
      <w:bookmarkEnd w:id="2"/>
      <w:r w:rsidDel="00000000" w:rsidR="00000000" w:rsidRPr="00000000">
        <w:rPr>
          <w:rtl w:val="0"/>
        </w:rPr>
        <w:t xml:space="preserve">Tipos de Aprendizaje (2-3 minutos):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[Audio de fondo didáctico]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Sonia: Ahora que hemos explorado ejemplos emocionantes de clasificación, es hora de adentrarnos en los diferentes tipos de aprendizaje en Aprendizaje Automático. Existen dos categorías principales que debemos conocer: Aprendizaje Supervisado y Aprendizaje No Supervisado.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Nicole: Comencemos con el Aprendizaje Supervisado. Este enfoque es, con mucho, el más común y es el que se utiliza en muchos de los ejemplos que mencionamos anteriormente. En el Aprendizaje Supervisado, el algoritmo trabaja con un conjunto de datos etiquetados, es decir, datos para los cuales ya conocemos la respuesta deseada.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Fernanda: Esa respuesta deseada puede ser una categoría o un valor específico. Por ejemplo, si estamos hablando de clasificación de correos electrónicos, los datos etiquetados serían correos clasificados como "spam" o "no spam". Este conjunto de datos etiquetados es fundamental para que el algoritmo pueda aprender y hacer predicciones precisas.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Sonia: En resumen, el Aprendizaje Supervisado implica una entrada y una salida para cada dato. Utilizamos estos datos de entrenamiento para enseñar al modelo a hacer predicciones y tomar decisiones basadas en los patrones que encuentra en los datos.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Nicole: Por otro lado, tenemos el Aprendizaje No Supervisado. A diferencia del Aprendizaje Supervisado, en este caso, el algoritmo trabaja con datos no etiquetados, lo que significa que no conocemos la respuesta deseada de antemano.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Fernanda: Los algoritmos de Aprendizaje No Supervisado se utilizan para descubrir patrones ocultos, agrupar datos similares o reducir la dimensionalidad de los datos. Un ejemplo es el análisis de grupos, donde el algoritmo agrupa automáticamente datos en categorías sin etiquetas. Esto puede ser útil para segmentar a los clientes en grupos de mercado, por ejemplo.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Sonia: Sin embargo, en este episodio nos centraremos principalmente en el Aprendizaje Supervisado, ya que es el tipo de aprendizaje más relevante para los modelos de clasificación que hemos estado discutiendo.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[Audio de fondo informativo]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Nicole: En los siguientes segmentos, profundizaremos en cómo funciona el Aprendizaje Supervisado, los diferentes modelos de clasificación y sus aplicaciones en el mundo real. Así que mantente con nosotros para obtener información aún más fascinante sobre este tema.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Fernanda: ¡Eso es correcto! El Aprendizaje Supervisado es una de las bases del Aprendizaje Automático y se usa en una amplia variedad de situaciones, desde la medicina hasta la toma de decisiones en los negocios.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[Audio de fondo se desvanece]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Fin del Segmento de Tipos de Aprendizaje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Title"/>
        <w:rPr/>
      </w:pPr>
      <w:bookmarkStart w:colFirst="0" w:colLast="0" w:name="_m0y5q5gdfmgy" w:id="3"/>
      <w:bookmarkEnd w:id="3"/>
      <w:r w:rsidDel="00000000" w:rsidR="00000000" w:rsidRPr="00000000">
        <w:rPr>
          <w:rtl w:val="0"/>
        </w:rPr>
        <w:t xml:space="preserve">Aprendizaje Supervisado (3-4 minutos):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[Audio de fondo educativo]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Sonia: Bienvenidos de nuevo. Ahora, nos sumergiremos más profundamente en el mundo del Aprendizaje Supervisado, un enfoque fundamental en Aprendizaje Automático. ¿Qué es exactamente el Aprendizaje Supervisado?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Nicole: En términos simples, el Aprendizaje Supervisado es un enfoque de Aprendizaje Automático donde el algoritmo se entrena utilizando un conjunto de datos etiquetados. Estos datos etiquetados son como ejemplos para el algoritmo, donde ya conocemos la respuesta deseada.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Fernanda: Imagina que estamos enseñando a una máquina a reconocer gatos en imágenes. Nuestro conjunto de datos contendría muchas imágenes de gatos etiquetadas como "gato". Estos datos etiquetados actúan como el maestro que guía al algoritmo en su proceso de aprendizaje.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Sonia: Entonces, ¿cómo funciona este proceso de entrenamiento? El algoritmo comienza analizando los datos etiquetados y busca patrones y características que distingan la categoría deseada, en este caso, "gato". Puede ser la forma de las orejas, la cola, el pelaje, entre otros.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Nicole: Exacto, Sonia. Una vez que el algoritmo ha analizado suficientes ejemplos de "gatos", se vuelve capaz de reconocerlos en nuevas imágenes. Cuando le presentamos una imagen sin etiquetar, el algoritmo puede decirnos si se trata o no de un gato basándose en los patrones que ha aprendido.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Fernanda: Ahora, hablemos de aplicaciones del Aprendizaje Supervisado en la vida real. Lo hemos mencionado en ejemplos anteriores, como la detección de spam en correos electrónicos. Aquí, el algoritmo se entrena con correos etiquetados como "spam" o "no spam". A medida que analiza más correos, se vuelve más preciso en la clasificación.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Sonia: Otro ejemplo importante es el diagnóstico médico. Los médicos pueden usar datos de pacientes con diagnósticos conocidos para entrenar algoritmos en la detección de enfermedades. Estos algoritmos luego ayudan a identificar enfermedades en pacientes basándose en síntomas y pruebas médicas.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[Audio de fondo ilustrativo]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Nicole: Y en el mundo de las finanzas, el Aprendizaje Supervisado se aplica para predecir movimientos del mercado, detectar transacciones fraudulentas y evaluar el riesgo crediticio. Todo esto se basa en conjuntos de datos etiquetados con resultados financieros conocidos.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Fernanda: En resumen, el Aprendizaje Supervisado es una herramienta poderosa que se utiliza en una amplia variedad de campos. Nos permite predecir, clasificar y tomar decisiones más informadas basadas en datos. Es como tener un maestro que guía a una máquina en el camino hacia la precisión.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[Audio de fondo enfocado]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Sonia: En los próximos segmentos de nuestro podcast, profundizaremos aún más en cómo funcionan los modelos de clasificación específicos dentro del Aprendizaje Supervisado y exploraremos más ejemplos emocionantes de su aplicación en la vida real.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Nicole: ¡Así que mantente con nosotros mientras continuamos explorando este fascinante mundo de Aprendizaje Automático!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[Audio de fondo se desvanece]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Fin del Segmento de Aprendizaje Supervisado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Title"/>
        <w:rPr/>
      </w:pPr>
      <w:bookmarkStart w:colFirst="0" w:colLast="0" w:name="_f3nuwetv7l6m" w:id="4"/>
      <w:bookmarkEnd w:id="4"/>
      <w:r w:rsidDel="00000000" w:rsidR="00000000" w:rsidRPr="00000000">
        <w:rPr>
          <w:rtl w:val="0"/>
        </w:rPr>
        <w:t xml:space="preserve">Modelos de Clasificación (4-5 minutos):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[Audio de fondo informativo]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Sonia: Hasta ahora, hemos explorado cómo funciona el Aprendizaje Supervisado y su importancia en Aprendizaje Automático. Ahora, es hora de adentrarnos en los modelos de clasificación específicos que se utilizan para realizar tareas de clasificación.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Nicole: Empecemos con un modelo muy común, la Regresión Logística. A pesar de su nombre, no se trata de una regresión en el sentido tradicional. En cambio, es un algoritmo de clasificación que se utiliza cuando queremos predecir una categoría binaria, como "sí" o "no", "spam" o "no spam". Funciona analizando la relación entre las características de entrada y la probabilidad de que un dato pertenezca a una categoría en particular.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Fernanda: Otro modelo ampliamente utilizado son las Máquinas de Soporte Vectorial o SVM. Las SVM son eficaces en la clasificación binaria y la clasificación multiclase. Funcionan creando un límite de decisión que maximiza la separación entre diferentes categorías. Esto es muy útil en casos donde los datos son complejos y no lineales.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Sonia: Ahora, hablemos de los Árboles de Decisión. Estos modelos son muy visuales, ya que se asemejan a un árbol con ramas y hojas. Los árboles de decisión dividen los datos en función de las características para tomar decisiones. Son efectivos para problemas de clasificación y fácilmente interpretables. Se utilizan en áreas como la medicina, donde se toman decisiones basadas en múltiples factores.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Nicole: Otra técnica común es el K-Vecinos Más Cercanos (K-NN). Este modelo clasifica los datos basándose en la similitud entre un punto y sus k vecinos más cercanos. Es especialmente útil en la clasificación de datos con estructuras no lineales y en la detección de anomalías.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[Audio de fondo ilustrativo]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Fernanda: Y no podemos olvidar las Redes Neuronales, en particular las redes neuronales convolucionales (CNN) para la clasificación de imágenes. Estas redes se inspiran en la estructura del cerebro humano y son eficaces para tareas de clasificación de imágenes. Son ampliamente utilizadas en reconocimiento facial, clasificación de objetos y diagnóstico médico basado en imágenes.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Sonia: En cuanto a situaciones en las que se utilizan estos modelos, las posibilidades son infinitas. La Regresión Logística es ideal para la clasificación de correo no deseado, SVM se utiliza en problemas de reconocimiento de voz y detección de fraude, los Árboles de Decisión son valiosos en el diagnóstico médico y la toma de decisiones empresariales, K-NN se aplica en recomendaciones de productos y las Redes Neuronales en visión por computadora.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[Audio de fondo enfocado]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Nicole: En el próximo segmento de nuestro podcast, profundizaremos en ejemplos reales de cómo estos modelos de clasificación se aplican en la práctica y cómo están transformando industrias enteras.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Fernanda: Así que, mantente con nosotros mientras continuamos explorando las capacidades de estos emocionantes modelos de clasificación.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[Audio de fondo se desvanece]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Fin del Segmento de Modelos de Clasificación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¡Por supuesto! Aquí tienes una descripción del segmento "Innovación en Clasificación" para tu podcast: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Title"/>
        <w:rPr/>
      </w:pPr>
      <w:bookmarkStart w:colFirst="0" w:colLast="0" w:name="_2qzwqcvh8lux" w:id="5"/>
      <w:bookmarkEnd w:id="5"/>
      <w:r w:rsidDel="00000000" w:rsidR="00000000" w:rsidRPr="00000000">
        <w:rPr>
          <w:rtl w:val="0"/>
        </w:rPr>
        <w:t xml:space="preserve">Innovación en Clasificación (2-3 minutos):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[Audio de fondo inspirador]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Sonia: Ahora que hemos explorado los fundamentos de los modelos de clasificación, es hora de mirar hacia el futuro y considerar cómo estos modelos innovadores están transformando una amplia variedad de campos, desde la medicina hasta la seguridad y más allá.</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Nicole: En medicina, la clasificación se está utilizando de manera sorprendente para mejorar el diagnóstico. Por ejemplo, en la detección temprana del Alzheimer, los algoritmos pueden analizar patrones en imágenes cerebrales y datos clínicos para identificar signos de la enfermedad antes de que los síntomas sean evidentes.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Fernanda: En el campo de la seguridad, los sistemas de vigilancia están utilizando la clasificación para identificar comportamientos sospechosos en tiempo real. Esto puede ser crucial para prevenir incidentes y mantener la seguridad en lugares públicos.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Sonia: En el ámbito de la sostenibilidad, los modelos de clasificación se utilizan para la clasificación de residuos. Los algoritmos pueden identificar automáticamente el tipo de material de desecho, lo que facilita el reciclaje y reduce la contaminación ambiental.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Nicole: También en la educación, los modelos de clasificación se están aplicando para personalizar el aprendizaje. Los sistemas de aprendizaje adaptativo utilizan la clasificación para identificar las fortalezas y debilidades de los estudiantes y ofrecer contenido de aprendizaje personalizado.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[Audio de fondo innovador]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Fernanda: En el mundo financiero, la clasificación es fundamental en la detección de fraudes. Los algoritmos pueden analizar patrones de transacciones y comportamientos inusuales para detectar actividades fraudulentas, protegiendo así las finanzas de individuos y empresas.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Sonia: La verdad es que las posibilidades son infinitas. Desde la agricultura de precisión hasta la traducción de idiomas en tiempo real, los modelos de clasificación están revolucionando la forma en que abordamos los desafíos en todos los campos.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Nicole: Entonces, ¿cómo puedes contribuir a esta ola de innovación en clasificación? Animo a todos nuestros oyentes a pensar en formas creativas de aplicar modelos de clasificación en sus respectivas áreas. ¿Qué problemas pueden resolver? ¿Cómo pueden automatizar procesos? ¿Cómo pueden mejorar la toma de decisiones?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Fernanda: ¡La innovación está al alcance de todos nosotros! Los algoritmos de clasificación son como herramientas mágicas en el mundo de la tecnología, y las posibilidades son emocionantes.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[Audio de fondo inspirador]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Sonia: Y con eso, concluimos este episodio sobre modelos de clasificación. Gracias por unirte a nosotros en este viaje de descubrimiento.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Nicole: Mantente con nosotros para futuros episodios, donde seguiremos explorando el emocionante mundo de la inteligencia artificial y el Aprendizaje Automático.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Fernanda: ¡Hasta la próxima!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[Audio de fondo se desvanece]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Fin del Segmento de Innovación en Clasificación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Title"/>
        <w:rPr/>
      </w:pPr>
      <w:bookmarkStart w:colFirst="0" w:colLast="0" w:name="_cxj1588cua5" w:id="6"/>
      <w:bookmarkEnd w:id="6"/>
      <w:r w:rsidDel="00000000" w:rsidR="00000000" w:rsidRPr="00000000">
        <w:rPr>
          <w:rtl w:val="0"/>
        </w:rPr>
        <w:t xml:space="preserve">Conclusión (1-2 minutos):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[Audio de fondo reflexivo]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Sonia: Y así llegamos al final de este episodio, donde exploramos los modelos de clasificación en Aprendizaje Automático. Queremos resumir los puntos clave que cubrimos hoy.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Nicole: Hemos aprendido sobre la importancia de la clasificación en el Aprendizaje Automático, cómo funciona el Aprendizaje Supervisado y los diferentes modelos de clasificación, desde la Regresión Logística hasta las Redes Neuronales.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Fernanda: Hemos explorado ejemplos emocionantes en áreas como la medicina, finanzas, seguridad y más, y hemos animado a nuestros oyentes a pensar de manera creativa en cómo aplicar estos modelos en sus propios campos.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Sonia: En caso de que estén interesados en continuar explorando este emocionante mundo, les recordamos que estamos planeando futuros episodios que profundizarán en otros aspectos del Aprendizaje Automático y la inteligencia artificial.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[Audio de fondo motivador]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Nicole: Así que, manténganse sintonizados, porque hay mucho más por descubrir. La tecnología avanza rápidamente, y estamos aquí para mantenerte al día.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Fernanda: Antes de despedirnos, queremos agradecer a todos nuestros oyentes por acompañarnos en esta travesía. Su interés y apoyo significan mucho para nosotros.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[Audio de fondo emocional]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Title"/>
        <w:rPr/>
      </w:pPr>
      <w:bookmarkStart w:colFirst="0" w:colLast="0" w:name="_5lzsmzxb3ugt" w:id="7"/>
      <w:bookmarkEnd w:id="7"/>
      <w:r w:rsidDel="00000000" w:rsidR="00000000" w:rsidRPr="00000000">
        <w:rPr>
          <w:rtl w:val="0"/>
        </w:rPr>
        <w:t xml:space="preserve">Despedida (1 minuto):</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Sonia: Y ahora, antes de decir adiós, si desean contactarnos o seguirnos en las redes sociales, pueden encontrarnos en Youtube.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Nicole: Gracias de nuevo por ser parte de esta comunidad de aprendizaje. ¡Hasta la próxima y sigan explorando el fascinante mundo de la inteligencia artificial!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Fernanda: ¡Hasta la próxima!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[Audio de fondo se desvanece]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Fin del Podcast</w:t>
      </w:r>
    </w:p>
    <w:p w:rsidR="00000000" w:rsidDel="00000000" w:rsidP="00000000" w:rsidRDefault="00000000" w:rsidRPr="00000000" w14:paraId="000000DE">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