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3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83" w:lineRule="auto"/>
        <w:ind w:left="10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 Práctico N° 2</w:t>
      </w:r>
    </w:p>
    <w:p w:rsidR="00000000" w:rsidDel="00000000" w:rsidP="00000000" w:rsidRDefault="00000000" w:rsidRPr="00000000" w14:paraId="00000005">
      <w:pPr>
        <w:spacing w:before="183" w:lineRule="auto"/>
        <w:ind w:left="10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Alumno/a:Fernanda Cader</w:t>
      </w:r>
    </w:p>
    <w:p w:rsidR="00000000" w:rsidDel="00000000" w:rsidP="00000000" w:rsidRDefault="00000000" w:rsidRPr="00000000" w14:paraId="00000006">
      <w:pPr>
        <w:spacing w:before="183" w:lineRule="auto"/>
        <w:ind w:left="10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Carrera: Tecnicatura Superior en Ciencia de Datos e Inteligencia Artificial</w:t>
      </w:r>
    </w:p>
    <w:p w:rsidR="00000000" w:rsidDel="00000000" w:rsidP="00000000" w:rsidRDefault="00000000" w:rsidRPr="00000000" w14:paraId="00000007">
      <w:pPr>
        <w:spacing w:before="183" w:lineRule="auto"/>
        <w:ind w:left="10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inicio: 3 de mayo de 2023</w:t>
      </w:r>
    </w:p>
    <w:p w:rsidR="00000000" w:rsidDel="00000000" w:rsidP="00000000" w:rsidRDefault="00000000" w:rsidRPr="00000000" w14:paraId="00000008">
      <w:pPr>
        <w:spacing w:before="183" w:lineRule="auto"/>
        <w:ind w:left="10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entrega: 17 de mayo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23" w:lineRule="auto"/>
        <w:ind w:left="168" w:right="168" w:firstLine="0"/>
        <w:jc w:val="center"/>
        <w:rPr/>
      </w:pPr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00" w:right="10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Poner en práctica los conocimientos sobre Programación Orientada a 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00" w:right="103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Consigna: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00" w:right="103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 Un objeto de la clase ‘avión’ llamado ‘tango’ realiza las siguientes acciones: tienen un punto de inicio, avanza una determinada cantidad de kilómetros, puede dirigirse a distintas direcciones (puntos cardinales) y deja una traza para reflejar el trayecto realizado. Enviar los siguientes mensajes a ‘tango’: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Que se ubique en su punto de inicio.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Que comience a dejar traza del recorrido.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Que avance 10 km.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Que se dirija hacia el este.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Que avance 20 km.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Que se dirija hacia el norte.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Que regrese.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‘tango’ debe realizar las siguientes formas, teniendo en cuenta el punto de inicio señalado: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9" w:line="244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187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56.8" w:lineRule="auto"/>
        <w:ind w:left="820" w:right="10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Crear los siguientes objetos, indicando sus atributos y métodos: docente, paciente, computadora, ficha médica, agenda, producto, teléfono, asignatura, alumno, perro, auto.</w:t>
      </w:r>
    </w:p>
    <w:p w:rsidR="00000000" w:rsidDel="00000000" w:rsidP="00000000" w:rsidRDefault="00000000" w:rsidRPr="00000000" w14:paraId="0000001B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Se pueden representar de la siguiente forma, utilizando la aplicación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4cc"/>
            <w:sz w:val="24"/>
            <w:szCs w:val="24"/>
            <w:u w:val="single"/>
            <w:rtl w:val="0"/>
          </w:rPr>
          <w:t xml:space="preserve">lucidchart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="256.8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Utilizaré google spreadsheets</w:t>
      </w:r>
    </w:p>
    <w:p w:rsidR="00000000" w:rsidDel="00000000" w:rsidP="00000000" w:rsidRDefault="00000000" w:rsidRPr="00000000" w14:paraId="0000001D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1: Docente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Enseñar()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PrepararMaterial()</w:t>
            </w:r>
          </w:p>
        </w:tc>
      </w:tr>
    </w:tbl>
    <w:p w:rsidR="00000000" w:rsidDel="00000000" w:rsidP="00000000" w:rsidRDefault="00000000" w:rsidRPr="00000000" w14:paraId="00000028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2: Paciente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AgendarCita()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RecibirTratamiento()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HistorialMédico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SolicitarReceta()</w:t>
            </w:r>
          </w:p>
        </w:tc>
      </w:tr>
    </w:tbl>
    <w:p w:rsidR="00000000" w:rsidDel="00000000" w:rsidP="00000000" w:rsidRDefault="00000000" w:rsidRPr="00000000" w14:paraId="00000033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3: Computadora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Encender()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Apagar()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EjecutarPrograma()</w:t>
            </w:r>
          </w:p>
        </w:tc>
      </w:tr>
    </w:tbl>
    <w:p w:rsidR="00000000" w:rsidDel="00000000" w:rsidP="00000000" w:rsidRDefault="00000000" w:rsidRPr="00000000" w14:paraId="0000003E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4: Ficha Médica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ObtenerInformaciónPaciente()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Diagnóstico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RegistrarDiagnóstico()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MedicamentosRecetados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GenerarReceta()</w:t>
            </w:r>
          </w:p>
        </w:tc>
      </w:tr>
    </w:tbl>
    <w:p w:rsidR="00000000" w:rsidDel="00000000" w:rsidP="00000000" w:rsidRDefault="00000000" w:rsidRPr="00000000" w14:paraId="00000049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5: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AgregarEvento()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Recordatorios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EliminarEvento()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EstablecerRecordatorio()</w:t>
            </w:r>
          </w:p>
        </w:tc>
      </w:tr>
    </w:tbl>
    <w:p w:rsidR="00000000" w:rsidDel="00000000" w:rsidP="00000000" w:rsidRDefault="00000000" w:rsidRPr="00000000" w14:paraId="00000054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6: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ObtenerNombre()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ObtenerPrecio()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MostrarDescripción()</w:t>
            </w:r>
          </w:p>
        </w:tc>
      </w:tr>
    </w:tbl>
    <w:p w:rsidR="00000000" w:rsidDel="00000000" w:rsidP="00000000" w:rsidRDefault="00000000" w:rsidRPr="00000000" w14:paraId="0000005F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7: Teléfono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RealizarLlamada()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EnviarMensaje()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RecibirLlamada()</w:t>
            </w:r>
          </w:p>
        </w:tc>
      </w:tr>
    </w:tbl>
    <w:p w:rsidR="00000000" w:rsidDel="00000000" w:rsidP="00000000" w:rsidRDefault="00000000" w:rsidRPr="00000000" w14:paraId="0000006A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8: Asignatura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ObtenerNombre()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ObtenerCódigo()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AsignarProfesor()</w:t>
            </w:r>
          </w:p>
        </w:tc>
      </w:tr>
    </w:tbl>
    <w:p w:rsidR="00000000" w:rsidDel="00000000" w:rsidP="00000000" w:rsidRDefault="00000000" w:rsidRPr="00000000" w14:paraId="00000075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9: Alumno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Estudiar()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RealizarExamen()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Calificaciones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ObtenerPromedio()</w:t>
            </w:r>
          </w:p>
        </w:tc>
      </w:tr>
    </w:tbl>
    <w:p w:rsidR="00000000" w:rsidDel="00000000" w:rsidP="00000000" w:rsidRDefault="00000000" w:rsidRPr="00000000" w14:paraId="00000080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10: Perro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Ladrar()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Dormir()</w:t>
            </w:r>
          </w:p>
        </w:tc>
      </w:tr>
    </w:tbl>
    <w:p w:rsidR="00000000" w:rsidDel="00000000" w:rsidP="00000000" w:rsidRDefault="00000000" w:rsidRPr="00000000" w14:paraId="0000008B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790"/>
        <w:tblGridChange w:id="0">
          <w:tblGrid>
            <w:gridCol w:w="2355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Tabla 11: Auto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Métodos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Encender()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Apagar()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Acelerar()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Frenar()</w:t>
            </w:r>
          </w:p>
        </w:tc>
      </w:tr>
    </w:tbl>
    <w:p w:rsidR="00000000" w:rsidDel="00000000" w:rsidP="00000000" w:rsidRDefault="00000000" w:rsidRPr="00000000" w14:paraId="00000098">
      <w:pPr>
        <w:spacing w:before="160" w:line="256.8" w:lineRule="auto"/>
        <w:ind w:left="820" w:firstLine="0"/>
        <w:rPr>
          <w:color w:val="1154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70"/>
        <w:gridCol w:w="2225"/>
        <w:tblGridChange w:id="0">
          <w:tblGrid>
            <w:gridCol w:w="7070"/>
            <w:gridCol w:w="222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1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1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before="100" w:line="256.8" w:lineRule="auto"/>
        <w:ind w:left="820" w:right="10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Crear los siguientes objetos: rectángulo y cuenta bancaria, con sus respectivos atributos y métodos. A partir de estos últimos, crear los getters y setters.</w:t>
      </w:r>
    </w:p>
    <w:p w:rsidR="00000000" w:rsidDel="00000000" w:rsidP="00000000" w:rsidRDefault="00000000" w:rsidRPr="00000000" w14:paraId="0000009C">
      <w:pPr>
        <w:spacing w:before="200" w:line="256.8" w:lineRule="auto"/>
        <w:ind w:left="820" w:right="10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Teniendo en cuenta el tema Polimorfismo. Desarrollar una clase abstracta llamada “Figura” donde tenga un atributo ‘tipo’ del cual derivará una serie de figuras. Esta clase tendrá dos métodos: calcularArea(); y calcularPerimetro();. Instanciar tres figuras con sus respectivos atributos y sus métodos desarrollados.</w:t>
      </w:r>
    </w:p>
    <w:p w:rsidR="00000000" w:rsidDel="00000000" w:rsidP="00000000" w:rsidRDefault="00000000" w:rsidRPr="00000000" w14:paraId="0000009D">
      <w:pPr>
        <w:spacing w:before="200" w:line="256.8" w:lineRule="auto"/>
        <w:ind w:left="820" w:right="10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eniendo en cuenta el tema Herencia. Un empleado es una persona, pero en una empresa, tienda, emprendimiento o institución pueden existir distintos roles. Realice un diagrama que explique la herencia como el siguiente</w:t>
      </w:r>
    </w:p>
    <w:p w:rsidR="00000000" w:rsidDel="00000000" w:rsidP="00000000" w:rsidRDefault="00000000" w:rsidRPr="00000000" w14:paraId="0000009E">
      <w:pPr>
        <w:spacing w:before="200" w:line="256.8" w:lineRule="auto"/>
        <w:ind w:left="82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19800" cy="1743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luego una representación UML de cada una de las clases.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002338" cy="468721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325" y="235200"/>
                          <a:ext cx="6002338" cy="4687219"/>
                          <a:chOff x="107325" y="235200"/>
                          <a:chExt cx="5071900" cy="3949100"/>
                        </a:xfrm>
                      </wpg:grpSpPr>
                      <wps:wsp>
                        <wps:cNvSpPr txBox="1"/>
                        <wps:cNvPr id="4" name="Shape 4"/>
                        <wps:spPr>
                          <a:xfrm>
                            <a:off x="2167850" y="235200"/>
                            <a:ext cx="15543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Nombre: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Edad: 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01900" y="1707600"/>
                            <a:ext cx="1748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Salario: 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76250" y="2323200"/>
                            <a:ext cx="15300" cy="8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5050" y="3159750"/>
                            <a:ext cx="20961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1625" y="3169950"/>
                            <a:ext cx="209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5125" y="3180175"/>
                            <a:ext cx="10200" cy="3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01825" y="3190400"/>
                            <a:ext cx="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2475" y="3139400"/>
                            <a:ext cx="0" cy="4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07325" y="3568700"/>
                            <a:ext cx="116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Vendedor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Area: string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901900" y="3497300"/>
                            <a:ext cx="2219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Departamento: string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65725" y="3605000"/>
                            <a:ext cx="61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Jefe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551325" y="1066500"/>
                            <a:ext cx="501000" cy="6339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02338" cy="4687219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338" cy="46872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diagrama, la clase "Persona" es la clase padre, mientras que "Empleado", "Vendedor", "Gerente" y "Jefe" son clases hijas que heredan los atributos y métodos de la clase "Persona". Además, la clase "Empleado" tiene su propio atributo "salario".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clase "Vendedor" tiene un atributo adicional "area" que representa el área en la que trabaja. La clase "Gerente" tiene un atributo adicional "departamento" que representa el departamento que supervisa. Y la clase "Jefe" no tiene atributos adicionales en este diagrama.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1"/>
        <w:spacing w:after="120" w:before="100" w:lineRule="auto"/>
        <w:ind w:firstLine="100"/>
        <w:rPr>
          <w:sz w:val="46"/>
          <w:szCs w:val="46"/>
        </w:rPr>
      </w:pPr>
      <w:bookmarkStart w:colFirst="0" w:colLast="0" w:name="_gywo5ha8jmvr" w:id="0"/>
      <w:bookmarkEnd w:id="0"/>
      <w:r w:rsidDel="00000000" w:rsidR="00000000" w:rsidRPr="00000000">
        <w:rPr>
          <w:sz w:val="46"/>
          <w:szCs w:val="46"/>
          <w:rtl w:val="0"/>
        </w:rPr>
        <w:t xml:space="preserve">Modalidad:</w:t>
      </w:r>
    </w:p>
    <w:p w:rsidR="00000000" w:rsidDel="00000000" w:rsidP="00000000" w:rsidRDefault="00000000" w:rsidRPr="00000000" w14:paraId="000000A7">
      <w:pPr>
        <w:spacing w:after="240" w:before="18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Actividad individual y de carácter obligatorio.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right="94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En la portada o comienzo de su trabajo deben estar la siguiente información: datos personales, nombre de la materia y profesor.</w:t>
      </w:r>
    </w:p>
    <w:p w:rsidR="00000000" w:rsidDel="00000000" w:rsidP="00000000" w:rsidRDefault="00000000" w:rsidRPr="00000000" w14:paraId="000000A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El trabajo no cuenta con extensión mínima o máxima.</w:t>
      </w:r>
    </w:p>
    <w:p w:rsidR="00000000" w:rsidDel="00000000" w:rsidP="00000000" w:rsidRDefault="00000000" w:rsidRPr="00000000" w14:paraId="000000AA">
      <w:pPr>
        <w:spacing w:after="240" w:before="1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La actividad deberá enviarse en un documento adjunto.</w:t>
      </w:r>
    </w:p>
    <w:p w:rsidR="00000000" w:rsidDel="00000000" w:rsidP="00000000" w:rsidRDefault="00000000" w:rsidRPr="00000000" w14:paraId="000000AB">
      <w:pPr>
        <w:spacing w:after="240" w:before="1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De detectar plagio en una actividad, ésta quedará sin puntaje.</w:t>
      </w:r>
    </w:p>
    <w:p w:rsidR="00000000" w:rsidDel="00000000" w:rsidP="00000000" w:rsidRDefault="00000000" w:rsidRPr="00000000" w14:paraId="000000AC">
      <w:pPr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Style w:val="Heading1"/>
        <w:spacing w:after="120" w:before="480" w:lineRule="auto"/>
        <w:ind w:firstLine="100"/>
        <w:rPr>
          <w:sz w:val="46"/>
          <w:szCs w:val="46"/>
        </w:rPr>
      </w:pPr>
      <w:bookmarkStart w:colFirst="0" w:colLast="0" w:name="_cayamcp9yb6c" w:id="1"/>
      <w:bookmarkEnd w:id="1"/>
      <w:r w:rsidDel="00000000" w:rsidR="00000000" w:rsidRPr="00000000">
        <w:rPr>
          <w:sz w:val="46"/>
          <w:szCs w:val="46"/>
          <w:rtl w:val="0"/>
        </w:rPr>
        <w:t xml:space="preserve">Se evaluará:</w:t>
      </w:r>
    </w:p>
    <w:p w:rsidR="00000000" w:rsidDel="00000000" w:rsidP="00000000" w:rsidRDefault="00000000" w:rsidRPr="00000000" w14:paraId="000000AE">
      <w:pP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="480" w:lineRule="auto"/>
        <w:ind w:left="11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La aplicación del material de lectura se desarrolló desde la clase n° 5 hasta la n° 7.</w:t>
      </w:r>
    </w:p>
    <w:p w:rsidR="00000000" w:rsidDel="00000000" w:rsidP="00000000" w:rsidRDefault="00000000" w:rsidRPr="00000000" w14:paraId="000000B0">
      <w:pPr>
        <w:spacing w:after="240" w:before="240" w:line="291.27272727272725" w:lineRule="auto"/>
        <w:ind w:left="4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Presentación.</w:t>
      </w:r>
    </w:p>
    <w:p w:rsidR="00000000" w:rsidDel="00000000" w:rsidP="00000000" w:rsidRDefault="00000000" w:rsidRPr="00000000" w14:paraId="000000B1">
      <w:pPr>
        <w:spacing w:after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ind w:left="4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Redacción.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lineRule="auto"/>
        <w:rPr>
          <w:sz w:val="43"/>
          <w:szCs w:val="43"/>
        </w:rPr>
      </w:pPr>
      <w:r w:rsidDel="00000000" w:rsidR="00000000" w:rsidRPr="00000000">
        <w:rPr>
          <w:sz w:val="43"/>
          <w:szCs w:val="43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1"/>
        <w:spacing w:before="480" w:lineRule="auto"/>
        <w:ind w:left="200" w:right="200" w:firstLine="0"/>
        <w:jc w:val="center"/>
        <w:rPr>
          <w:sz w:val="46"/>
          <w:szCs w:val="46"/>
        </w:rPr>
      </w:pPr>
      <w:bookmarkStart w:colFirst="0" w:colLast="0" w:name="_vnhwdhrseo0y" w:id="2"/>
      <w:bookmarkEnd w:id="2"/>
      <w:r w:rsidDel="00000000" w:rsidR="00000000" w:rsidRPr="00000000">
        <w:rPr>
          <w:sz w:val="46"/>
          <w:szCs w:val="46"/>
          <w:rtl w:val="0"/>
        </w:rPr>
        <w:t xml:space="preserve">La actividad es asignada el día miércoles 3 de mayo y tienen tiempo de entregarla hasta el miércoles 17 de mayo (inclusive). No se recibirán trabajos entregados fuera de término.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ind w:left="100" w:right="4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devoluciones a sus trabajos las recibirán antes del día 24 de mayo. Se les avisará quienes aprobaron, o si deben rehacer algún punto.</w:t>
      </w:r>
    </w:p>
    <w:p w:rsidR="00000000" w:rsidDel="00000000" w:rsidP="00000000" w:rsidRDefault="00000000" w:rsidRPr="00000000" w14:paraId="000000B9">
      <w:pPr>
        <w:spacing w:before="160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Saludos.</w:t>
      </w:r>
    </w:p>
    <w:p w:rsidR="00000000" w:rsidDel="00000000" w:rsidP="00000000" w:rsidRDefault="00000000" w:rsidRPr="00000000" w14:paraId="000000BA">
      <w:pPr>
        <w:spacing w:before="160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Profesora Rocio Coccia.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280" w:top="2120" w:left="1340" w:right="1340" w:header="1075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1226872</wp:posOffset>
          </wp:positionH>
          <wp:positionV relativeFrom="page">
            <wp:posOffset>682849</wp:posOffset>
          </wp:positionV>
          <wp:extent cx="1921602" cy="405107"/>
          <wp:effectExtent b="0" l="0" r="0" t="0"/>
          <wp:wrapNone/>
          <wp:docPr id="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1602" cy="40510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6705600</wp:posOffset>
          </wp:positionH>
          <wp:positionV relativeFrom="page">
            <wp:posOffset>925391</wp:posOffset>
          </wp:positionV>
          <wp:extent cx="276224" cy="276224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4" cy="27622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298500" y="5119850"/>
                        <a:ext cx="5867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87878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0</wp:posOffset>
              </wp:positionV>
              <wp:extent cx="12700" cy="127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5495183</wp:posOffset>
              </wp:positionH>
              <wp:positionV relativeFrom="page">
                <wp:posOffset>976070</wp:posOffset>
              </wp:positionV>
              <wp:extent cx="1209040" cy="176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46243" y="3696498"/>
                        <a:ext cx="1199515" cy="167005"/>
                      </a:xfrm>
                      <a:custGeom>
                        <a:rect b="b" l="l" r="r" t="t"/>
                        <a:pathLst>
                          <a:path extrusionOk="0" h="167005" w="119951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1199515" y="167005"/>
                            </a:lnTo>
                            <a:lnTo>
                              <a:pt x="11995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PROGRAMACIÓN 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5495183</wp:posOffset>
              </wp:positionH>
              <wp:positionV relativeFrom="page">
                <wp:posOffset>976070</wp:posOffset>
              </wp:positionV>
              <wp:extent cx="1209040" cy="17653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04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3292"/>
    </w:pPr>
    <w:rPr>
      <w:rFonts w:ascii="Verdana" w:cs="Verdana" w:eastAsia="Verdana" w:hAnsi="Verdana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ucid.app/documents%23/dashboard" TargetMode="External"/><Relationship Id="rId8" Type="http://schemas.openxmlformats.org/officeDocument/2006/relationships/hyperlink" Target="https://lucid.app/documents%23/dashboar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