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457FE" w:rsidRDefault="0011030F" w:rsidP="007D3F02">
      <w:r>
        <w:fldChar w:fldCharType="begin"/>
      </w:r>
      <w:r>
        <w:instrText xml:space="preserve"> HYPERLINK "https://roadtraffic.dft.gov.uk/custom-downloads/road-accidents" </w:instrText>
      </w:r>
      <w:r>
        <w:fldChar w:fldCharType="separate"/>
      </w:r>
      <w:r w:rsidR="007457FE" w:rsidRPr="00D13547">
        <w:rPr>
          <w:rStyle w:val="Hyperlink"/>
        </w:rPr>
        <w:t>https://roadtraffic.dft.gov.uk/custom-downloads/road-accidents</w:t>
      </w:r>
      <w:r>
        <w:rPr>
          <w:rStyle w:val="Hyperlink"/>
        </w:rPr>
        <w:fldChar w:fldCharType="end"/>
      </w:r>
    </w:p>
    <w:p w:rsidR="007D3F02" w:rsidRDefault="007D3F02" w:rsidP="007D3F02">
      <w:r>
        <w:t>REQUERIMENTO</w:t>
      </w:r>
    </w:p>
    <w:p w:rsidR="00FE523E" w:rsidRDefault="007D3F02" w:rsidP="007D3F02">
      <w:r>
        <w:t>Os clientes desejam criar um painel de acidentes rodoviários para o ano de 2021 e 2022 para que possam ter uma visão dos requisitos abaixo.</w:t>
      </w:r>
    </w:p>
    <w:p w:rsidR="007D3F02" w:rsidRDefault="00C82BF2" w:rsidP="007D3F02">
      <w:pPr>
        <w:pStyle w:val="PargrafodaLista"/>
        <w:numPr>
          <w:ilvl w:val="0"/>
          <w:numId w:val="1"/>
        </w:numPr>
      </w:pPr>
      <w:r>
        <w:t xml:space="preserve">KPI </w:t>
      </w:r>
      <w:r w:rsidR="007D3F02">
        <w:t xml:space="preserve">primário - </w:t>
      </w:r>
      <w:r>
        <w:t>T</w:t>
      </w:r>
      <w:r w:rsidR="007D3F02">
        <w:t>otal de vítimas ocorridas após o acidente</w:t>
      </w:r>
    </w:p>
    <w:p w:rsidR="007D3F02" w:rsidRDefault="00C82BF2" w:rsidP="007D3F02">
      <w:pPr>
        <w:pStyle w:val="PargrafodaLista"/>
        <w:numPr>
          <w:ilvl w:val="0"/>
          <w:numId w:val="1"/>
        </w:numPr>
      </w:pPr>
      <w:r>
        <w:t xml:space="preserve">KPIS </w:t>
      </w:r>
      <w:r w:rsidR="007D3F02">
        <w:t xml:space="preserve">primários - </w:t>
      </w:r>
      <w:r>
        <w:t>T</w:t>
      </w:r>
      <w:r w:rsidR="007D3F02">
        <w:t>otal de vítimas e porcentagem do total em relação à gravidade do acidente e número máximo de vítimas por tipo de veículo</w:t>
      </w:r>
    </w:p>
    <w:p w:rsidR="007D3F02" w:rsidRDefault="00C82BF2" w:rsidP="007D3F02">
      <w:pPr>
        <w:pStyle w:val="PargrafodaLista"/>
        <w:numPr>
          <w:ilvl w:val="0"/>
          <w:numId w:val="1"/>
        </w:numPr>
      </w:pPr>
      <w:r>
        <w:t xml:space="preserve">KPIS </w:t>
      </w:r>
      <w:r w:rsidR="007D3F02">
        <w:t xml:space="preserve">secundário - </w:t>
      </w:r>
      <w:r>
        <w:t>T</w:t>
      </w:r>
      <w:r w:rsidR="007D3F02">
        <w:t>otal de vítimas em relação ao tipo de veículo</w:t>
      </w:r>
    </w:p>
    <w:p w:rsidR="007D3F02" w:rsidRDefault="007D3F02" w:rsidP="007D3F02">
      <w:pPr>
        <w:pStyle w:val="PargrafodaLista"/>
        <w:numPr>
          <w:ilvl w:val="0"/>
          <w:numId w:val="1"/>
        </w:numPr>
      </w:pPr>
      <w:r>
        <w:t>Tendência mensal mostrando a comparação de vítimas no ano atual e no ano anterior</w:t>
      </w:r>
    </w:p>
    <w:p w:rsidR="007D3F02" w:rsidRDefault="007D3F02" w:rsidP="007D3F02">
      <w:pPr>
        <w:pStyle w:val="PargrafodaLista"/>
        <w:numPr>
          <w:ilvl w:val="0"/>
          <w:numId w:val="1"/>
        </w:numPr>
      </w:pPr>
      <w:r>
        <w:t>Número máximo de vítimas por tipo de estrada</w:t>
      </w:r>
    </w:p>
    <w:p w:rsidR="007D3F02" w:rsidRDefault="007D3F02" w:rsidP="007D3F02">
      <w:pPr>
        <w:pStyle w:val="PargrafodaLista"/>
        <w:numPr>
          <w:ilvl w:val="0"/>
          <w:numId w:val="1"/>
        </w:numPr>
      </w:pPr>
      <w:r>
        <w:t>Distribuição do total de vítimas por superfície da estrada</w:t>
      </w:r>
    </w:p>
    <w:p w:rsidR="007D3F02" w:rsidRDefault="007D3F02" w:rsidP="007D3F02">
      <w:pPr>
        <w:pStyle w:val="PargrafodaLista"/>
        <w:numPr>
          <w:ilvl w:val="0"/>
          <w:numId w:val="1"/>
        </w:numPr>
      </w:pPr>
      <w:r>
        <w:t>Relação entre vítimas por área/localização e por dia/noite</w:t>
      </w:r>
    </w:p>
    <w:p w:rsidR="007D3F02" w:rsidRDefault="007D3F02" w:rsidP="007D3F02">
      <w:r>
        <w:t>STAKEHOLDERS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Ministério do transporte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Departamento de transporte rodoviário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Força policial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Departamento de serviços de emergência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Corpo de segurança rodoviária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Operadores de transporte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Agências de gerenciamento de tráfego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Público</w:t>
      </w:r>
    </w:p>
    <w:p w:rsidR="007D3F02" w:rsidRDefault="007D3F02" w:rsidP="007D3F02">
      <w:pPr>
        <w:pStyle w:val="PargrafodaLista"/>
        <w:numPr>
          <w:ilvl w:val="0"/>
          <w:numId w:val="2"/>
        </w:numPr>
      </w:pPr>
      <w:r>
        <w:t>Meios de comunicação</w:t>
      </w:r>
    </w:p>
    <w:p w:rsidR="007D3F02" w:rsidRDefault="007D3F02" w:rsidP="007D3F02"/>
    <w:p w:rsidR="007D3F02" w:rsidRDefault="007D3F02" w:rsidP="007D3F02">
      <w:r>
        <w:t>Etapa 1 - Limpeza de dados</w:t>
      </w:r>
    </w:p>
    <w:p w:rsidR="007D3F02" w:rsidRDefault="007D3F02" w:rsidP="007D3F02">
      <w:r>
        <w:t>Linhas: 307.974 e Colunas: 21</w:t>
      </w:r>
    </w:p>
    <w:p w:rsidR="007D3F02" w:rsidRDefault="008809BB" w:rsidP="008809BB">
      <w:pPr>
        <w:pStyle w:val="PargrafodaLista"/>
        <w:numPr>
          <w:ilvl w:val="0"/>
          <w:numId w:val="3"/>
        </w:numPr>
      </w:pPr>
      <w:r>
        <w:t>Verificação de linhas duplicadas = 1 linha encontrada e excluída</w:t>
      </w:r>
    </w:p>
    <w:p w:rsidR="008809BB" w:rsidRDefault="008809BB" w:rsidP="008809BB">
      <w:pPr>
        <w:pStyle w:val="PargrafodaLista"/>
        <w:numPr>
          <w:ilvl w:val="0"/>
          <w:numId w:val="3"/>
        </w:numPr>
      </w:pPr>
      <w:r>
        <w:t xml:space="preserve">Coluna </w:t>
      </w:r>
      <w:r w:rsidRPr="008809BB">
        <w:t>Gravidade do Acidente</w:t>
      </w:r>
      <w:r>
        <w:t xml:space="preserve"> foi alterado os valores “Fetal” para “Fatal”, tendo 49 linhas afetadas.</w:t>
      </w:r>
    </w:p>
    <w:p w:rsidR="008809BB" w:rsidRDefault="008809BB" w:rsidP="008809BB">
      <w:pPr>
        <w:pStyle w:val="PargrafodaLista"/>
        <w:numPr>
          <w:ilvl w:val="0"/>
          <w:numId w:val="3"/>
        </w:numPr>
      </w:pPr>
      <w:r>
        <w:t xml:space="preserve">Coluna </w:t>
      </w:r>
      <w:r w:rsidRPr="008809BB">
        <w:t>Riscos de Rodoviária</w:t>
      </w:r>
      <w:r>
        <w:t xml:space="preserve"> possui 3 linhas vazias, além de ter 302.545 linhas com o valor </w:t>
      </w:r>
      <w:proofErr w:type="spellStart"/>
      <w:r>
        <w:t>None</w:t>
      </w:r>
      <w:proofErr w:type="spellEnd"/>
    </w:p>
    <w:p w:rsidR="008809BB" w:rsidRDefault="008809BB" w:rsidP="008809BB">
      <w:pPr>
        <w:pStyle w:val="PargrafodaLista"/>
        <w:numPr>
          <w:ilvl w:val="0"/>
          <w:numId w:val="3"/>
        </w:numPr>
      </w:pPr>
      <w:r>
        <w:t xml:space="preserve">Coluna </w:t>
      </w:r>
      <w:r w:rsidRPr="008809BB">
        <w:t>Condições da superfície da estrada</w:t>
      </w:r>
      <w:r>
        <w:t xml:space="preserve"> possui 317 linhas vazias</w:t>
      </w:r>
    </w:p>
    <w:p w:rsidR="008809BB" w:rsidRDefault="008809BB" w:rsidP="008809BB">
      <w:pPr>
        <w:pStyle w:val="PargrafodaLista"/>
        <w:numPr>
          <w:ilvl w:val="0"/>
          <w:numId w:val="3"/>
        </w:numPr>
      </w:pPr>
      <w:r>
        <w:t xml:space="preserve">Coluna Tempo </w:t>
      </w:r>
      <w:r w:rsidR="00C82BF2">
        <w:t>possui 17 linhas vazias</w:t>
      </w:r>
    </w:p>
    <w:p w:rsidR="00C82BF2" w:rsidRDefault="00C82BF2" w:rsidP="008809BB">
      <w:pPr>
        <w:pStyle w:val="PargrafodaLista"/>
        <w:numPr>
          <w:ilvl w:val="0"/>
          <w:numId w:val="3"/>
        </w:numPr>
      </w:pPr>
      <w:r>
        <w:t xml:space="preserve">Coluna </w:t>
      </w:r>
      <w:r w:rsidRPr="00C82BF2">
        <w:t>Condições do tempo</w:t>
      </w:r>
      <w:r>
        <w:t xml:space="preserve"> possui 6057 linhas vazias </w:t>
      </w:r>
    </w:p>
    <w:p w:rsidR="00C82BF2" w:rsidRDefault="00C82BF2" w:rsidP="00C82BF2">
      <w:r>
        <w:t>Etapa 2 – Processamento de dados</w:t>
      </w:r>
    </w:p>
    <w:p w:rsidR="00C82BF2" w:rsidRDefault="00C82BF2" w:rsidP="00C82BF2">
      <w:pPr>
        <w:pStyle w:val="PargrafodaLista"/>
        <w:numPr>
          <w:ilvl w:val="0"/>
          <w:numId w:val="4"/>
        </w:numPr>
      </w:pPr>
      <w:r>
        <w:t>Criação da coluna Mês</w:t>
      </w:r>
    </w:p>
    <w:p w:rsidR="00C82BF2" w:rsidRDefault="00C82BF2" w:rsidP="00C82BF2">
      <w:pPr>
        <w:pStyle w:val="PargrafodaLista"/>
        <w:numPr>
          <w:ilvl w:val="0"/>
          <w:numId w:val="4"/>
        </w:numPr>
      </w:pPr>
      <w:r>
        <w:t>Criação da coluna Ano</w:t>
      </w:r>
    </w:p>
    <w:p w:rsidR="003927EC" w:rsidRDefault="003927EC" w:rsidP="00C82BF2">
      <w:pPr>
        <w:pStyle w:val="PargrafodaLista"/>
        <w:numPr>
          <w:ilvl w:val="0"/>
          <w:numId w:val="4"/>
        </w:numPr>
      </w:pPr>
      <w:r>
        <w:t xml:space="preserve">Criação das tabelas dinâmicas </w:t>
      </w:r>
    </w:p>
    <w:p w:rsidR="003927EC" w:rsidRDefault="003927EC" w:rsidP="003927EC">
      <w:pPr>
        <w:pStyle w:val="PargrafodaLista"/>
        <w:numPr>
          <w:ilvl w:val="1"/>
          <w:numId w:val="4"/>
        </w:numPr>
      </w:pPr>
    </w:p>
    <w:p w:rsidR="006419D6" w:rsidRDefault="003927EC" w:rsidP="006419D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ileso, ferido leve, ferido grave e morto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3927EC" w:rsidRDefault="003927EC" w:rsidP="006419D6">
      <w:proofErr w:type="spellStart"/>
      <w:r w:rsidRPr="003927EC">
        <w:t>unharmed</w:t>
      </w:r>
      <w:proofErr w:type="spellEnd"/>
      <w:r w:rsidRPr="003927EC">
        <w:t xml:space="preserve">, </w:t>
      </w:r>
      <w:proofErr w:type="spellStart"/>
      <w:r w:rsidRPr="003927EC">
        <w:t>slightly</w:t>
      </w:r>
      <w:proofErr w:type="spellEnd"/>
      <w:r w:rsidRPr="003927EC">
        <w:t xml:space="preserve"> </w:t>
      </w:r>
      <w:proofErr w:type="spellStart"/>
      <w:r w:rsidRPr="003927EC">
        <w:t>injured</w:t>
      </w:r>
      <w:proofErr w:type="spellEnd"/>
      <w:r w:rsidRPr="003927EC">
        <w:t xml:space="preserve">, </w:t>
      </w:r>
      <w:proofErr w:type="spellStart"/>
      <w:r w:rsidRPr="003927EC">
        <w:t>seriously</w:t>
      </w:r>
      <w:proofErr w:type="spellEnd"/>
      <w:r w:rsidRPr="003927EC">
        <w:t xml:space="preserve"> </w:t>
      </w:r>
      <w:proofErr w:type="spellStart"/>
      <w:r w:rsidRPr="003927EC">
        <w:t>injured</w:t>
      </w:r>
      <w:proofErr w:type="spellEnd"/>
      <w:r w:rsidRPr="003927EC">
        <w:t xml:space="preserve"> </w:t>
      </w:r>
      <w:proofErr w:type="spellStart"/>
      <w:r w:rsidRPr="003927EC">
        <w:t>and</w:t>
      </w:r>
      <w:proofErr w:type="spellEnd"/>
      <w:r w:rsidRPr="003927EC">
        <w:t xml:space="preserve"> </w:t>
      </w:r>
      <w:proofErr w:type="spellStart"/>
      <w:r w:rsidRPr="003927EC">
        <w:t>dead</w:t>
      </w:r>
      <w:proofErr w:type="spellEnd"/>
      <w:r w:rsidRPr="003927EC">
        <w:t>.</w:t>
      </w:r>
    </w:p>
    <w:p w:rsidR="006419D6" w:rsidRDefault="006419D6" w:rsidP="006419D6">
      <w:r>
        <w:t xml:space="preserve">Etapa 3 - </w:t>
      </w:r>
    </w:p>
    <w:sectPr w:rsidR="006419D6" w:rsidSect="008809B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01D0"/>
    <w:multiLevelType w:val="hybridMultilevel"/>
    <w:tmpl w:val="829AE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424B1"/>
    <w:multiLevelType w:val="hybridMultilevel"/>
    <w:tmpl w:val="ED8CD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2384"/>
    <w:multiLevelType w:val="hybridMultilevel"/>
    <w:tmpl w:val="8834B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3795F"/>
    <w:multiLevelType w:val="hybridMultilevel"/>
    <w:tmpl w:val="B7A00F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2"/>
    <w:rsid w:val="0011030F"/>
    <w:rsid w:val="003927EC"/>
    <w:rsid w:val="0046575C"/>
    <w:rsid w:val="006419D6"/>
    <w:rsid w:val="007457FE"/>
    <w:rsid w:val="007D3F02"/>
    <w:rsid w:val="008809BB"/>
    <w:rsid w:val="008F0BE0"/>
    <w:rsid w:val="00BA0A9B"/>
    <w:rsid w:val="00C82BF2"/>
    <w:rsid w:val="00E35FD3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286D1-0861-42AC-8F76-3B9DC8CA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styleId="Hyperlink">
    <w:name w:val="Hyperlink"/>
    <w:basedOn w:val="Fontepargpadro"/>
    <w:uiPriority w:val="99"/>
    <w:unhideWhenUsed/>
    <w:rsid w:val="00E35F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</cp:revision>
  <dcterms:created xsi:type="dcterms:W3CDTF">2023-05-16T21:26:00Z</dcterms:created>
  <dcterms:modified xsi:type="dcterms:W3CDTF">2023-05-18T06:00:00Z</dcterms:modified>
</cp:coreProperties>
</file>