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16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TERCER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“Modelo de Casos de Uso”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Fernanda Galárraga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Luis Loachamin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 xml:space="preserve">Christopher Ramos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Sangolquí,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febrero</w:t>
      </w:r>
      <w:r w:rsidDel="00000000" w:rsidR="00000000" w:rsidRPr="00000000">
        <w:rPr>
          <w:color w:val="000000"/>
          <w:rtl w:val="0"/>
        </w:rPr>
        <w:t xml:space="preserve"> de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MODELO DE CASOS DE USO </w:t>
      </w:r>
    </w:p>
    <w:p w:rsidR="00000000" w:rsidDel="00000000" w:rsidP="00000000" w:rsidRDefault="00000000" w:rsidRPr="00000000" w14:paraId="0000002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ADMINISTRADOR</w:t>
      </w:r>
    </w:p>
    <w:p w:rsidR="00000000" w:rsidDel="00000000" w:rsidP="00000000" w:rsidRDefault="00000000" w:rsidRPr="00000000" w14:paraId="0000002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39802" cy="54483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9802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PACIENTES</w:t>
      </w:r>
    </w:p>
    <w:p w:rsidR="00000000" w:rsidDel="00000000" w:rsidP="00000000" w:rsidRDefault="00000000" w:rsidRPr="00000000" w14:paraId="0000003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267450" cy="5604524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60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MÓDULO DE MÉDICO</w:t>
      </w:r>
    </w:p>
    <w:p w:rsidR="00000000" w:rsidDel="00000000" w:rsidP="00000000" w:rsidRDefault="00000000" w:rsidRPr="00000000" w14:paraId="00000045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257925" cy="5585474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5585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REGISTRO DE PACIENTES</w:t>
      </w:r>
    </w:p>
    <w:p w:rsidR="00000000" w:rsidDel="00000000" w:rsidP="00000000" w:rsidRDefault="00000000" w:rsidRPr="00000000" w14:paraId="00000051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26239" cy="5103206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239" cy="5103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 PARA EL AGENDAMIENTO DE CITAS MÉDICAS </w:t>
      </w:r>
    </w:p>
    <w:p w:rsidR="00000000" w:rsidDel="00000000" w:rsidP="00000000" w:rsidRDefault="00000000" w:rsidRPr="00000000" w14:paraId="00000064">
      <w:pPr>
        <w:widowControl w:val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084976" cy="5427056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4976" cy="542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2F00B1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2F00B1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2F00B1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IJmZ+EgSxRXw9L+lmd56p8qQzQ==">AMUW2mUoq+1FndMq9QnINwPJTKCJ86f8v9zFD2pCtVjbbKMGVPPg6HEtfjBibwosHjlI1BNfGkr+T6j3io9pPny8glklSjToceJCdMLGV4XyLRFg27/usJc=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2018-06-05T01:27:00Z</dcterms:created>
  <dc:creator>Nicole Arias</dc:creator>
</cp:coreProperties>
</file>