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t>Version 3.0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vAlign w:val="center"/>
            <w:tcMar>
              <w:top w:w="60" w:type="dxa"/>
              <w:start w:w="90" w:type="dxa"/>
              <w:bottom w:w="60" w:type="dxa"/>
              <w:end w:w="90" w:type="dxa"/>
            </w:tcMar>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21"/>
                <w:szCs w:val="22"/>
              </w:rPr>
              <w:t>Version</w:t>
            </w:r>
          </w:p>
        </w:tc>
        <w:tc>
          <w:tcPr>
            <w:tcW w:w="1530" w:type="dxa"/>
            <w:vAlign w:val="center"/>
            <w:tcMar>
              <w:top w:w="60" w:type="dxa"/>
              <w:start w:w="90" w:type="dxa"/>
              <w:bottom w:w="60" w:type="dxa"/>
              <w:end w:w="90" w:type="dxa"/>
            </w:tcMar>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21"/>
                <w:szCs w:val="22"/>
              </w:rPr>
              <w:t>Date</w:t>
            </w:r>
          </w:p>
        </w:tc>
        <w:tc>
          <w:tcPr>
            <w:tcW w:w="1725" w:type="dxa"/>
            <w:vAlign w:val="center"/>
            <w:tcMar>
              <w:top w:w="60" w:type="dxa"/>
              <w:start w:w="90" w:type="dxa"/>
              <w:bottom w:w="60" w:type="dxa"/>
              <w:end w:w="90" w:type="dxa"/>
            </w:tcMar>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21"/>
                <w:szCs w:val="22"/>
              </w:rPr>
              <w:t>Author</w:t>
            </w:r>
          </w:p>
        </w:tc>
        <w:tc>
          <w:tcPr>
            <w:tcW w:w="5109" w:type="dxa"/>
            <w:vAlign w:val="center"/>
            <w:tcMar>
              <w:top w:w="60" w:type="dxa"/>
              <w:start w:w="90" w:type="dxa"/>
              <w:bottom w:w="60" w:type="dxa"/>
              <w:end w:w="90" w:type="dxa"/>
            </w:tcMar>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21"/>
                <w:szCs w:val="22"/>
              </w:rPr>
              <w:t>Comments</w:t>
            </w:r>
          </w:p>
        </w:tc>
      </w:tr>
      <w:tr w:rsidR="00A325D0" w:rsidRPr="006B4954" w14:paraId="3DF8FD65" w14:textId="77777777" w:rsidTr="005F49E3">
        <w:trPr>
          <w:tblHeader/>
        </w:trPr>
        <w:tc>
          <w:tcPr>
            <w:tcW w:w="978" w:type="dxa"/>
            <w:vAlign w:val="center"/>
            <w:tcMar>
              <w:top w:w="60" w:type="dxa"/>
              <w:start w:w="90" w:type="dxa"/>
              <w:bottom w:w="60" w:type="dxa"/>
              <w:end w:w="90" w:type="dxa"/>
            </w:tcMar>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 w:val="21"/>
                <w:szCs w:val="22"/>
              </w:rPr>
              <w:t>1.0</w:t>
            </w:r>
          </w:p>
        </w:tc>
        <w:tc>
          <w:tcPr>
            <w:tcW w:w="1530" w:type="dxa"/>
            <w:vAlign w:val="center"/>
            <w:tcMar>
              <w:top w:w="60" w:type="dxa"/>
              <w:start w:w="90" w:type="dxa"/>
              <w:bottom w:w="60" w:type="dxa"/>
              <w:end w:w="90" w:type="dxa"/>
            </w:tcMar>
          </w:tcPr>
          <w:p>
            <w:r>
              <w:rPr>
                <w:sz w:val="21"/>
              </w:rPr>
              <w:t>03/22/26</w:t>
            </w:r>
          </w:p>
        </w:tc>
        <w:tc>
          <w:tcPr>
            <w:tcW w:w="1725" w:type="dxa"/>
            <w:vAlign w:val="center"/>
            <w:tcMar>
              <w:top w:w="60" w:type="dxa"/>
              <w:start w:w="90" w:type="dxa"/>
              <w:bottom w:w="60" w:type="dxa"/>
              <w:end w:w="90" w:type="dxa"/>
            </w:tcMar>
          </w:tcPr>
          <w:p>
            <w:r>
              <w:rPr>
                <w:sz w:val="21"/>
              </w:rPr>
              <w:t>Fernando Rivas</w:t>
            </w:r>
          </w:p>
        </w:tc>
        <w:tc>
          <w:tcPr>
            <w:tcW w:w="5109" w:type="dxa"/>
            <w:vAlign w:val="center"/>
            <w:tcMar>
              <w:top w:w="60" w:type="dxa"/>
              <w:start w:w="90" w:type="dxa"/>
              <w:bottom w:w="60" w:type="dxa"/>
              <w:end w:w="90" w:type="dxa"/>
            </w:tcMar>
          </w:tcPr>
          <w:p>
            <w:r>
              <w:rPr>
                <w:sz w:val="21"/>
              </w:rPr>
              <w:t>Completed Project One design sections and prototype notes.</w:t>
            </w:r>
          </w:p>
        </w:tc>
      </w:tr>
      <w:tr>
        <w:tc>
          <w:tcPr>
            <w:tcW w:type="dxa" w:w="978"/>
            <w:vAlign w:val="center"/>
            <w:tcMar>
              <w:top w:w="60" w:type="dxa"/>
              <w:start w:w="90" w:type="dxa"/>
              <w:bottom w:w="60" w:type="dxa"/>
              <w:end w:w="90" w:type="dxa"/>
            </w:tcMar>
          </w:tcPr>
          <w:p>
            <w:r>
              <w:rPr>
                <w:sz w:val="21"/>
              </w:rPr>
              <w:t>2.0</w:t>
            </w:r>
          </w:p>
        </w:tc>
        <w:tc>
          <w:tcPr>
            <w:tcW w:type="dxa" w:w="1530"/>
            <w:vAlign w:val="center"/>
            <w:tcMar>
              <w:top w:w="60" w:type="dxa"/>
              <w:start w:w="90" w:type="dxa"/>
              <w:bottom w:w="60" w:type="dxa"/>
              <w:end w:w="90" w:type="dxa"/>
            </w:tcMar>
          </w:tcPr>
          <w:p>
            <w:r>
              <w:rPr>
                <w:sz w:val="21"/>
              </w:rPr>
              <w:t>04/05/26</w:t>
            </w:r>
          </w:p>
        </w:tc>
        <w:tc>
          <w:tcPr>
            <w:tcW w:type="dxa" w:w="1725"/>
            <w:vAlign w:val="center"/>
            <w:tcMar>
              <w:top w:w="60" w:type="dxa"/>
              <w:start w:w="90" w:type="dxa"/>
              <w:bottom w:w="60" w:type="dxa"/>
              <w:end w:w="90" w:type="dxa"/>
            </w:tcMar>
          </w:tcPr>
          <w:p>
            <w:r>
              <w:rPr>
                <w:sz w:val="21"/>
              </w:rPr>
              <w:t>Fernando Rivas</w:t>
            </w:r>
          </w:p>
        </w:tc>
        <w:tc>
          <w:tcPr>
            <w:tcW w:type="dxa" w:w="5109"/>
            <w:vAlign w:val="center"/>
            <w:tcMar>
              <w:top w:w="60" w:type="dxa"/>
              <w:start w:w="90" w:type="dxa"/>
              <w:bottom w:w="60" w:type="dxa"/>
              <w:end w:w="90" w:type="dxa"/>
            </w:tcMar>
          </w:tcPr>
          <w:p>
            <w:r>
              <w:rPr>
                <w:sz w:val="21"/>
              </w:rPr>
              <w:t>Completed Project Two evaluation and recommendations sections.</w:t>
            </w:r>
          </w:p>
        </w:tc>
      </w:tr>
      <w:tr>
        <w:tc>
          <w:tcPr>
            <w:tcW w:type="dxa" w:w="978"/>
          </w:tcPr>
          <w:p>
            <w:r>
              <w:t>3.0</w:t>
            </w:r>
          </w:p>
        </w:tc>
        <w:tc>
          <w:tcPr>
            <w:tcW w:type="dxa" w:w="1530"/>
          </w:tcPr>
          <w:p>
            <w:r>
              <w:t>04/19/26</w:t>
            </w:r>
          </w:p>
        </w:tc>
        <w:tc>
          <w:tcPr>
            <w:tcW w:type="dxa" w:w="1725"/>
          </w:tcPr>
          <w:p>
            <w:r>
              <w:t>Fernando Rivas</w:t>
            </w:r>
          </w:p>
        </w:tc>
        <w:tc>
          <w:tcPr>
            <w:tcW w:type="dxa" w:w="5109"/>
          </w:tcPr>
          <w:p>
            <w:r>
              <w:t>Completed Project Three recommendations with operating platform, storage, memory, distributed systems, and security details.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t>The Gaming Room wants to expand Draw It or Lose It from a single-platform Android application into a web-based game that can serve users across multiple platforms. To support that goal, the proposed solution uses a Java application prototype built around object-oriented design and software design patterns. The prototype organizes the system into games, teams, and players, and uses a singleton GameService so that only one shared service instance manages active game data in memory. Unique identifiers are generated for each game, team, and player, and iterator-based searches are used to prevent duplicate names before new objects are created. This approach gives the client a clean starting point for a distributed, web-based version of the game while keeping the code maintainable, reusable, and ready for future platform expansion.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r>
        <w:t>Business requirements include allowing one or more teams to participate in a game, allowing each team to contain multiple players, and ensuring that game and team names remain unique so users can check whether a name is already in use. Technical requirements include supporting a web-based, distributed environment that can serve multiple platforms, limiting the application to one shared game service instance in memory, generating unique identifiers for games, teams, and players, and using object-oriented design to keep the system modular and easy to maintain.</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t>Several design constraints affect the development of Draw It or Lose It in a web-based distributed environment. First, the application must support multiple client platforms, which means the design should avoid platform-specific logic in the core game model and should favor portable technologies such as Java and browser-based delivery. Second, because the system will eventually run in a distributed setting, the design must account for network communication, latency, and the need to keep shared game data consistent across clients. Third, the client requires unique game, team, and player identities, so the application must manage centralized identifier creation and name checks before new objects are added. Fourth, only one instance of the game service can exist in memory at a time, which makes the singleton pattern an important design choice for controlling access to the active game data. These constraints influence the application by pushing the design toward centralized service management, reusable class relationships, and efficient search logic that can scale as the software moves from prototype to full web deployment.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t>The domain model represents the main objects needed for the game application and shows how they work together. Entity is the base class and stores the common attributes id and name. Game, Team, and Player inherit from Entity, which demonstrates inheritance and reduces duplicated code by placing shared data and behavior in one reusable parent class. GameService manages a list of Game objects and uses an association relationship to create, store, and retrieve active games. A Game contains one or more Team objects, and each Team contains multiple Player objects, which models the client requirement that games have teams and teams have players. Encapsulation is demonstrated by keeping object data and collection management inside the related classes and exposing controlled methods such as addGame(), addTeam(), addPlayer(), and search methods by id or name. Polymorphism is supported through the shared Entity structure because Game, Team, and Player all use the same core identity model while still maintaining their own specific responsibilities. The singleton pattern in GameService ensures there is only one shared service instance in memory, and the iterator pattern is used in add and get methods to search collections and enforce unique names efficiently.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pageBreakBefore/>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r>
        <w:t>The table below compares the major platform options for deploying Draw It or Lose It as a web-based game in a distributed environment.</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t>Because the application will be delivered through the browser, the main design goal is to choose a strong server platform and minimize platform-specific client code.</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80" w:type="dxa"/>
              <w:left w:w="115" w:type="dxa"/>
              <w:bottom w:w="80" w:type="dxa"/>
              <w:right w:w="115" w:type="dxa"/>
              <w:start w:w="100" w:type="dxa"/>
              <w:end w:w="100" w:type="dxa"/>
            </w:tcMar>
            <w:vAlign w:val="center"/>
          </w:tcPr>
          <w:p w14:paraId="1D36E4C0"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Development Requirements</w:t>
            </w:r>
          </w:p>
        </w:tc>
        <w:tc>
          <w:tcPr>
            <w:tcW w:w="1980" w:type="dxa"/>
            <w:shd w:val="clear" w:color="auto" w:fill="auto"/>
            <w:tcMar>
              <w:top w:w="80" w:type="dxa"/>
              <w:left w:w="115" w:type="dxa"/>
              <w:bottom w:w="80" w:type="dxa"/>
              <w:right w:w="115" w:type="dxa"/>
              <w:start w:w="100" w:type="dxa"/>
              <w:end w:w="100" w:type="dxa"/>
            </w:tcMar>
            <w:vAlign w:val="center"/>
          </w:tcPr>
          <w:p w14:paraId="5DF25D8F"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Mac</w:t>
            </w:r>
          </w:p>
        </w:tc>
        <w:tc>
          <w:tcPr>
            <w:tcW w:w="1890" w:type="dxa"/>
            <w:shd w:val="clear" w:color="auto" w:fill="auto"/>
            <w:tcMar>
              <w:top w:w="80" w:type="dxa"/>
              <w:left w:w="115" w:type="dxa"/>
              <w:bottom w:w="80" w:type="dxa"/>
              <w:right w:w="115" w:type="dxa"/>
              <w:start w:w="100" w:type="dxa"/>
              <w:end w:w="100" w:type="dxa"/>
            </w:tcMar>
            <w:vAlign w:val="center"/>
          </w:tcPr>
          <w:p w14:paraId="35FC1F8D"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Linux</w:t>
            </w:r>
          </w:p>
        </w:tc>
        <w:tc>
          <w:tcPr>
            <w:tcW w:w="1890" w:type="dxa"/>
            <w:shd w:val="clear" w:color="auto" w:fill="auto"/>
            <w:tcMar>
              <w:top w:w="80" w:type="dxa"/>
              <w:left w:w="115" w:type="dxa"/>
              <w:bottom w:w="80" w:type="dxa"/>
              <w:right w:w="115" w:type="dxa"/>
              <w:start w:w="100" w:type="dxa"/>
              <w:end w:w="100" w:type="dxa"/>
            </w:tcMar>
            <w:vAlign w:val="center"/>
          </w:tcPr>
          <w:p w14:paraId="24532D94"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Windows</w:t>
            </w:r>
          </w:p>
        </w:tc>
        <w:tc>
          <w:tcPr>
            <w:tcW w:w="2080" w:type="dxa"/>
            <w:shd w:val="clear" w:color="auto" w:fill="auto"/>
            <w:tcMar>
              <w:top w:w="80" w:type="dxa"/>
              <w:left w:w="115" w:type="dxa"/>
              <w:bottom w:w="80" w:type="dxa"/>
              <w:right w:w="115" w:type="dxa"/>
              <w:start w:w="100" w:type="dxa"/>
              <w:end w:w="100" w:type="dxa"/>
            </w:tcMar>
            <w:vAlign w:val="center"/>
          </w:tcPr>
          <w:p w14:paraId="260859F0"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Mobile Devices</w:t>
            </w:r>
          </w:p>
        </w:tc>
      </w:tr>
      <w:tr w:rsidR="00A325D0" w:rsidRPr="006B4954" w14:paraId="167CD0F8" w14:textId="77777777" w:rsidTr="00987146">
        <w:trPr/>
        <w:tc>
          <w:tcPr>
            <w:tcW w:w="1520" w:type="dxa"/>
            <w:shd w:val="clear" w:color="auto" w:fill="auto"/>
            <w:tcMar>
              <w:top w:w="80" w:type="dxa"/>
              <w:left w:w="115" w:type="dxa"/>
              <w:bottom w:w="80" w:type="dxa"/>
              <w:right w:w="115" w:type="dxa"/>
              <w:start w:w="100" w:type="dxa"/>
              <w:end w:w="100" w:type="dxa"/>
            </w:tcMar>
            <w:vAlign w:val="center"/>
          </w:tcPr>
          <w:p w14:paraId="25E5054E"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Server Side</w:t>
            </w:r>
          </w:p>
        </w:tc>
        <w:tc>
          <w:tcPr>
            <w:tcW w:w="198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macOS can host a web application, but it is not the strongest production server choice for this project. Apple limits macOS to Apple-branded hardware, which raises cost and makes large-scale deployment less flexible. It is more useful for development and Safari testing than for primary hosting. For The Gaming Room, macOS would work, but it would be a less practical and more expensive option than Linux.</w:t>
            </w:r>
          </w:p>
        </w:tc>
        <w:tc>
          <w:tcPr>
            <w:tcW w:w="189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Linux is the strongest server-side platform for Draw It or Lose It. It is widely used for web hosting, works well with Java servers and tools such as Apache or NGINX, and scales well in cloud or on-premises environments. Linux also has the lowest licensing cost because the operating system can be used without Windows-style per-core server licensing, while paid support is optional. Its main weakness is that the team needs some command-line and server administration experience.</w:t>
            </w:r>
          </w:p>
        </w:tc>
        <w:tc>
          <w:tcPr>
            <w:tcW w:w="189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Windows Server can host the application through IIS or other Java-friendly web server setups and can scale well if the team already uses Microsoft tools. Its main advantage is ease of use for teams comfortable in a Windows environment and good support for enterprise administration. The weakness is cost, because Windows Server licensing is tied to physical cores and can also involve client access licensing. It is a workable option, but usually more expensive than Linux.</w:t>
            </w:r>
          </w:p>
        </w:tc>
        <w:tc>
          <w:tcPr>
            <w:tcW w:w="208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Mobile devices are not the primary server platform for this project because the game should run as a web application hosted on a central server. Their role is to access the client interface through a browser over the network. The main advantage is convenience for players, but mobile devices have smaller screens, variable network quality, and limited local resources. Because of that, the back-end processing and storage should stay on the server, not on the device.</w:t>
            </w:r>
          </w:p>
        </w:tc>
      </w:tr>
      <w:tr w:rsidR="00A325D0" w:rsidRPr="006B4954" w14:paraId="2419AEA0" w14:textId="77777777" w:rsidTr="00987146">
        <w:trPr/>
        <w:tc>
          <w:tcPr>
            <w:tcW w:w="1520" w:type="dxa"/>
            <w:shd w:val="clear" w:color="auto" w:fill="auto"/>
            <w:tcMar>
              <w:top w:w="80" w:type="dxa"/>
              <w:left w:w="115" w:type="dxa"/>
              <w:bottom w:w="80" w:type="dxa"/>
              <w:right w:w="115" w:type="dxa"/>
              <w:start w:w="100" w:type="dxa"/>
              <w:end w:w="100" w:type="dxa"/>
            </w:tcMar>
            <w:vAlign w:val="center"/>
          </w:tcPr>
          <w:p w14:paraId="4D6969E6"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Client Side</w:t>
            </w:r>
          </w:p>
        </w:tc>
        <w:tc>
          <w:tcPr>
            <w:tcW w:w="198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For macOS users, the game should run in a modern web browser, so no separate desktop app is required. The main advantage is that one responsive HTML, CSS, and JavaScript interface can be shared across Safari and other desktop browsers. The weakness is that browser behavior can vary slightly, so the team must test layout, timing, media, and user input carefully on Safari. This still costs less and takes less time than building a separate native Mac client.</w:t>
            </w:r>
          </w:p>
        </w:tc>
        <w:tc>
          <w:tcPr>
            <w:tcW w:w="189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On Linux desktops, the client should also be delivered through the browser. This fits the project well because Linux users can access the same responsive interface without any platform-specific installation. The main benefit is low deployment overhead, but the team still needs to test across browser versions and screen sizes because Linux distributions vary more than Windows or macOS. A browser-based client keeps the experience consistent and avoids maintaining a separate Linux application.</w:t>
            </w:r>
          </w:p>
        </w:tc>
        <w:tc>
          <w:tcPr>
            <w:tcW w:w="189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Windows is an important client platform because many desktop users will access the game through Windows browsers. A browser-based interface allows the same front end to run in Chrome, Edge, or Firefox without creating a separate Windows executable. The main advantage is broad compatibility and familiar access for users. The main weakness is the need for cross-browser testing so differences in rendering, media handling, and performance do not affect game play.</w:t>
            </w:r>
          </w:p>
        </w:tc>
        <w:tc>
          <w:tcPr>
            <w:tcW w:w="208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Mobile support is essential because the client wants to move beyond Android-only access to both Android and iOS. The application should use responsive web design so the same interface can adapt to phones and tablets, with layouts that work for touch controls, smaller screens, and orientation changes. The main challenge is testing on many devices and browsers, especially Chrome on Android and Safari on iPhone. Even with that extra testing, one shared web client is still cheaper and faster than separate native mobile apps.</w:t>
            </w:r>
          </w:p>
        </w:tc>
      </w:tr>
      <w:tr w:rsidR="00A325D0" w:rsidRPr="006B4954" w14:paraId="4C2B3BD4" w14:textId="77777777" w:rsidTr="00987146">
        <w:trPr/>
        <w:tc>
          <w:tcPr>
            <w:tcW w:w="1520" w:type="dxa"/>
            <w:shd w:val="clear" w:color="auto" w:fill="auto"/>
            <w:tcMar>
              <w:top w:w="80" w:type="dxa"/>
              <w:left w:w="115" w:type="dxa"/>
              <w:bottom w:w="80" w:type="dxa"/>
              <w:right w:w="115" w:type="dxa"/>
              <w:start w:w="100" w:type="dxa"/>
              <w:end w:w="100" w:type="dxa"/>
            </w:tcMar>
            <w:vAlign w:val="center"/>
          </w:tcPr>
          <w:p w14:paraId="084CFDD4" w14:textId="77777777" w:rsidR="00A325D0" w:rsidRPr="006B4954" w:rsidRDefault="00730BFB" w:rsidP="006B4954">
            <w:pPr>
              <w:suppressAutoHyphens/>
              <w:spacing w:after="0" w:line="240" w:lineRule="auto"/>
              <w:contextualSpacing/>
              <w:rPr>
                <w:rFonts w:asciiTheme="majorHAnsi" w:hAnsiTheme="majorHAnsi" w:cstheme="majorHAnsi"/>
                <w:b/>
                <w:szCs w:val="22"/>
              </w:rPr>
            </w:pPr>
            <w:r w:rsidRPr="006B4954">
              <w:rPr>
                <w:rFonts w:asciiTheme="majorHAnsi" w:hAnsiTheme="majorHAnsi" w:cstheme="majorHAnsi"/>
                <w:b/>
                <w:sz w:val="20"/>
                <w:szCs w:val="22"/>
              </w:rPr>
              <w:t>Development Tools</w:t>
            </w:r>
          </w:p>
        </w:tc>
        <w:tc>
          <w:tcPr>
            <w:tcW w:w="198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Mac development is especially useful for testing Safari and Apple-device behavior. Xcode gives developers access to Apple simulators and debugging tools, which helps when checking iPhone, iPad, and Safari compatibility. The downside is that these tools require Mac hardware, so the team may need at least one Mac-based developer or QA tester. This adds some cost, but it is the most reliable way to verify that the web client works well on Apple devices.</w:t>
            </w:r>
          </w:p>
        </w:tc>
        <w:tc>
          <w:tcPr>
            <w:tcW w:w="189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Linux development tools are strong for server-side work. The team can use Java, Git, VS Code, Eclipse, IntelliJ IDEA, Apache, and NGINX with low software cost, which makes Linux a strong environment for building and deploying the back end. It is especially useful for CI/CD, testing, and production hosting. The main impact on the team is that developers need comfort with command-line tools and server configuration, but the lower licensing cost makes Linux attractive.</w:t>
            </w:r>
          </w:p>
        </w:tc>
        <w:tc>
          <w:tcPr>
            <w:tcW w:w="189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Windows supports many of the same development tools, including Java SDKs, VS Code, Eclipse, IntelliJ IDEA, and browser testing tools. It is often easier for teams already familiar with Microsoft environments, and IIS can be used for Windows-based web hosting. The weakness is that Windows development and server ecosystems can cost more when paid Microsoft tools or Windows Server licenses are involved. A mixed team can still work well if Windows machines are used mainly for development and testing rather than primary hosting.</w:t>
            </w:r>
          </w:p>
        </w:tc>
        <w:tc>
          <w:tcPr>
            <w:tcW w:w="2080" w:type="dxa"/>
            <w:shd w:val="clear" w:color="auto" w:fill="auto"/>
            <w:tcMar>
              <w:top w:w="80" w:type="dxa"/>
              <w:left w:w="115" w:type="dxa"/>
              <w:bottom w:w="80" w:type="dxa"/>
              <w:right w:w="115" w:type="dxa"/>
              <w:start w:w="100" w:type="dxa"/>
              <w:end w:w="100" w:type="dxa"/>
            </w:tcMar>
            <w:vAlign w:val="center"/>
          </w:tcPr>
          <w:p>
            <w:pPr>
              <w:spacing w:after="0" w:line="240" w:lineRule="auto"/>
            </w:pPr>
            <w:r>
              <w:rPr>
                <w:sz w:val="19"/>
              </w:rPr>
              <w:t>Mobile development for this project should focus on testing instead of building separate native apps. Android Studio is useful for Android emulators, and Xcode is useful for testing on iOS simulators and Apple devices. Tools such as Playwright can also help the team test Chromium, Firefox, WebKit, and mobile device emulation from one automation setup. This means the team does not need separate full development teams, but it does need enough expertise and devices for strong cross-browser and cross-device QA.</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t>Based on the platform evaluation, the strongest solution is to host the game on a Linux server and deliver the game to all users through a responsive web browser.</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t>Operating Platform: The best overall choice for The Gaming Room is a Linux server platform, such as Ubuntu Server, combined with browser-based clients on Windows, macOS, Linux, Android, and iOS. Linux is the strongest recommendation because it is reliable, scalable, and cost-effective for hosting a Java-based web application. It also works well in cloud or on-premises environments and gives the team flexibility as the number of users grows. Using a browser-based client lowers development time and maintenance costs because the team can support many platforms with one shared front end instead of separate native applications.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t>Operating Systems Architectures: A client-server architecture is the best fit for Draw It or Lose It. In this design, the Linux server handles the core business logic, including user sessions, game state, clue timing, scoring, and communication with the database, while the client browsers focus on display and user input. Linux also supports a multiuser, multitasking architecture, which means many players can connect to the system at the same time while the operating system manages processes, threads, memory, and network resources efficiently. Keeping the main logic on the server makes updates easier, improves consistency across devices, and reduces platform-specific problems on the client side.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t>Storage Management: Storage should be centralized on the server instead of being kept on local client devices. The best choice would be to use a relational database management system such as MySQL or PostgreSQL to store user accounts, game sessions, team information, scores, and puzzle data. A centralized database improves consistency because every client reads from and writes to the same source of truth. It also supports backups, recovery, and future scaling much better than local storage on desktop or mobile devices. On the Linux server itself, the file system can be used for logs, configuration files, and static assets, while the database stores the structured game data that the application depends on.</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t>Memory Management: Linux uses virtual memory, process isolation, and memory allocation techniques to manage RAM efficiently across many running services. For Draw It or Lose It, this is important because multiple users may be connected at once and the server must keep active game sessions responsive without wasting resources. Since the software is written in Java, memory management is also supported by the Java Virtual Machine, which uses automatic garbage collection to reclaim unused objects. In production, only active runtime data such as current sessions and temporary game state should be held in memory, while permanent data should be written to the database. This approach improves performance while also reducing the risk of losing important data if the server restarts or a process fails.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t>Distributed Systems and Networks: Because the client wants the game to work across many platforms, Draw It or Lose It should use a distributed system in which multiple client devices communicate with a central application server over a network. Players on phones, tablets, and desktop computers would connect through the internet using standard web protocols such as HTTP or HTTPS. The server would coordinate requests, manage shared game state, and return the correct data to each user so the experience stays synchronized. This design must also account for dependencies such as network connectivity, latency, and outages. If a connection drops, the system should handle reconnection cleanly and avoid corrupting game state. As usage grows, the application can also be scaled horizontally with additional servers or load balancing to improve availability and performance.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t>Security: Security should be built into both the server and the communication between clients and the server. The production system should use HTTPS to encrypt data in transit, secure authentication to verify users, and server-side validation so the application does not trust browser input by default. Passwords should be stored as hashed values instead of plain text, and sensitive data should be protected with proper access controls and least-privilege permissions. The Linux server should also be kept secure through regular patching, firewall rules, logging, and monitoring. Because the game will run across multiple platforms, centralizing security on the server is the safest approach. This makes it easier to protect user information consistently, respond to threats, and enforce the same security rules for every device that connects to the game.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