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84684" w14:textId="17EB5CB5" w:rsidR="00200F38" w:rsidRDefault="00597A21" w:rsidP="00597A21">
      <w:pPr>
        <w:pStyle w:val="Ttulo1"/>
        <w:jc w:val="center"/>
      </w:pPr>
      <w:bookmarkStart w:id="0" w:name="_Toc187347741"/>
      <w:r>
        <w:t>PR-08 Evaluación de Riesgos y Oportunidades Operacionales</w:t>
      </w:r>
      <w:bookmarkEnd w:id="0"/>
    </w:p>
    <w:p w14:paraId="72B376B0" w14:textId="77777777" w:rsidR="003029B8" w:rsidRDefault="003029B8" w:rsidP="003029B8"/>
    <w:p w14:paraId="63AF0A8D" w14:textId="77777777" w:rsidR="003029B8" w:rsidRDefault="003029B8" w:rsidP="003029B8"/>
    <w:sdt>
      <w:sdtPr>
        <w:rPr>
          <w:lang w:val="es-MX"/>
        </w:rPr>
        <w:id w:val="16674453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C73EB4A" w14:textId="0000971F" w:rsidR="003029B8" w:rsidRDefault="003029B8">
          <w:pPr>
            <w:pStyle w:val="TtuloTDC"/>
          </w:pPr>
          <w:r>
            <w:rPr>
              <w:lang w:val="es-MX"/>
            </w:rPr>
            <w:t>Contenido</w:t>
          </w:r>
        </w:p>
        <w:p w14:paraId="072B297E" w14:textId="2B263BEA" w:rsidR="003029B8" w:rsidRDefault="003029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47741" w:history="1">
            <w:r w:rsidRPr="003E6094">
              <w:rPr>
                <w:rStyle w:val="Hipervnculo"/>
                <w:noProof/>
              </w:rPr>
              <w:t>PR-08 Evaluación de Riesgos y Oportunidades Operacionales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BD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78FA" w14:textId="52504118" w:rsidR="003029B8" w:rsidRDefault="003029B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187347742" w:history="1">
            <w:r w:rsidRPr="003E6094">
              <w:rPr>
                <w:rStyle w:val="Hipervnculo"/>
                <w:noProof/>
              </w:rPr>
              <w:t>1.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B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DD1F" w14:textId="44073017" w:rsidR="003029B8" w:rsidRDefault="003029B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187347743" w:history="1">
            <w:r w:rsidRPr="003E6094">
              <w:rPr>
                <w:rStyle w:val="Hipervnculo"/>
                <w:noProof/>
              </w:rPr>
              <w:t>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B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C0FB" w14:textId="6522C767" w:rsidR="003029B8" w:rsidRDefault="003029B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187347744" w:history="1">
            <w:r w:rsidRPr="003E6094">
              <w:rPr>
                <w:rStyle w:val="Hipervnculo"/>
                <w:noProof/>
              </w:rPr>
              <w:t>3.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B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4B68" w14:textId="3583789D" w:rsidR="003029B8" w:rsidRDefault="003029B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187347745" w:history="1">
            <w:r w:rsidRPr="003E6094">
              <w:rPr>
                <w:rStyle w:val="Hipervnculo"/>
                <w:noProof/>
              </w:rPr>
              <w:t>4.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B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C8FAE" w14:textId="7A344983" w:rsidR="003029B8" w:rsidRDefault="003029B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187347746" w:history="1">
            <w:r w:rsidRPr="003E6094">
              <w:rPr>
                <w:rStyle w:val="Hipervnculo"/>
                <w:noProof/>
              </w:rPr>
              <w:t>5.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B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B0D9" w14:textId="4FECC1F1" w:rsidR="003029B8" w:rsidRDefault="003029B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187347747" w:history="1">
            <w:r w:rsidRPr="003E6094">
              <w:rPr>
                <w:rStyle w:val="Hipervnculo"/>
                <w:noProof/>
              </w:rPr>
              <w:t>6. Indicadores de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B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35DF" w14:textId="4A913644" w:rsidR="003029B8" w:rsidRDefault="003029B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CL"/>
            </w:rPr>
          </w:pPr>
          <w:hyperlink w:anchor="_Toc187347748" w:history="1">
            <w:r w:rsidRPr="003E6094">
              <w:rPr>
                <w:rStyle w:val="Hipervnculo"/>
                <w:noProof/>
              </w:rPr>
              <w:t>7 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_Toc187347748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6B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7B1C" w14:textId="644878F6" w:rsidR="003029B8" w:rsidRDefault="003029B8">
          <w:r>
            <w:rPr>
              <w:b/>
              <w:bCs/>
              <w:lang w:val="es-MX"/>
            </w:rPr>
            <w:fldChar w:fldCharType="end"/>
          </w:r>
        </w:p>
      </w:sdtContent>
    </w:sdt>
    <w:p w14:paraId="7809CE81" w14:textId="77777777" w:rsidR="003029B8" w:rsidRDefault="003029B8" w:rsidP="003029B8"/>
    <w:p w14:paraId="71885918" w14:textId="77777777" w:rsidR="003029B8" w:rsidRDefault="003029B8" w:rsidP="003029B8"/>
    <w:p w14:paraId="1ACF70F7" w14:textId="77777777" w:rsidR="003029B8" w:rsidRDefault="003029B8" w:rsidP="003029B8"/>
    <w:p w14:paraId="21C8B7D0" w14:textId="77777777" w:rsidR="003029B8" w:rsidRDefault="003029B8" w:rsidP="003029B8"/>
    <w:p w14:paraId="3662C246" w14:textId="77777777" w:rsidR="003029B8" w:rsidRDefault="003029B8" w:rsidP="003029B8"/>
    <w:p w14:paraId="4500AD13" w14:textId="77777777" w:rsidR="003029B8" w:rsidRDefault="003029B8" w:rsidP="003029B8"/>
    <w:p w14:paraId="4141D255" w14:textId="77777777" w:rsidR="003029B8" w:rsidRDefault="003029B8" w:rsidP="003029B8"/>
    <w:p w14:paraId="6E32E994" w14:textId="77777777" w:rsidR="003029B8" w:rsidRDefault="003029B8" w:rsidP="003029B8"/>
    <w:p w14:paraId="675930B6" w14:textId="77777777" w:rsidR="003029B8" w:rsidRDefault="003029B8" w:rsidP="003029B8"/>
    <w:p w14:paraId="13559314" w14:textId="77777777" w:rsidR="003029B8" w:rsidRDefault="003029B8" w:rsidP="003029B8"/>
    <w:p w14:paraId="5C835FDA" w14:textId="77777777" w:rsidR="003029B8" w:rsidRDefault="003029B8" w:rsidP="003029B8"/>
    <w:p w14:paraId="1019B0C4" w14:textId="77777777" w:rsidR="003029B8" w:rsidRDefault="003029B8" w:rsidP="003029B8"/>
    <w:p w14:paraId="072AEBAE" w14:textId="77777777" w:rsidR="003029B8" w:rsidRPr="003029B8" w:rsidRDefault="003029B8" w:rsidP="003029B8"/>
    <w:p w14:paraId="79E50A41" w14:textId="77777777" w:rsidR="00B96EF5" w:rsidRDefault="00B96EF5" w:rsidP="00B96EF5">
      <w:pPr>
        <w:pStyle w:val="Ttulo3"/>
      </w:pPr>
      <w:bookmarkStart w:id="1" w:name="_Toc187347742"/>
      <w:r>
        <w:rPr>
          <w:rStyle w:val="Textoennegrita"/>
          <w:b w:val="0"/>
          <w:bCs w:val="0"/>
        </w:rPr>
        <w:t>1. Propósito</w:t>
      </w:r>
      <w:bookmarkEnd w:id="1"/>
    </w:p>
    <w:p w14:paraId="62C751E1" w14:textId="77777777" w:rsidR="00B96EF5" w:rsidRDefault="00B96EF5" w:rsidP="00B96EF5">
      <w:pPr>
        <w:pStyle w:val="NormalWeb"/>
        <w:jc w:val="both"/>
        <w:rPr>
          <w:rFonts w:asciiTheme="minorHAnsi" w:hAnsiTheme="minorHAnsi"/>
        </w:rPr>
      </w:pPr>
      <w:r w:rsidRPr="00B96EF5">
        <w:rPr>
          <w:rFonts w:asciiTheme="minorHAnsi" w:hAnsiTheme="minorHAnsi"/>
        </w:rPr>
        <w:t>Establecer un procedimiento sistemático para identificar, analizar, evaluar, tratar, monitorear y revisar los riesgos relacionados con los procesos y actividades de la organización, a fin de minimizar impactos negativos y aprovechar oportunidades.</w:t>
      </w:r>
    </w:p>
    <w:p w14:paraId="65D5559B" w14:textId="77777777" w:rsidR="00B96EF5" w:rsidRDefault="00B96EF5" w:rsidP="00B96EF5">
      <w:pPr>
        <w:pStyle w:val="Ttulo3"/>
      </w:pPr>
      <w:bookmarkStart w:id="2" w:name="_Toc187347743"/>
      <w:r>
        <w:rPr>
          <w:rStyle w:val="Textoennegrita"/>
          <w:b w:val="0"/>
          <w:bCs w:val="0"/>
        </w:rPr>
        <w:t>2. Alcance</w:t>
      </w:r>
      <w:bookmarkEnd w:id="2"/>
    </w:p>
    <w:p w14:paraId="4441FDC4" w14:textId="77777777" w:rsidR="00B96EF5" w:rsidRDefault="00B96EF5" w:rsidP="00B96EF5">
      <w:pPr>
        <w:pStyle w:val="NormalWeb"/>
        <w:jc w:val="both"/>
        <w:rPr>
          <w:rFonts w:asciiTheme="minorHAnsi" w:hAnsiTheme="minorHAnsi"/>
        </w:rPr>
      </w:pPr>
      <w:r w:rsidRPr="00B96EF5">
        <w:rPr>
          <w:rFonts w:asciiTheme="minorHAnsi" w:hAnsiTheme="minorHAnsi"/>
        </w:rPr>
        <w:t>Este procedimiento aplica a todos los procesos, proyectos y actividades de la organización, incluidas las áreas de fabricación, importación, venta y distribución de productos de limpieza.</w:t>
      </w:r>
    </w:p>
    <w:p w14:paraId="1EAA4505" w14:textId="77777777" w:rsidR="00876687" w:rsidRDefault="00876687" w:rsidP="00876687">
      <w:pPr>
        <w:pStyle w:val="Ttulo3"/>
      </w:pPr>
      <w:bookmarkStart w:id="3" w:name="_Toc187347744"/>
      <w:r>
        <w:rPr>
          <w:rStyle w:val="Textoennegrita"/>
          <w:b w:val="0"/>
          <w:bCs w:val="0"/>
        </w:rPr>
        <w:t>3. Definiciones</w:t>
      </w:r>
      <w:bookmarkEnd w:id="3"/>
    </w:p>
    <w:p w14:paraId="052692E8" w14:textId="77777777" w:rsidR="00876687" w:rsidRPr="00876687" w:rsidRDefault="00876687" w:rsidP="0087668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76687">
        <w:rPr>
          <w:rStyle w:val="Textoennegrita"/>
        </w:rPr>
        <w:t>Riesgo:</w:t>
      </w:r>
      <w:r w:rsidRPr="00876687">
        <w:t xml:space="preserve"> Efecto de la incertidumbre sobre los objetivos.</w:t>
      </w:r>
    </w:p>
    <w:p w14:paraId="33DE89B3" w14:textId="77777777" w:rsidR="00876687" w:rsidRPr="00876687" w:rsidRDefault="00876687" w:rsidP="0087668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76687">
        <w:rPr>
          <w:rStyle w:val="Textoennegrita"/>
        </w:rPr>
        <w:t>Análisis de riesgos:</w:t>
      </w:r>
      <w:r w:rsidRPr="00876687">
        <w:t xml:space="preserve"> Proceso para comprender la naturaleza del riesgo y determinar su nivel.</w:t>
      </w:r>
    </w:p>
    <w:p w14:paraId="7B557370" w14:textId="77777777" w:rsidR="00876687" w:rsidRPr="00876687" w:rsidRDefault="00876687" w:rsidP="0087668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76687">
        <w:rPr>
          <w:rStyle w:val="Textoennegrita"/>
        </w:rPr>
        <w:t>Evaluación de riesgos:</w:t>
      </w:r>
      <w:r w:rsidRPr="00876687">
        <w:t xml:space="preserve"> Comparación del nivel de riesgo contra criterios establecidos.</w:t>
      </w:r>
    </w:p>
    <w:p w14:paraId="183A809B" w14:textId="77777777" w:rsidR="00876687" w:rsidRDefault="00876687" w:rsidP="0087668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76687">
        <w:rPr>
          <w:rStyle w:val="Textoennegrita"/>
        </w:rPr>
        <w:t>Tratamiento de riesgos:</w:t>
      </w:r>
      <w:r w:rsidRPr="00876687">
        <w:t xml:space="preserve"> Proceso de selección e implementación de opciones para abordar riesgos.</w:t>
      </w:r>
    </w:p>
    <w:p w14:paraId="1CD04787" w14:textId="77777777" w:rsidR="00876687" w:rsidRDefault="00876687" w:rsidP="00876687">
      <w:pPr>
        <w:pStyle w:val="Ttulo3"/>
      </w:pPr>
      <w:bookmarkStart w:id="4" w:name="_Toc187347745"/>
      <w:r>
        <w:rPr>
          <w:rStyle w:val="Textoennegrita"/>
          <w:b w:val="0"/>
          <w:bCs w:val="0"/>
        </w:rPr>
        <w:t>4. Responsabilidades</w:t>
      </w:r>
      <w:bookmarkEnd w:id="4"/>
    </w:p>
    <w:p w14:paraId="7D54C3B5" w14:textId="77777777" w:rsidR="00876687" w:rsidRDefault="00876687" w:rsidP="008766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Gerente de Calidad:</w:t>
      </w:r>
      <w:r>
        <w:t xml:space="preserve"> Coordinar la implementación del procedimiento y garantizar su cumplimiento.</w:t>
      </w:r>
    </w:p>
    <w:p w14:paraId="37E4E367" w14:textId="77777777" w:rsidR="00876687" w:rsidRDefault="00876687" w:rsidP="008766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Responsables de Proceso:</w:t>
      </w:r>
      <w:r>
        <w:t xml:space="preserve"> Identificar y documentar riesgos asociados a sus actividades.</w:t>
      </w:r>
    </w:p>
    <w:p w14:paraId="62F4A894" w14:textId="77777777" w:rsidR="00876687" w:rsidRDefault="00876687" w:rsidP="008766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Comité de Gestión de Riesgos:</w:t>
      </w:r>
      <w:r>
        <w:t xml:space="preserve"> Revisar periódicamente el estado de los riesgos y supervisar las acciones tomadas.</w:t>
      </w:r>
    </w:p>
    <w:p w14:paraId="29840FB2" w14:textId="77777777" w:rsidR="000C3003" w:rsidRDefault="000C3003" w:rsidP="000C3003">
      <w:pPr>
        <w:pStyle w:val="Ttulo3"/>
      </w:pPr>
      <w:bookmarkStart w:id="5" w:name="_Toc187347746"/>
      <w:r>
        <w:rPr>
          <w:rStyle w:val="Textoennegrita"/>
          <w:b w:val="0"/>
          <w:bCs w:val="0"/>
        </w:rPr>
        <w:t>5. Procedimiento</w:t>
      </w:r>
      <w:bookmarkEnd w:id="5"/>
    </w:p>
    <w:p w14:paraId="4A5AEE1D" w14:textId="77777777" w:rsidR="000C3003" w:rsidRPr="000C3003" w:rsidRDefault="000C3003" w:rsidP="000C3003">
      <w:pPr>
        <w:pStyle w:val="Ttulo4"/>
      </w:pPr>
      <w:r w:rsidRPr="000C3003">
        <w:rPr>
          <w:rStyle w:val="Textoennegrita"/>
          <w:b w:val="0"/>
          <w:bCs w:val="0"/>
        </w:rPr>
        <w:t>5.1. Identificación de Riesgos</w:t>
      </w:r>
    </w:p>
    <w:p w14:paraId="1D6DAF32" w14:textId="77777777" w:rsidR="000C3003" w:rsidRPr="000C3003" w:rsidRDefault="000C3003" w:rsidP="000C3003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0C3003">
        <w:t>Identificar los riesgos potenciales en los procesos, proyectos y actividades.</w:t>
      </w:r>
    </w:p>
    <w:p w14:paraId="13E6D0C8" w14:textId="0EA64D5B" w:rsidR="000C3003" w:rsidRPr="000C3003" w:rsidRDefault="000C3003" w:rsidP="000C3003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0C3003">
        <w:t xml:space="preserve">Documentar los riesgos utilizando el </w:t>
      </w:r>
      <w:r w:rsidRPr="000C3003">
        <w:rPr>
          <w:rStyle w:val="Textoennegrita"/>
        </w:rPr>
        <w:t xml:space="preserve">Formato de </w:t>
      </w:r>
      <w:r>
        <w:rPr>
          <w:rStyle w:val="Textoennegrita"/>
        </w:rPr>
        <w:t>Matriz</w:t>
      </w:r>
      <w:r w:rsidRPr="000C3003">
        <w:rPr>
          <w:rStyle w:val="Textoennegrita"/>
        </w:rPr>
        <w:t xml:space="preserve"> de Riesgos (RG-</w:t>
      </w:r>
      <w:r>
        <w:rPr>
          <w:rStyle w:val="Textoennegrita"/>
        </w:rPr>
        <w:t>10 Matriz de Riesgos y Oportunidades</w:t>
      </w:r>
      <w:r w:rsidRPr="000C3003">
        <w:rPr>
          <w:rStyle w:val="Textoennegrita"/>
        </w:rPr>
        <w:t>)</w:t>
      </w:r>
      <w:r w:rsidRPr="000C3003">
        <w:t>.</w:t>
      </w:r>
    </w:p>
    <w:p w14:paraId="18E4444D" w14:textId="77777777" w:rsidR="000C3003" w:rsidRPr="000C3003" w:rsidRDefault="000C3003" w:rsidP="000C3003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0C3003">
        <w:t>Considerar las siguientes categorías:</w:t>
      </w:r>
    </w:p>
    <w:p w14:paraId="081D07EE" w14:textId="77777777" w:rsidR="000C3003" w:rsidRPr="000C3003" w:rsidRDefault="000C3003" w:rsidP="000C300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0C3003">
        <w:t>Operacionales.</w:t>
      </w:r>
    </w:p>
    <w:p w14:paraId="5CC5F3A6" w14:textId="77777777" w:rsidR="000C3003" w:rsidRPr="000C3003" w:rsidRDefault="000C3003" w:rsidP="000C300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0C3003">
        <w:t>Financieros.</w:t>
      </w:r>
    </w:p>
    <w:p w14:paraId="31211E5E" w14:textId="77777777" w:rsidR="000C3003" w:rsidRPr="000C3003" w:rsidRDefault="000C3003" w:rsidP="000C300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0C3003">
        <w:t>Legales y regulatorios.</w:t>
      </w:r>
    </w:p>
    <w:p w14:paraId="5E96C7AD" w14:textId="77777777" w:rsidR="000C3003" w:rsidRPr="000C3003" w:rsidRDefault="000C3003" w:rsidP="000C300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0C3003">
        <w:t>Ambientales.</w:t>
      </w:r>
    </w:p>
    <w:p w14:paraId="59771548" w14:textId="77777777" w:rsidR="000C3003" w:rsidRPr="000C3003" w:rsidRDefault="000C3003" w:rsidP="000C300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0C3003">
        <w:t>Salud y seguridad ocupacional.</w:t>
      </w:r>
    </w:p>
    <w:p w14:paraId="48785867" w14:textId="77777777" w:rsidR="000C3003" w:rsidRPr="000C3003" w:rsidRDefault="000C3003" w:rsidP="000C300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0C3003">
        <w:t>Reputacionales.</w:t>
      </w:r>
    </w:p>
    <w:p w14:paraId="4BE43AD0" w14:textId="77777777" w:rsidR="000C3003" w:rsidRPr="000C3003" w:rsidRDefault="000C3003" w:rsidP="000C3003">
      <w:pPr>
        <w:pStyle w:val="Ttulo4"/>
      </w:pPr>
      <w:r w:rsidRPr="000C3003">
        <w:rPr>
          <w:rStyle w:val="Textoennegrita"/>
          <w:b w:val="0"/>
          <w:bCs w:val="0"/>
        </w:rPr>
        <w:t>5.2. Análisis de Riesgos</w:t>
      </w:r>
    </w:p>
    <w:p w14:paraId="0DB11DC6" w14:textId="77777777" w:rsidR="000C3003" w:rsidRPr="000C3003" w:rsidRDefault="000C3003" w:rsidP="000C3003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0C3003">
        <w:t>Evaluar cada riesgo identificado según:</w:t>
      </w:r>
    </w:p>
    <w:p w14:paraId="5ECFF118" w14:textId="77777777" w:rsidR="000C3003" w:rsidRPr="000C3003" w:rsidRDefault="000C3003" w:rsidP="000C300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0C3003">
        <w:rPr>
          <w:rStyle w:val="Textoennegrita"/>
        </w:rPr>
        <w:t>Probabilidad</w:t>
      </w:r>
      <w:r w:rsidRPr="000C3003">
        <w:t>: Baja, media, alta.</w:t>
      </w:r>
    </w:p>
    <w:p w14:paraId="6A612073" w14:textId="77777777" w:rsidR="000C3003" w:rsidRPr="000C3003" w:rsidRDefault="000C3003" w:rsidP="000C3003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0C3003">
        <w:rPr>
          <w:rStyle w:val="Textoennegrita"/>
        </w:rPr>
        <w:t>Impacto</w:t>
      </w:r>
      <w:r w:rsidRPr="000C3003">
        <w:t>: Bajo, medio, alto.</w:t>
      </w:r>
    </w:p>
    <w:p w14:paraId="2B26C9D9" w14:textId="4FFB6923" w:rsidR="000C3003" w:rsidRPr="000C3003" w:rsidRDefault="000C3003" w:rsidP="000C3003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0C3003">
        <w:t xml:space="preserve">Utilizar la </w:t>
      </w:r>
      <w:r w:rsidRPr="000C3003">
        <w:rPr>
          <w:rStyle w:val="Textoennegrita"/>
        </w:rPr>
        <w:t>Matriz de Evaluación de Riesgos (RG-</w:t>
      </w:r>
      <w:r>
        <w:rPr>
          <w:rStyle w:val="Textoennegrita"/>
        </w:rPr>
        <w:t>10 Matriz de Riesgos y Oportunidades</w:t>
      </w:r>
      <w:r w:rsidRPr="000C3003">
        <w:rPr>
          <w:rStyle w:val="Textoennegrita"/>
        </w:rPr>
        <w:t>)</w:t>
      </w:r>
      <w:r w:rsidRPr="000C3003">
        <w:t xml:space="preserve"> para clasificar el nivel de cada riesgo (bajo, moderado, alto, crítico).</w:t>
      </w:r>
    </w:p>
    <w:p w14:paraId="0A1A5D28" w14:textId="77777777" w:rsidR="000C3003" w:rsidRPr="000C3003" w:rsidRDefault="000C3003" w:rsidP="000C3003">
      <w:pPr>
        <w:pStyle w:val="Ttulo4"/>
      </w:pPr>
      <w:r w:rsidRPr="000C3003">
        <w:rPr>
          <w:rStyle w:val="Textoennegrita"/>
          <w:b w:val="0"/>
          <w:bCs w:val="0"/>
        </w:rPr>
        <w:t>5.3. Evaluación de Riesgos</w:t>
      </w:r>
    </w:p>
    <w:p w14:paraId="30747A69" w14:textId="77777777" w:rsidR="000C3003" w:rsidRPr="000C3003" w:rsidRDefault="000C3003" w:rsidP="000C3003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C3003">
        <w:t>Comparar el nivel de riesgo contra los criterios establecidos en la política de gestión de riesgos.</w:t>
      </w:r>
    </w:p>
    <w:p w14:paraId="7F88CE6E" w14:textId="77777777" w:rsidR="000C3003" w:rsidRPr="000C3003" w:rsidRDefault="000C3003" w:rsidP="000C3003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C3003">
        <w:t>Determinar si el riesgo es aceptable o requiere tratamiento.</w:t>
      </w:r>
    </w:p>
    <w:p w14:paraId="3E644C52" w14:textId="77777777" w:rsidR="000C3003" w:rsidRPr="000C3003" w:rsidRDefault="000C3003" w:rsidP="000C3003">
      <w:pPr>
        <w:pStyle w:val="Ttulo4"/>
      </w:pPr>
      <w:r w:rsidRPr="000C3003">
        <w:rPr>
          <w:rStyle w:val="Textoennegrita"/>
          <w:b w:val="0"/>
          <w:bCs w:val="0"/>
        </w:rPr>
        <w:t>5.4. Tratamiento de Riesgos</w:t>
      </w:r>
    </w:p>
    <w:p w14:paraId="28D0B118" w14:textId="77777777" w:rsidR="000C3003" w:rsidRPr="000C3003" w:rsidRDefault="000C3003" w:rsidP="000C3003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0C3003">
        <w:t>Seleccionar las estrategias de tratamiento:</w:t>
      </w:r>
    </w:p>
    <w:p w14:paraId="6926AE3F" w14:textId="77777777" w:rsidR="000C3003" w:rsidRPr="000C3003" w:rsidRDefault="000C3003" w:rsidP="000C3003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0C3003">
        <w:t>Evitar el riesgo.</w:t>
      </w:r>
    </w:p>
    <w:p w14:paraId="0BF7A080" w14:textId="77777777" w:rsidR="000C3003" w:rsidRPr="000C3003" w:rsidRDefault="000C3003" w:rsidP="000C3003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0C3003">
        <w:t>Reducir la probabilidad o el impacto.</w:t>
      </w:r>
    </w:p>
    <w:p w14:paraId="35D4FA69" w14:textId="77777777" w:rsidR="000C3003" w:rsidRPr="000C3003" w:rsidRDefault="000C3003" w:rsidP="000C3003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0C3003">
        <w:t>Transferir el riesgo (por ejemplo, seguros).</w:t>
      </w:r>
    </w:p>
    <w:p w14:paraId="4697528E" w14:textId="77777777" w:rsidR="000C3003" w:rsidRPr="000C3003" w:rsidRDefault="000C3003" w:rsidP="000C3003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0C3003">
        <w:t>Aceptar el riesgo (si es bajo).</w:t>
      </w:r>
    </w:p>
    <w:p w14:paraId="3646E535" w14:textId="17E781D7" w:rsidR="000C3003" w:rsidRPr="000C3003" w:rsidRDefault="000C3003" w:rsidP="000C3003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0C3003">
        <w:t xml:space="preserve">Implementar las acciones necesarias y documentarlas en el </w:t>
      </w:r>
      <w:r w:rsidRPr="000C3003">
        <w:rPr>
          <w:rStyle w:val="Textoennegrita"/>
        </w:rPr>
        <w:t>Plan de Acción de Riesgos (RG-</w:t>
      </w:r>
      <w:r>
        <w:rPr>
          <w:rStyle w:val="Textoennegrita"/>
        </w:rPr>
        <w:t>11</w:t>
      </w:r>
      <w:r w:rsidRPr="000C3003">
        <w:rPr>
          <w:rStyle w:val="Textoennegrita"/>
        </w:rPr>
        <w:t>)</w:t>
      </w:r>
      <w:r w:rsidRPr="000C3003">
        <w:t>.</w:t>
      </w:r>
    </w:p>
    <w:p w14:paraId="58D3F101" w14:textId="77777777" w:rsidR="000C3003" w:rsidRPr="000C3003" w:rsidRDefault="000C3003" w:rsidP="000C3003">
      <w:pPr>
        <w:pStyle w:val="Ttulo4"/>
      </w:pPr>
      <w:r w:rsidRPr="000C3003">
        <w:rPr>
          <w:rStyle w:val="Textoennegrita"/>
          <w:b w:val="0"/>
          <w:bCs w:val="0"/>
        </w:rPr>
        <w:t>5.5. Monitoreo y Revisión</w:t>
      </w:r>
    </w:p>
    <w:p w14:paraId="55D18988" w14:textId="77777777" w:rsidR="000C3003" w:rsidRPr="000C3003" w:rsidRDefault="000C3003" w:rsidP="000C3003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0C3003">
        <w:t>Realizar seguimientos periódicos para evaluar la eficacia de las acciones tomadas.</w:t>
      </w:r>
    </w:p>
    <w:p w14:paraId="6295FBE6" w14:textId="77777777" w:rsidR="000C3003" w:rsidRPr="000C3003" w:rsidRDefault="000C3003" w:rsidP="000C3003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0C3003">
        <w:t xml:space="preserve">Actualizar el </w:t>
      </w:r>
      <w:r w:rsidRPr="000C3003">
        <w:rPr>
          <w:rStyle w:val="Textoennegrita"/>
        </w:rPr>
        <w:t>Registro de Riesgos</w:t>
      </w:r>
      <w:r w:rsidRPr="000C3003">
        <w:t xml:space="preserve"> y la </w:t>
      </w:r>
      <w:r w:rsidRPr="000C3003">
        <w:rPr>
          <w:rStyle w:val="Textoennegrita"/>
        </w:rPr>
        <w:t>Matriz de Riesgos</w:t>
      </w:r>
      <w:r w:rsidRPr="000C3003">
        <w:t xml:space="preserve"> con nuevos riesgos o cambios en los existentes.</w:t>
      </w:r>
    </w:p>
    <w:p w14:paraId="2EED8A10" w14:textId="77777777" w:rsidR="000C3003" w:rsidRPr="000C3003" w:rsidRDefault="000C3003" w:rsidP="000C3003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0C3003">
        <w:t>Informar los resultados al Comité de Gestión de Riesgos en reuniones trimestrales.</w:t>
      </w:r>
    </w:p>
    <w:p w14:paraId="69D643AE" w14:textId="77777777" w:rsidR="000C3003" w:rsidRPr="000C3003" w:rsidRDefault="000C3003" w:rsidP="000C3003">
      <w:pPr>
        <w:pStyle w:val="Ttulo4"/>
      </w:pPr>
      <w:r w:rsidRPr="000C3003">
        <w:rPr>
          <w:rStyle w:val="Textoennegrita"/>
          <w:b w:val="0"/>
          <w:bCs w:val="0"/>
        </w:rPr>
        <w:t>5.6. Información Documentada</w:t>
      </w:r>
    </w:p>
    <w:p w14:paraId="5BEF4912" w14:textId="77777777" w:rsidR="000C3003" w:rsidRPr="000C3003" w:rsidRDefault="000C3003" w:rsidP="000C3003">
      <w:pPr>
        <w:pStyle w:val="NormalWeb"/>
        <w:rPr>
          <w:rFonts w:asciiTheme="minorHAnsi" w:hAnsiTheme="minorHAnsi"/>
        </w:rPr>
      </w:pPr>
      <w:r w:rsidRPr="000C3003">
        <w:rPr>
          <w:rFonts w:asciiTheme="minorHAnsi" w:hAnsiTheme="minorHAnsi"/>
        </w:rPr>
        <w:t>Conservar registros relacionados con la gestión de riesgos, incluyendo:</w:t>
      </w:r>
    </w:p>
    <w:p w14:paraId="05D30FBC" w14:textId="77777777" w:rsidR="000C3003" w:rsidRPr="000C3003" w:rsidRDefault="000C3003" w:rsidP="000C300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0C3003">
        <w:t>Registro de riesgos.</w:t>
      </w:r>
    </w:p>
    <w:p w14:paraId="0D0F4AC2" w14:textId="77777777" w:rsidR="000C3003" w:rsidRPr="000C3003" w:rsidRDefault="000C3003" w:rsidP="000C300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0C3003">
        <w:t>Matriz de evaluación de riesgos.</w:t>
      </w:r>
    </w:p>
    <w:p w14:paraId="1EB3B571" w14:textId="77777777" w:rsidR="000C3003" w:rsidRPr="000C3003" w:rsidRDefault="000C3003" w:rsidP="000C300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0C3003">
        <w:t>Planes de acción.</w:t>
      </w:r>
    </w:p>
    <w:p w14:paraId="6F447608" w14:textId="77777777" w:rsidR="000C3003" w:rsidRPr="000C3003" w:rsidRDefault="000C3003" w:rsidP="000C300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0C3003">
        <w:t>Informes de seguimiento.</w:t>
      </w:r>
    </w:p>
    <w:p w14:paraId="64C09D78" w14:textId="77777777" w:rsidR="003029B8" w:rsidRDefault="003029B8" w:rsidP="003029B8">
      <w:pPr>
        <w:pStyle w:val="Ttulo3"/>
      </w:pPr>
      <w:bookmarkStart w:id="6" w:name="_Toc187347747"/>
      <w:r>
        <w:rPr>
          <w:rStyle w:val="Textoennegrita"/>
          <w:b w:val="0"/>
          <w:bCs w:val="0"/>
        </w:rPr>
        <w:t>6. Indicadores de Desempeño</w:t>
      </w:r>
      <w:bookmarkEnd w:id="6"/>
    </w:p>
    <w:p w14:paraId="4C6602FF" w14:textId="77777777" w:rsidR="003029B8" w:rsidRDefault="003029B8" w:rsidP="003029B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% de riesgos identificados tratados dentro del tiempo definido.</w:t>
      </w:r>
    </w:p>
    <w:p w14:paraId="008DDAE4" w14:textId="77777777" w:rsidR="003029B8" w:rsidRDefault="003029B8" w:rsidP="003029B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% de acciones correctivas implementadas con éxito.</w:t>
      </w:r>
    </w:p>
    <w:p w14:paraId="5D12FFAB" w14:textId="77777777" w:rsidR="003029B8" w:rsidRDefault="003029B8" w:rsidP="003029B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Frecuencia de revisión de riesgos (mensual, trimestral, etc.).</w:t>
      </w:r>
    </w:p>
    <w:p w14:paraId="08B94118" w14:textId="1BBF6319" w:rsidR="00876687" w:rsidRPr="00876687" w:rsidRDefault="003029B8" w:rsidP="003029B8">
      <w:pPr>
        <w:pStyle w:val="Ttulo3"/>
      </w:pPr>
      <w:bookmarkStart w:id="7" w:name="_Toc187347748"/>
      <w:r>
        <w:t>7 Historial de revisiones</w:t>
      </w:r>
      <w:bookmarkEnd w:id="7"/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715"/>
        <w:gridCol w:w="1530"/>
        <w:gridCol w:w="4125"/>
        <w:gridCol w:w="2124"/>
      </w:tblGrid>
      <w:tr w:rsidR="003029B8" w14:paraId="3E356364" w14:textId="77777777" w:rsidTr="0030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E4CEBC4" w14:textId="2D082F61" w:rsidR="003029B8" w:rsidRDefault="003029B8" w:rsidP="00B96EF5">
            <w:pPr>
              <w:pStyle w:val="NormalWeb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Ver.</w:t>
            </w:r>
          </w:p>
        </w:tc>
        <w:tc>
          <w:tcPr>
            <w:tcW w:w="1530" w:type="dxa"/>
          </w:tcPr>
          <w:p w14:paraId="47FDB27E" w14:textId="08E30662" w:rsidR="003029B8" w:rsidRDefault="003029B8" w:rsidP="00B96EF5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Fecha</w:t>
            </w:r>
          </w:p>
        </w:tc>
        <w:tc>
          <w:tcPr>
            <w:tcW w:w="4125" w:type="dxa"/>
          </w:tcPr>
          <w:p w14:paraId="6AB56203" w14:textId="5579D826" w:rsidR="003029B8" w:rsidRDefault="003029B8" w:rsidP="00B96EF5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Asiento</w:t>
            </w:r>
          </w:p>
        </w:tc>
        <w:tc>
          <w:tcPr>
            <w:tcW w:w="2124" w:type="dxa"/>
          </w:tcPr>
          <w:p w14:paraId="4B7E0FEA" w14:textId="29983292" w:rsidR="003029B8" w:rsidRDefault="003029B8" w:rsidP="00B96EF5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Aprueba</w:t>
            </w:r>
          </w:p>
        </w:tc>
      </w:tr>
      <w:tr w:rsidR="003029B8" w14:paraId="75BC89F9" w14:textId="77777777" w:rsidTr="0030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132D5F0" w14:textId="4764C2BB" w:rsidR="003029B8" w:rsidRDefault="003029B8" w:rsidP="00B96EF5">
            <w:pPr>
              <w:pStyle w:val="NormalWeb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30" w:type="dxa"/>
          </w:tcPr>
          <w:p w14:paraId="36460D2A" w14:textId="62E87BF2" w:rsidR="003029B8" w:rsidRDefault="003029B8" w:rsidP="00B96EF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12.10.2024</w:t>
            </w:r>
          </w:p>
        </w:tc>
        <w:tc>
          <w:tcPr>
            <w:tcW w:w="4125" w:type="dxa"/>
          </w:tcPr>
          <w:p w14:paraId="3873C7D8" w14:textId="307814B7" w:rsidR="003029B8" w:rsidRDefault="003029B8" w:rsidP="00B96EF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Original</w:t>
            </w:r>
          </w:p>
        </w:tc>
        <w:tc>
          <w:tcPr>
            <w:tcW w:w="2124" w:type="dxa"/>
          </w:tcPr>
          <w:p w14:paraId="4CC67D2A" w14:textId="45BABBCB" w:rsidR="003029B8" w:rsidRDefault="003029B8" w:rsidP="00B96EF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CEO</w:t>
            </w:r>
          </w:p>
        </w:tc>
      </w:tr>
      <w:tr w:rsidR="003029B8" w14:paraId="3897CE80" w14:textId="77777777" w:rsidTr="0030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D060DDE" w14:textId="77777777" w:rsidR="003029B8" w:rsidRDefault="003029B8" w:rsidP="00B96EF5">
            <w:pPr>
              <w:pStyle w:val="NormalWeb"/>
              <w:jc w:val="both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4C4ED397" w14:textId="77777777" w:rsidR="003029B8" w:rsidRDefault="003029B8" w:rsidP="00B96EF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4125" w:type="dxa"/>
          </w:tcPr>
          <w:p w14:paraId="07182ED0" w14:textId="77777777" w:rsidR="003029B8" w:rsidRDefault="003029B8" w:rsidP="00B96EF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124" w:type="dxa"/>
          </w:tcPr>
          <w:p w14:paraId="45C884B4" w14:textId="77777777" w:rsidR="003029B8" w:rsidRDefault="003029B8" w:rsidP="00B96EF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3029B8" w14:paraId="0C08148E" w14:textId="77777777" w:rsidTr="0030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D9C790" w14:textId="77777777" w:rsidR="003029B8" w:rsidRDefault="003029B8" w:rsidP="00B96EF5">
            <w:pPr>
              <w:pStyle w:val="NormalWeb"/>
              <w:jc w:val="both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67C9A897" w14:textId="77777777" w:rsidR="003029B8" w:rsidRDefault="003029B8" w:rsidP="00B96EF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4125" w:type="dxa"/>
          </w:tcPr>
          <w:p w14:paraId="3E559B6C" w14:textId="77777777" w:rsidR="003029B8" w:rsidRDefault="003029B8" w:rsidP="00B96EF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124" w:type="dxa"/>
          </w:tcPr>
          <w:p w14:paraId="75384DA8" w14:textId="77777777" w:rsidR="003029B8" w:rsidRDefault="003029B8" w:rsidP="00B96EF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3029B8" w14:paraId="7E1E93FF" w14:textId="77777777" w:rsidTr="0030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D093C11" w14:textId="77777777" w:rsidR="003029B8" w:rsidRDefault="003029B8" w:rsidP="00B96EF5">
            <w:pPr>
              <w:pStyle w:val="NormalWeb"/>
              <w:jc w:val="both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6521FA8" w14:textId="77777777" w:rsidR="003029B8" w:rsidRDefault="003029B8" w:rsidP="00B96EF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4125" w:type="dxa"/>
          </w:tcPr>
          <w:p w14:paraId="279554D0" w14:textId="77777777" w:rsidR="003029B8" w:rsidRDefault="003029B8" w:rsidP="00B96EF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124" w:type="dxa"/>
          </w:tcPr>
          <w:p w14:paraId="26E36ECE" w14:textId="77777777" w:rsidR="003029B8" w:rsidRDefault="003029B8" w:rsidP="00B96EF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14:paraId="41358770" w14:textId="77777777" w:rsidR="00B96EF5" w:rsidRPr="00B96EF5" w:rsidRDefault="00B96EF5" w:rsidP="00B96EF5">
      <w:pPr>
        <w:pStyle w:val="NormalWeb"/>
        <w:jc w:val="both"/>
        <w:rPr>
          <w:rFonts w:asciiTheme="minorHAnsi" w:hAnsiTheme="minorHAnsi"/>
        </w:rPr>
      </w:pPr>
    </w:p>
    <w:p w14:paraId="2421BE32" w14:textId="77777777" w:rsidR="00B96EF5" w:rsidRPr="00B96EF5" w:rsidRDefault="00B96EF5" w:rsidP="00B96EF5">
      <w:pPr>
        <w:pStyle w:val="NormalWeb"/>
        <w:jc w:val="both"/>
        <w:rPr>
          <w:rFonts w:asciiTheme="minorHAnsi" w:hAnsiTheme="minorHAnsi"/>
        </w:rPr>
      </w:pPr>
    </w:p>
    <w:p w14:paraId="73CE91BC" w14:textId="77777777" w:rsidR="00597A21" w:rsidRPr="00597A21" w:rsidRDefault="00597A21" w:rsidP="00597A21">
      <w:pPr>
        <w:jc w:val="both"/>
      </w:pPr>
    </w:p>
    <w:sectPr w:rsidR="00597A21" w:rsidRPr="00597A21" w:rsidSect="00200F38">
      <w:headerReference w:type="default" r:id="rId8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E1CAB" w14:textId="77777777" w:rsidR="00200F38" w:rsidRDefault="00200F38" w:rsidP="00200F38">
      <w:pPr>
        <w:spacing w:after="0" w:line="240" w:lineRule="auto"/>
      </w:pPr>
      <w:r>
        <w:separator/>
      </w:r>
    </w:p>
  </w:endnote>
  <w:endnote w:type="continuationSeparator" w:id="0">
    <w:p w14:paraId="7D9E2124" w14:textId="77777777" w:rsidR="00200F38" w:rsidRDefault="00200F38" w:rsidP="0020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2FBAA" w14:textId="77777777" w:rsidR="00200F38" w:rsidRDefault="00200F38" w:rsidP="00200F38">
      <w:pPr>
        <w:spacing w:after="0" w:line="240" w:lineRule="auto"/>
      </w:pPr>
      <w:r>
        <w:separator/>
      </w:r>
    </w:p>
  </w:footnote>
  <w:footnote w:type="continuationSeparator" w:id="0">
    <w:p w14:paraId="51F9AF47" w14:textId="77777777" w:rsidR="00200F38" w:rsidRDefault="00200F38" w:rsidP="00200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90" w:type="dxa"/>
      <w:tblInd w:w="-815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700"/>
      <w:gridCol w:w="5220"/>
      <w:gridCol w:w="2070"/>
    </w:tblGrid>
    <w:tr w:rsidR="00200F38" w14:paraId="694A71E6" w14:textId="77777777" w:rsidTr="00200F38">
      <w:tc>
        <w:tcPr>
          <w:tcW w:w="2700" w:type="dxa"/>
          <w:vMerge w:val="restart"/>
        </w:tcPr>
        <w:p w14:paraId="354041F7" w14:textId="4DBC3E3F" w:rsidR="00200F38" w:rsidRDefault="00200F38">
          <w:pPr>
            <w:pStyle w:val="Encabezado"/>
          </w:pPr>
          <w:r>
            <w:rPr>
              <w:noProof/>
            </w:rPr>
            <w:drawing>
              <wp:inline distT="0" distB="0" distL="0" distR="0" wp14:anchorId="49ACD9DE" wp14:editId="10D4121F">
                <wp:extent cx="1409700" cy="618816"/>
                <wp:effectExtent l="0" t="0" r="0" b="0"/>
                <wp:docPr id="56903631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9036316" name="Imagen 5690363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308" cy="623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</w:tcPr>
        <w:p w14:paraId="7D2F6729" w14:textId="58B2D823" w:rsidR="00200F38" w:rsidRDefault="00200F38" w:rsidP="00200F38">
          <w:pPr>
            <w:pStyle w:val="Encabezado"/>
            <w:jc w:val="center"/>
          </w:pPr>
          <w:r>
            <w:t>QUÍMICAS MAYGEN</w:t>
          </w:r>
        </w:p>
      </w:tc>
      <w:tc>
        <w:tcPr>
          <w:tcW w:w="2070" w:type="dxa"/>
        </w:tcPr>
        <w:p w14:paraId="1E958635" w14:textId="084B740C" w:rsidR="00200F38" w:rsidRDefault="00200F38">
          <w:pPr>
            <w:pStyle w:val="Encabezado"/>
          </w:pPr>
          <w:r>
            <w:t>Ver. 1</w:t>
          </w:r>
        </w:p>
      </w:tc>
    </w:tr>
    <w:tr w:rsidR="00200F38" w14:paraId="7F890FDD" w14:textId="77777777" w:rsidTr="00200F38">
      <w:tc>
        <w:tcPr>
          <w:tcW w:w="2700" w:type="dxa"/>
          <w:vMerge/>
        </w:tcPr>
        <w:p w14:paraId="68006BCE" w14:textId="77777777" w:rsidR="00200F38" w:rsidRDefault="00200F38">
          <w:pPr>
            <w:pStyle w:val="Encabezado"/>
          </w:pPr>
        </w:p>
      </w:tc>
      <w:tc>
        <w:tcPr>
          <w:tcW w:w="5220" w:type="dxa"/>
        </w:tcPr>
        <w:p w14:paraId="7334A336" w14:textId="10BBD81E" w:rsidR="00200F38" w:rsidRDefault="00597A21" w:rsidP="00200F38">
          <w:pPr>
            <w:pStyle w:val="Encabezado"/>
            <w:jc w:val="center"/>
          </w:pPr>
          <w:r>
            <w:t>PR-08 Evaluación de Riesgos y Oportunidades</w:t>
          </w:r>
        </w:p>
      </w:tc>
      <w:tc>
        <w:tcPr>
          <w:tcW w:w="2070" w:type="dxa"/>
        </w:tcPr>
        <w:p w14:paraId="4566459A" w14:textId="35B38640" w:rsidR="00200F38" w:rsidRDefault="00200F38">
          <w:pPr>
            <w:pStyle w:val="Encabezado"/>
          </w:pPr>
          <w:r>
            <w:t>12.10.2024</w:t>
          </w:r>
        </w:p>
      </w:tc>
    </w:tr>
    <w:tr w:rsidR="00200F38" w14:paraId="371BD3B5" w14:textId="77777777" w:rsidTr="00200F38">
      <w:tc>
        <w:tcPr>
          <w:tcW w:w="2700" w:type="dxa"/>
          <w:vMerge/>
        </w:tcPr>
        <w:p w14:paraId="48329934" w14:textId="77777777" w:rsidR="00200F38" w:rsidRDefault="00200F38">
          <w:pPr>
            <w:pStyle w:val="Encabezado"/>
          </w:pPr>
        </w:p>
      </w:tc>
      <w:tc>
        <w:tcPr>
          <w:tcW w:w="5220" w:type="dxa"/>
        </w:tcPr>
        <w:p w14:paraId="0E3670A4" w14:textId="77777777" w:rsidR="00200F38" w:rsidRDefault="00200F38">
          <w:pPr>
            <w:pStyle w:val="Encabezado"/>
            <w:rPr>
              <w:sz w:val="16"/>
              <w:szCs w:val="16"/>
            </w:rPr>
          </w:pPr>
        </w:p>
        <w:p w14:paraId="582C4CE9" w14:textId="03527A9C" w:rsidR="00200F38" w:rsidRPr="00200F38" w:rsidRDefault="00200F38">
          <w:pPr>
            <w:pStyle w:val="Encabezado"/>
            <w:rPr>
              <w:b/>
              <w:bCs/>
              <w:sz w:val="16"/>
              <w:szCs w:val="16"/>
            </w:rPr>
          </w:pPr>
          <w:r w:rsidRPr="00200F38">
            <w:rPr>
              <w:b/>
              <w:bCs/>
              <w:sz w:val="16"/>
              <w:szCs w:val="16"/>
            </w:rPr>
            <w:t xml:space="preserve">CREA: </w:t>
          </w:r>
          <w:proofErr w:type="gramStart"/>
          <w:r w:rsidRPr="00200F38">
            <w:rPr>
              <w:b/>
              <w:bCs/>
              <w:sz w:val="16"/>
              <w:szCs w:val="16"/>
            </w:rPr>
            <w:t>ESG  |</w:t>
          </w:r>
          <w:proofErr w:type="gramEnd"/>
          <w:r w:rsidRPr="00200F38">
            <w:rPr>
              <w:b/>
              <w:bCs/>
              <w:sz w:val="16"/>
              <w:szCs w:val="16"/>
            </w:rPr>
            <w:t xml:space="preserve"> APRUEBA: CEO</w:t>
          </w:r>
        </w:p>
      </w:tc>
      <w:tc>
        <w:tcPr>
          <w:tcW w:w="2070" w:type="dxa"/>
        </w:tcPr>
        <w:p w14:paraId="368F6B80" w14:textId="243B0172" w:rsidR="00200F38" w:rsidRDefault="00200F38">
          <w:pPr>
            <w:pStyle w:val="Encabezado"/>
          </w:pPr>
          <w:r>
            <w:rPr>
              <w:lang w:val="es-MX"/>
            </w:rP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es-MX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es-MX"/>
            </w:rP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es-MX"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6F8B3226" w14:textId="77777777" w:rsidR="00200F38" w:rsidRDefault="00200F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45093"/>
    <w:multiLevelType w:val="multilevel"/>
    <w:tmpl w:val="D596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C607E"/>
    <w:multiLevelType w:val="multilevel"/>
    <w:tmpl w:val="33DC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A2910"/>
    <w:multiLevelType w:val="multilevel"/>
    <w:tmpl w:val="1AEC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B5B53"/>
    <w:multiLevelType w:val="multilevel"/>
    <w:tmpl w:val="A492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600D3"/>
    <w:multiLevelType w:val="multilevel"/>
    <w:tmpl w:val="A646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A19D7"/>
    <w:multiLevelType w:val="multilevel"/>
    <w:tmpl w:val="F792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E1CE4"/>
    <w:multiLevelType w:val="multilevel"/>
    <w:tmpl w:val="0768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B5F2C"/>
    <w:multiLevelType w:val="multilevel"/>
    <w:tmpl w:val="B8F4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732D1"/>
    <w:multiLevelType w:val="multilevel"/>
    <w:tmpl w:val="8F08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9F607B"/>
    <w:multiLevelType w:val="multilevel"/>
    <w:tmpl w:val="45C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794213">
    <w:abstractNumId w:val="9"/>
  </w:num>
  <w:num w:numId="2" w16cid:durableId="2132165637">
    <w:abstractNumId w:val="6"/>
  </w:num>
  <w:num w:numId="3" w16cid:durableId="1657999934">
    <w:abstractNumId w:val="4"/>
  </w:num>
  <w:num w:numId="4" w16cid:durableId="2094737299">
    <w:abstractNumId w:val="2"/>
  </w:num>
  <w:num w:numId="5" w16cid:durableId="2091612695">
    <w:abstractNumId w:val="8"/>
  </w:num>
  <w:num w:numId="6" w16cid:durableId="858666842">
    <w:abstractNumId w:val="0"/>
  </w:num>
  <w:num w:numId="7" w16cid:durableId="1026906131">
    <w:abstractNumId w:val="3"/>
  </w:num>
  <w:num w:numId="8" w16cid:durableId="2146199394">
    <w:abstractNumId w:val="1"/>
  </w:num>
  <w:num w:numId="9" w16cid:durableId="485822094">
    <w:abstractNumId w:val="7"/>
  </w:num>
  <w:num w:numId="10" w16cid:durableId="2043243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38"/>
    <w:rsid w:val="000072B9"/>
    <w:rsid w:val="000728C6"/>
    <w:rsid w:val="000C3003"/>
    <w:rsid w:val="00194144"/>
    <w:rsid w:val="00200F38"/>
    <w:rsid w:val="003029B8"/>
    <w:rsid w:val="00597A21"/>
    <w:rsid w:val="00876687"/>
    <w:rsid w:val="00950E9E"/>
    <w:rsid w:val="009C5A5A"/>
    <w:rsid w:val="00B96EF5"/>
    <w:rsid w:val="00EE2D0D"/>
    <w:rsid w:val="00FC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143EEEB8"/>
  <w15:chartTrackingRefBased/>
  <w15:docId w15:val="{959A2F55-80B7-4F72-876D-6DCA9C4B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0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0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0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00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00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F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F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F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F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F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F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0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0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F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0F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F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F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0F3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00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F38"/>
  </w:style>
  <w:style w:type="paragraph" w:styleId="Piedepgina">
    <w:name w:val="footer"/>
    <w:basedOn w:val="Normal"/>
    <w:link w:val="PiedepginaCar"/>
    <w:uiPriority w:val="99"/>
    <w:unhideWhenUsed/>
    <w:rsid w:val="00200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F38"/>
  </w:style>
  <w:style w:type="table" w:styleId="Tablaconcuadrcula">
    <w:name w:val="Table Grid"/>
    <w:basedOn w:val="Tablanormal"/>
    <w:uiPriority w:val="39"/>
    <w:rsid w:val="0020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00F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3029B8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029B8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3029B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029B8"/>
    <w:rPr>
      <w:color w:val="467886" w:themeColor="hyperlink"/>
      <w:u w:val="single"/>
    </w:rPr>
  </w:style>
  <w:style w:type="table" w:styleId="Tablaconcuadrcula1clara-nfasis1">
    <w:name w:val="Grid Table 1 Light Accent 1"/>
    <w:basedOn w:val="Tablanormal"/>
    <w:uiPriority w:val="46"/>
    <w:rsid w:val="003029B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E8FC2-B2AF-4A8C-913C-503ED3DA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601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Carrillo Olivier</dc:creator>
  <cp:keywords/>
  <dc:description/>
  <cp:lastModifiedBy>Marcelo Carrillo Olivier</cp:lastModifiedBy>
  <cp:revision>8</cp:revision>
  <cp:lastPrinted>2025-01-09T23:43:00Z</cp:lastPrinted>
  <dcterms:created xsi:type="dcterms:W3CDTF">2025-01-09T23:37:00Z</dcterms:created>
  <dcterms:modified xsi:type="dcterms:W3CDTF">2025-01-09T23:43:00Z</dcterms:modified>
</cp:coreProperties>
</file>