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4C8ED" w14:textId="77777777" w:rsidR="00FC076A" w:rsidRPr="00C9145D" w:rsidRDefault="00FC076A" w:rsidP="00FC076A">
          <w:pPr>
            <w:pStyle w:val="CabealhodoSumrio"/>
            <w:jc w:val="both"/>
            <w:rPr>
              <w:rFonts w:asciiTheme="minorHAnsi" w:hAnsiTheme="minorHAnsi"/>
            </w:rPr>
          </w:pPr>
          <w:r>
            <w:rPr>
              <w:lang w:val="es-MX"/>
            </w:rPr>
            <w:t>Contenido</w:t>
          </w:r>
        </w:p>
        <w:p w14:paraId="64AE7DF8" w14:textId="5E42F03A" w:rsidR="006268B6" w:rsidRDefault="00FC076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C9145D">
            <w:fldChar w:fldCharType="begin"/>
          </w:r>
          <w:r w:rsidRPr="00C9145D">
            <w:instrText xml:space="preserve"> TOC \o "1-3" \h \z \u </w:instrText>
          </w:r>
          <w:r w:rsidRPr="00C9145D">
            <w:fldChar w:fldCharType="separate"/>
          </w:r>
          <w:hyperlink w:anchor="_Toc188862449" w:history="1">
            <w:r w:rsidR="006268B6" w:rsidRPr="00555B1D">
              <w:rPr>
                <w:rStyle w:val="Hyperlink"/>
                <w:noProof/>
              </w:rPr>
              <w:t>1. Objetivo del Procedimiento</w:t>
            </w:r>
            <w:r w:rsidR="006268B6">
              <w:rPr>
                <w:noProof/>
                <w:webHidden/>
              </w:rPr>
              <w:tab/>
            </w:r>
            <w:r w:rsidR="006268B6">
              <w:rPr>
                <w:noProof/>
                <w:webHidden/>
              </w:rPr>
              <w:fldChar w:fldCharType="begin"/>
            </w:r>
            <w:r w:rsidR="006268B6">
              <w:rPr>
                <w:noProof/>
                <w:webHidden/>
              </w:rPr>
              <w:instrText xml:space="preserve"> PAGEREF _Toc188862449 \h </w:instrText>
            </w:r>
            <w:r w:rsidR="006268B6">
              <w:rPr>
                <w:noProof/>
                <w:webHidden/>
              </w:rPr>
            </w:r>
            <w:r w:rsidR="006268B6">
              <w:rPr>
                <w:noProof/>
                <w:webHidden/>
              </w:rPr>
              <w:fldChar w:fldCharType="separate"/>
            </w:r>
            <w:r w:rsidR="006411F6">
              <w:rPr>
                <w:noProof/>
                <w:webHidden/>
              </w:rPr>
              <w:t>2</w:t>
            </w:r>
            <w:r w:rsidR="006268B6">
              <w:rPr>
                <w:noProof/>
                <w:webHidden/>
              </w:rPr>
              <w:fldChar w:fldCharType="end"/>
            </w:r>
          </w:hyperlink>
        </w:p>
        <w:p w14:paraId="152371CE" w14:textId="763E857D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50" w:history="1">
            <w:r w:rsidRPr="00555B1D">
              <w:rPr>
                <w:rStyle w:val="Hyperlink"/>
                <w:noProof/>
              </w:rPr>
              <w:t>2.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1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1B618" w14:textId="657577A0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51" w:history="1">
            <w:r w:rsidRPr="00555B1D">
              <w:rPr>
                <w:rStyle w:val="Hyperlink"/>
                <w:noProof/>
              </w:rPr>
              <w:t>3.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1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36A6C" w14:textId="1D0AA819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52" w:history="1">
            <w:r w:rsidRPr="00555B1D">
              <w:rPr>
                <w:rStyle w:val="Hyperlink"/>
                <w:noProof/>
              </w:rPr>
              <w:t>4.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1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67173" w14:textId="683C05C7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53" w:history="1">
            <w:r w:rsidRPr="00555B1D">
              <w:rPr>
                <w:rStyle w:val="Hyperlink"/>
                <w:noProof/>
              </w:rPr>
              <w:t>5.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1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B15CE" w14:textId="34358D22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54" w:history="1">
            <w:r w:rsidRPr="00555B1D">
              <w:rPr>
                <w:rStyle w:val="Hyperlink"/>
                <w:noProof/>
              </w:rPr>
              <w:t>5.1 Jerarquía de la información documentada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1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04F30" w14:textId="51DE08AD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55" w:history="1">
            <w:r w:rsidRPr="00555B1D">
              <w:rPr>
                <w:rStyle w:val="Hyperlink"/>
                <w:noProof/>
              </w:rPr>
              <w:t>5.2 Control de la información documentada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1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A5A0" w14:textId="63595911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56" w:history="1">
            <w:r w:rsidRPr="00555B1D">
              <w:rPr>
                <w:rStyle w:val="Hyperlink"/>
                <w:noProof/>
              </w:rPr>
              <w:t>5.3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1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0C603" w14:textId="1A76D9AB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57" w:history="1">
            <w:r w:rsidRPr="00555B1D">
              <w:rPr>
                <w:rStyle w:val="Hyperlink"/>
                <w:noProof/>
              </w:rPr>
              <w:t>5.4 Formato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1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4798" w14:textId="150F8572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58" w:history="1">
            <w:r w:rsidRPr="00555B1D">
              <w:rPr>
                <w:rStyle w:val="Hyperlink"/>
                <w:noProof/>
                <w:lang w:val="es-ES"/>
              </w:rPr>
              <w:t>5.5 Revisión de un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1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5847" w14:textId="1CD9F16E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59" w:history="1">
            <w:r w:rsidRPr="00555B1D">
              <w:rPr>
                <w:rStyle w:val="Hyperlink"/>
                <w:noProof/>
                <w:lang w:val="es-ES"/>
              </w:rPr>
              <w:t>5.6 Emisión de un Documento Controlado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1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6F44" w14:textId="28BC8F57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60" w:history="1">
            <w:r w:rsidRPr="00555B1D">
              <w:rPr>
                <w:rStyle w:val="Hyperlink"/>
                <w:noProof/>
                <w:lang w:val="es-ES"/>
              </w:rPr>
              <w:t>5.7 Copias sin Controlar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1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04485" w14:textId="2D132DE2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61" w:history="1">
            <w:r w:rsidRPr="00555B1D">
              <w:rPr>
                <w:rStyle w:val="Hyperlink"/>
                <w:noProof/>
                <w:lang w:val="es-ES"/>
              </w:rPr>
              <w:t>6. Indicadores de 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1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15A5E" w14:textId="058A2E0B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62" w:history="1">
            <w:r w:rsidRPr="00555B1D">
              <w:rPr>
                <w:rStyle w:val="Hyperlink"/>
                <w:noProof/>
                <w:lang w:val="es-ES"/>
              </w:rPr>
              <w:t>7.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1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47688" w14:textId="3F476EE8" w:rsidR="006268B6" w:rsidRDefault="006268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862463" w:history="1">
            <w:r w:rsidRPr="00555B1D">
              <w:rPr>
                <w:rStyle w:val="Hyperlink"/>
                <w:noProof/>
                <w:lang w:val="es-419"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1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04D40398" w:rsidR="00FC076A" w:rsidRPr="00C9145D" w:rsidRDefault="00FC076A" w:rsidP="00FC076A">
          <w:pPr>
            <w:jc w:val="both"/>
          </w:pPr>
          <w:r w:rsidRPr="00C9145D">
            <w:rPr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C9145D" w:rsidRDefault="00FC076A" w:rsidP="00FC076A">
      <w:pPr>
        <w:pStyle w:val="SemEspaamento"/>
        <w:jc w:val="both"/>
      </w:pPr>
    </w:p>
    <w:p w14:paraId="220DC9FF" w14:textId="77777777" w:rsidR="00FC076A" w:rsidRPr="00C9145D" w:rsidRDefault="00FC076A" w:rsidP="00FC076A">
      <w:pPr>
        <w:pStyle w:val="SemEspaamento"/>
        <w:jc w:val="both"/>
      </w:pPr>
    </w:p>
    <w:p w14:paraId="2916AE93" w14:textId="77777777" w:rsidR="00FC076A" w:rsidRPr="00C9145D" w:rsidRDefault="00FC076A" w:rsidP="00FC076A">
      <w:pPr>
        <w:pStyle w:val="SemEspaamento"/>
        <w:jc w:val="both"/>
      </w:pPr>
    </w:p>
    <w:p w14:paraId="760DC6F8" w14:textId="77777777" w:rsidR="00FC076A" w:rsidRPr="00C9145D" w:rsidRDefault="00FC076A" w:rsidP="00FC076A">
      <w:pPr>
        <w:pStyle w:val="SemEspaamento"/>
        <w:jc w:val="both"/>
      </w:pPr>
    </w:p>
    <w:p w14:paraId="506A6AA9" w14:textId="77777777" w:rsidR="00FC076A" w:rsidRPr="00C9145D" w:rsidRDefault="00FC076A" w:rsidP="00FC076A">
      <w:pPr>
        <w:pStyle w:val="SemEspaamento"/>
        <w:jc w:val="both"/>
      </w:pPr>
    </w:p>
    <w:p w14:paraId="152C6E47" w14:textId="77777777" w:rsidR="00FC076A" w:rsidRPr="00C9145D" w:rsidRDefault="00FC076A" w:rsidP="00FC076A">
      <w:pPr>
        <w:pStyle w:val="SemEspaamento"/>
        <w:jc w:val="both"/>
      </w:pPr>
    </w:p>
    <w:p w14:paraId="6F826C13" w14:textId="77777777" w:rsidR="00FC076A" w:rsidRPr="00C9145D" w:rsidRDefault="00FC076A" w:rsidP="00FC076A">
      <w:pPr>
        <w:pStyle w:val="SemEspaamento"/>
        <w:jc w:val="both"/>
      </w:pPr>
    </w:p>
    <w:p w14:paraId="56AFADDC" w14:textId="77777777" w:rsidR="00FC076A" w:rsidRPr="00C9145D" w:rsidRDefault="00FC076A" w:rsidP="00FC076A">
      <w:pPr>
        <w:pStyle w:val="SemEspaamento"/>
        <w:jc w:val="both"/>
      </w:pPr>
    </w:p>
    <w:p w14:paraId="7EA2C7B0" w14:textId="77777777" w:rsidR="00FC076A" w:rsidRPr="00C9145D" w:rsidRDefault="00FC076A" w:rsidP="00FC076A">
      <w:pPr>
        <w:pStyle w:val="SemEspaamento"/>
        <w:jc w:val="both"/>
      </w:pPr>
    </w:p>
    <w:p w14:paraId="09844836" w14:textId="77777777" w:rsidR="00FC076A" w:rsidRPr="00C9145D" w:rsidRDefault="00FC076A" w:rsidP="00FC076A">
      <w:pPr>
        <w:pStyle w:val="SemEspaamento"/>
        <w:jc w:val="both"/>
      </w:pPr>
    </w:p>
    <w:p w14:paraId="375EAADB" w14:textId="77777777" w:rsidR="00FC076A" w:rsidRPr="00C9145D" w:rsidRDefault="00FC076A" w:rsidP="00FC076A">
      <w:pPr>
        <w:pStyle w:val="SemEspaamento"/>
        <w:jc w:val="both"/>
      </w:pPr>
    </w:p>
    <w:p w14:paraId="356DE18F" w14:textId="77777777" w:rsidR="00FC076A" w:rsidRPr="00C9145D" w:rsidRDefault="00FC076A" w:rsidP="00FC076A">
      <w:pPr>
        <w:pStyle w:val="SemEspaamento"/>
        <w:jc w:val="both"/>
      </w:pPr>
    </w:p>
    <w:p w14:paraId="6929AED1" w14:textId="77777777" w:rsidR="00FC076A" w:rsidRPr="00C9145D" w:rsidRDefault="00FC076A" w:rsidP="00FC076A">
      <w:pPr>
        <w:pStyle w:val="SemEspaamento"/>
        <w:jc w:val="both"/>
      </w:pPr>
    </w:p>
    <w:p w14:paraId="68576F4F" w14:textId="77777777" w:rsidR="00FC076A" w:rsidRPr="00C9145D" w:rsidRDefault="00FC076A" w:rsidP="00FC076A">
      <w:pPr>
        <w:pStyle w:val="SemEspaamento"/>
        <w:jc w:val="both"/>
      </w:pPr>
    </w:p>
    <w:p w14:paraId="33B36BC9" w14:textId="77777777" w:rsidR="00FC076A" w:rsidRPr="00C9145D" w:rsidRDefault="00FC076A" w:rsidP="00FC076A">
      <w:pPr>
        <w:pStyle w:val="SemEspaamento"/>
        <w:jc w:val="both"/>
      </w:pPr>
    </w:p>
    <w:p w14:paraId="24B5BF0D" w14:textId="77777777" w:rsidR="00FC076A" w:rsidRPr="00C9145D" w:rsidRDefault="00FC076A" w:rsidP="00FC076A">
      <w:pPr>
        <w:pStyle w:val="SemEspaamento"/>
        <w:jc w:val="both"/>
      </w:pPr>
    </w:p>
    <w:p w14:paraId="25827F37" w14:textId="77777777" w:rsidR="00FC076A" w:rsidRPr="00C9145D" w:rsidRDefault="00FC076A" w:rsidP="00FC076A">
      <w:pPr>
        <w:pStyle w:val="SemEspaamento"/>
        <w:jc w:val="both"/>
      </w:pPr>
    </w:p>
    <w:p w14:paraId="6D19776C" w14:textId="77777777" w:rsidR="00FC076A" w:rsidRDefault="00FC076A" w:rsidP="00FC076A">
      <w:pPr>
        <w:pStyle w:val="SemEspaamento"/>
        <w:jc w:val="both"/>
      </w:pPr>
    </w:p>
    <w:p w14:paraId="4B5B90A8" w14:textId="77777777" w:rsidR="006268B6" w:rsidRDefault="006268B6" w:rsidP="00FC076A">
      <w:pPr>
        <w:pStyle w:val="SemEspaamento"/>
        <w:jc w:val="both"/>
      </w:pPr>
    </w:p>
    <w:p w14:paraId="50DCFD45" w14:textId="77777777" w:rsidR="006268B6" w:rsidRDefault="006268B6" w:rsidP="00FC076A">
      <w:pPr>
        <w:pStyle w:val="SemEspaamento"/>
        <w:jc w:val="both"/>
      </w:pPr>
    </w:p>
    <w:p w14:paraId="0342182E" w14:textId="77777777" w:rsidR="00FC076A" w:rsidRPr="00C9145D" w:rsidRDefault="00FC076A" w:rsidP="00FC076A">
      <w:pPr>
        <w:pStyle w:val="SemEspaamento"/>
        <w:jc w:val="both"/>
      </w:pPr>
    </w:p>
    <w:p w14:paraId="000274D5" w14:textId="77777777" w:rsidR="00C9145D" w:rsidRPr="006268B6" w:rsidRDefault="00C9145D" w:rsidP="006268B6">
      <w:pPr>
        <w:pStyle w:val="Ttulo3"/>
      </w:pPr>
      <w:bookmarkStart w:id="0" w:name="_Toc188862449"/>
      <w:r w:rsidRPr="006268B6">
        <w:t>1. Objetivo del Procedimiento</w:t>
      </w:r>
      <w:bookmarkEnd w:id="0"/>
    </w:p>
    <w:p w14:paraId="7948BC08" w14:textId="77777777" w:rsidR="00C9145D" w:rsidRPr="00C9145D" w:rsidRDefault="00C9145D" w:rsidP="00C9145D">
      <w:pPr>
        <w:pStyle w:val="NormalWeb"/>
        <w:rPr>
          <w:rFonts w:asciiTheme="minorHAnsi" w:hAnsiTheme="minorHAnsi"/>
        </w:rPr>
      </w:pPr>
      <w:r w:rsidRPr="00C9145D">
        <w:rPr>
          <w:rFonts w:asciiTheme="minorHAnsi" w:hAnsiTheme="minorHAnsi"/>
        </w:rPr>
        <w:t>Establecer las directrices para la creación, verificación, control, emisión, actualización y eliminación de toda la información documentada del Sistema de Gestión de la Calidad (SGC) de la organización, garantizando su conformidad con los requisitos de la norma ISO 9001:2015 y el cumplimiento de los principios establecidos en la política de la organización.</w:t>
      </w:r>
    </w:p>
    <w:p w14:paraId="766288FF" w14:textId="77777777" w:rsidR="00C9145D" w:rsidRPr="00C9145D" w:rsidRDefault="00C9145D" w:rsidP="006268B6">
      <w:pPr>
        <w:pStyle w:val="Ttulo3"/>
      </w:pPr>
      <w:bookmarkStart w:id="1" w:name="_Toc188862450"/>
      <w:r w:rsidRPr="00C9145D">
        <w:t>2. Alcance</w:t>
      </w:r>
      <w:bookmarkEnd w:id="1"/>
    </w:p>
    <w:p w14:paraId="3D2EA3A3" w14:textId="77777777" w:rsidR="00C9145D" w:rsidRPr="00C9145D" w:rsidRDefault="00C9145D" w:rsidP="00C9145D">
      <w:pPr>
        <w:pStyle w:val="NormalWeb"/>
        <w:rPr>
          <w:rFonts w:asciiTheme="minorHAnsi" w:hAnsiTheme="minorHAnsi"/>
        </w:rPr>
      </w:pPr>
      <w:r w:rsidRPr="00C9145D">
        <w:rPr>
          <w:rFonts w:asciiTheme="minorHAnsi" w:hAnsiTheme="minorHAnsi"/>
        </w:rPr>
        <w:t>Este procedimiento se aplica a toda la información documentada utilizada en el SGC, incluyendo documentos internos y externos relevantes para la gestión de la calidad, la satisfacción del cliente y el cumplimiento legal y regulatorio aplicable.</w:t>
      </w:r>
    </w:p>
    <w:p w14:paraId="41486793" w14:textId="77777777" w:rsidR="00C9145D" w:rsidRPr="00C9145D" w:rsidRDefault="00C9145D" w:rsidP="006268B6">
      <w:pPr>
        <w:pStyle w:val="Ttulo3"/>
      </w:pPr>
      <w:bookmarkStart w:id="2" w:name="_Toc188862451"/>
      <w:r w:rsidRPr="00C9145D">
        <w:t>3. Responsabilidades</w:t>
      </w:r>
      <w:bookmarkEnd w:id="2"/>
    </w:p>
    <w:p w14:paraId="11BA578F" w14:textId="77777777" w:rsidR="00C9145D" w:rsidRPr="00C9145D" w:rsidRDefault="00C9145D" w:rsidP="00C9145D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C9145D">
        <w:rPr>
          <w:rStyle w:val="Forte"/>
          <w:rFonts w:asciiTheme="minorHAnsi" w:eastAsiaTheme="majorEastAsia" w:hAnsiTheme="minorHAnsi"/>
        </w:rPr>
        <w:t>Director General</w:t>
      </w:r>
      <w:r w:rsidRPr="00C9145D">
        <w:rPr>
          <w:rFonts w:asciiTheme="minorHAnsi" w:hAnsiTheme="minorHAnsi"/>
        </w:rPr>
        <w:t>: Revisar y aprobar los documentos del Sistema de Gestión Integrado.</w:t>
      </w:r>
    </w:p>
    <w:p w14:paraId="34BDC4AB" w14:textId="77777777" w:rsidR="00C9145D" w:rsidRPr="00C9145D" w:rsidRDefault="00C9145D" w:rsidP="00C9145D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C9145D">
        <w:rPr>
          <w:rStyle w:val="Forte"/>
          <w:rFonts w:asciiTheme="minorHAnsi" w:eastAsiaTheme="majorEastAsia" w:hAnsiTheme="minorHAnsi"/>
        </w:rPr>
        <w:t>Encargado de la Gestión del SGC</w:t>
      </w:r>
      <w:r w:rsidRPr="00C9145D">
        <w:rPr>
          <w:rFonts w:asciiTheme="minorHAnsi" w:hAnsiTheme="minorHAnsi"/>
        </w:rPr>
        <w:t>: Analizar las solicitudes de documentación, establecer los requisitos legales aplicables y crear la información documentada correspondiente.</w:t>
      </w:r>
    </w:p>
    <w:p w14:paraId="6F2EA50B" w14:textId="77777777" w:rsidR="00C9145D" w:rsidRPr="00C9145D" w:rsidRDefault="00C9145D" w:rsidP="00C9145D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C9145D">
        <w:rPr>
          <w:rStyle w:val="Forte"/>
          <w:rFonts w:asciiTheme="minorHAnsi" w:eastAsiaTheme="majorEastAsia" w:hAnsiTheme="minorHAnsi"/>
        </w:rPr>
        <w:t>Jefes de Área</w:t>
      </w:r>
      <w:r w:rsidRPr="00C9145D">
        <w:rPr>
          <w:rFonts w:asciiTheme="minorHAnsi" w:hAnsiTheme="minorHAnsi"/>
        </w:rPr>
        <w:t>: Identificar y reportar la necesidad de nueva información documentada en sus áreas de competencia.</w:t>
      </w:r>
    </w:p>
    <w:p w14:paraId="6B7E776D" w14:textId="77777777" w:rsidR="00C9145D" w:rsidRPr="00C9145D" w:rsidRDefault="00C9145D" w:rsidP="00C9145D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C9145D">
        <w:rPr>
          <w:rStyle w:val="Forte"/>
          <w:rFonts w:asciiTheme="minorHAnsi" w:eastAsiaTheme="majorEastAsia" w:hAnsiTheme="minorHAnsi"/>
        </w:rPr>
        <w:t>Todo el Personal</w:t>
      </w:r>
      <w:r w:rsidRPr="00C9145D">
        <w:rPr>
          <w:rFonts w:asciiTheme="minorHAnsi" w:hAnsiTheme="minorHAnsi"/>
        </w:rPr>
        <w:t>: Asegurar el uso de la información documentada controlada, verificando que siempre se utilicen las versiones más recientes.</w:t>
      </w:r>
    </w:p>
    <w:p w14:paraId="6DB8881B" w14:textId="77777777" w:rsidR="00C9145D" w:rsidRPr="00C9145D" w:rsidRDefault="00C9145D" w:rsidP="006268B6">
      <w:pPr>
        <w:pStyle w:val="Ttulo3"/>
      </w:pPr>
      <w:bookmarkStart w:id="3" w:name="_Toc188862452"/>
      <w:r w:rsidRPr="00C9145D">
        <w:t>4. Definiciones</w:t>
      </w:r>
      <w:bookmarkEnd w:id="3"/>
    </w:p>
    <w:p w14:paraId="5B4A6938" w14:textId="77777777" w:rsidR="00C9145D" w:rsidRPr="00C9145D" w:rsidRDefault="00C9145D" w:rsidP="00C9145D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C9145D">
        <w:rPr>
          <w:rStyle w:val="Forte"/>
          <w:rFonts w:asciiTheme="minorHAnsi" w:eastAsiaTheme="majorEastAsia" w:hAnsiTheme="minorHAnsi"/>
        </w:rPr>
        <w:t>Procedimiento Documentado (PD)</w:t>
      </w:r>
      <w:r w:rsidRPr="00C9145D">
        <w:rPr>
          <w:rFonts w:asciiTheme="minorHAnsi" w:hAnsiTheme="minorHAnsi"/>
        </w:rPr>
        <w:t>: Documento detallado que describe cómo realizar tareas o procesos específicos de manera consistente en el SGC.</w:t>
      </w:r>
    </w:p>
    <w:p w14:paraId="50B37B75" w14:textId="77777777" w:rsidR="00C9145D" w:rsidRPr="00C9145D" w:rsidRDefault="00C9145D" w:rsidP="006268B6">
      <w:pPr>
        <w:pStyle w:val="Ttulo3"/>
      </w:pPr>
      <w:bookmarkStart w:id="4" w:name="_Toc188862453"/>
      <w:r w:rsidRPr="00C9145D">
        <w:t>5. Procedimiento</w:t>
      </w:r>
      <w:bookmarkEnd w:id="4"/>
    </w:p>
    <w:p w14:paraId="76B0DAC0" w14:textId="77777777" w:rsidR="00FC076A" w:rsidRPr="006268B6" w:rsidRDefault="00FC076A" w:rsidP="006268B6">
      <w:pPr>
        <w:pStyle w:val="Ttulo3"/>
      </w:pPr>
      <w:bookmarkStart w:id="5" w:name="_Toc188862454"/>
      <w:r w:rsidRPr="006268B6">
        <w:t>5.1 Jerarquía de la información documentada</w:t>
      </w:r>
      <w:bookmarkEnd w:id="5"/>
    </w:p>
    <w:p w14:paraId="79C4DBED" w14:textId="77777777" w:rsidR="00FC076A" w:rsidRPr="00C9145D" w:rsidRDefault="00FC076A" w:rsidP="00FC076A">
      <w:pPr>
        <w:pStyle w:val="SemEspaamento"/>
        <w:jc w:val="both"/>
        <w:rPr>
          <w:lang w:val="es-419"/>
        </w:rPr>
      </w:pPr>
    </w:p>
    <w:p w14:paraId="10360DC2" w14:textId="77777777" w:rsidR="00FC076A" w:rsidRPr="00C9145D" w:rsidRDefault="00FC076A" w:rsidP="00FC076A">
      <w:pPr>
        <w:pStyle w:val="SemEspaamento"/>
        <w:jc w:val="both"/>
        <w:rPr>
          <w:lang w:val="es-419"/>
        </w:rPr>
      </w:pPr>
    </w:p>
    <w:tbl>
      <w:tblPr>
        <w:tblStyle w:val="SimplesTabela1"/>
        <w:tblW w:w="8460" w:type="dxa"/>
        <w:tblInd w:w="1345" w:type="dxa"/>
        <w:tblLook w:val="04A0" w:firstRow="1" w:lastRow="0" w:firstColumn="1" w:lastColumn="0" w:noHBand="0" w:noVBand="1"/>
      </w:tblPr>
      <w:tblGrid>
        <w:gridCol w:w="3510"/>
        <w:gridCol w:w="4950"/>
      </w:tblGrid>
      <w:tr w:rsidR="00FC076A" w:rsidRPr="00C9145D" w14:paraId="64FDFEFD" w14:textId="77777777" w:rsidTr="001C2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4BA8C4B" w14:textId="77777777" w:rsidR="00FC076A" w:rsidRPr="00C9145D" w:rsidRDefault="00FC076A" w:rsidP="00844690">
            <w:pPr>
              <w:pStyle w:val="SemEspaamento"/>
              <w:jc w:val="both"/>
              <w:rPr>
                <w:b w:val="0"/>
                <w:bCs w:val="0"/>
                <w:lang w:val="es-419"/>
              </w:rPr>
            </w:pPr>
            <w:r w:rsidRPr="00C9145D">
              <w:rPr>
                <w:b w:val="0"/>
                <w:bCs w:val="0"/>
                <w:lang w:val="es-419"/>
              </w:rPr>
              <w:t>Primer Nivel</w:t>
            </w:r>
          </w:p>
        </w:tc>
        <w:tc>
          <w:tcPr>
            <w:tcW w:w="4950" w:type="dxa"/>
          </w:tcPr>
          <w:p w14:paraId="03A4D14C" w14:textId="38EC95BF" w:rsidR="00FC076A" w:rsidRPr="00C9145D" w:rsidRDefault="001C2BEB" w:rsidP="001C2BEB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C9145D">
              <w:rPr>
                <w:b w:val="0"/>
                <w:bCs w:val="0"/>
                <w:lang w:val="es-419"/>
              </w:rPr>
              <w:t>Manual de la Calidad, e</w:t>
            </w:r>
            <w:r w:rsidR="00FC076A" w:rsidRPr="00C9145D">
              <w:rPr>
                <w:b w:val="0"/>
                <w:bCs w:val="0"/>
                <w:lang w:val="es-419"/>
              </w:rPr>
              <w:t xml:space="preserve">l Alcance del SGC, </w:t>
            </w:r>
            <w:r w:rsidRPr="00C9145D">
              <w:rPr>
                <w:b w:val="0"/>
                <w:bCs w:val="0"/>
                <w:lang w:val="es-419"/>
              </w:rPr>
              <w:t>l</w:t>
            </w:r>
            <w:r w:rsidR="00FC076A" w:rsidRPr="00C9145D">
              <w:rPr>
                <w:b w:val="0"/>
                <w:bCs w:val="0"/>
                <w:lang w:val="es-419"/>
              </w:rPr>
              <w:t>as Políticas y Objetivos de la Calidad.</w:t>
            </w:r>
          </w:p>
        </w:tc>
      </w:tr>
      <w:tr w:rsidR="00FC076A" w:rsidRPr="00C9145D" w14:paraId="48313251" w14:textId="77777777" w:rsidTr="001C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F2C1A74" w14:textId="77777777" w:rsidR="00FC076A" w:rsidRPr="00C9145D" w:rsidRDefault="00FC076A" w:rsidP="00844690">
            <w:pPr>
              <w:pStyle w:val="SemEspaamento"/>
              <w:jc w:val="both"/>
              <w:rPr>
                <w:b w:val="0"/>
                <w:bCs w:val="0"/>
                <w:lang w:val="es-419"/>
              </w:rPr>
            </w:pPr>
            <w:r w:rsidRPr="00C9145D">
              <w:rPr>
                <w:b w:val="0"/>
                <w:bCs w:val="0"/>
                <w:lang w:val="es-419"/>
              </w:rPr>
              <w:t>Segundo Nivel</w:t>
            </w:r>
          </w:p>
        </w:tc>
        <w:tc>
          <w:tcPr>
            <w:tcW w:w="4950" w:type="dxa"/>
          </w:tcPr>
          <w:p w14:paraId="59FFDF95" w14:textId="77777777" w:rsidR="00FC076A" w:rsidRPr="00C9145D" w:rsidRDefault="00FC076A" w:rsidP="001C2BEB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C9145D">
              <w:rPr>
                <w:lang w:val="es-419"/>
              </w:rPr>
              <w:t>Procedimientos y otros documentos internos pertinentes</w:t>
            </w:r>
          </w:p>
        </w:tc>
      </w:tr>
      <w:tr w:rsidR="00FC076A" w:rsidRPr="00C9145D" w14:paraId="652A9417" w14:textId="77777777" w:rsidTr="001C2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2642971" w14:textId="77777777" w:rsidR="00FC076A" w:rsidRPr="00C9145D" w:rsidRDefault="00FC076A" w:rsidP="00844690">
            <w:pPr>
              <w:pStyle w:val="SemEspaamento"/>
              <w:jc w:val="both"/>
              <w:rPr>
                <w:b w:val="0"/>
                <w:bCs w:val="0"/>
                <w:lang w:val="es-419"/>
              </w:rPr>
            </w:pPr>
            <w:r w:rsidRPr="00C9145D">
              <w:rPr>
                <w:b w:val="0"/>
                <w:bCs w:val="0"/>
                <w:lang w:val="es-419"/>
              </w:rPr>
              <w:t>Tercer Nivel</w:t>
            </w:r>
          </w:p>
        </w:tc>
        <w:tc>
          <w:tcPr>
            <w:tcW w:w="4950" w:type="dxa"/>
          </w:tcPr>
          <w:p w14:paraId="7796899F" w14:textId="77777777" w:rsidR="00FC076A" w:rsidRPr="00C9145D" w:rsidRDefault="00FC076A" w:rsidP="001C2BEB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9145D">
              <w:rPr>
                <w:lang w:val="es-419"/>
              </w:rPr>
              <w:t>Registros</w:t>
            </w:r>
          </w:p>
        </w:tc>
      </w:tr>
      <w:tr w:rsidR="00FC076A" w:rsidRPr="00C9145D" w14:paraId="4544A707" w14:textId="77777777" w:rsidTr="001C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D8035F6" w14:textId="77777777" w:rsidR="00FC076A" w:rsidRPr="00C9145D" w:rsidRDefault="00FC076A" w:rsidP="00844690">
            <w:pPr>
              <w:pStyle w:val="SemEspaamento"/>
              <w:jc w:val="both"/>
              <w:rPr>
                <w:b w:val="0"/>
                <w:bCs w:val="0"/>
                <w:lang w:val="es-419"/>
              </w:rPr>
            </w:pPr>
            <w:r w:rsidRPr="00C9145D">
              <w:rPr>
                <w:b w:val="0"/>
                <w:bCs w:val="0"/>
                <w:lang w:val="es-419"/>
              </w:rPr>
              <w:t>Cuarto Nivel</w:t>
            </w:r>
          </w:p>
        </w:tc>
        <w:tc>
          <w:tcPr>
            <w:tcW w:w="4950" w:type="dxa"/>
          </w:tcPr>
          <w:p w14:paraId="2AA2DEA8" w14:textId="77777777" w:rsidR="00FC076A" w:rsidRPr="00C9145D" w:rsidRDefault="00FC076A" w:rsidP="001C2BEB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C9145D">
              <w:rPr>
                <w:lang w:val="es-419"/>
              </w:rPr>
              <w:t>Información documentada de fuente externa.</w:t>
            </w:r>
          </w:p>
        </w:tc>
      </w:tr>
    </w:tbl>
    <w:p w14:paraId="75C882C5" w14:textId="77777777" w:rsidR="00FC076A" w:rsidRPr="00C9145D" w:rsidRDefault="00FC076A" w:rsidP="00FC076A">
      <w:pPr>
        <w:pStyle w:val="SemEspaamento"/>
        <w:jc w:val="both"/>
        <w:rPr>
          <w:lang w:val="es-419"/>
        </w:rPr>
      </w:pPr>
    </w:p>
    <w:p w14:paraId="284DA77E" w14:textId="77777777" w:rsidR="00FC076A" w:rsidRPr="00C9145D" w:rsidRDefault="00FC076A" w:rsidP="00FC076A">
      <w:pPr>
        <w:pStyle w:val="SemEspaamento"/>
        <w:jc w:val="both"/>
        <w:rPr>
          <w:lang w:val="es-419"/>
        </w:rPr>
      </w:pPr>
    </w:p>
    <w:p w14:paraId="461F6437" w14:textId="77777777" w:rsidR="00FC076A" w:rsidRPr="006268B6" w:rsidRDefault="00FC076A" w:rsidP="006268B6">
      <w:pPr>
        <w:pStyle w:val="Ttulo3"/>
      </w:pPr>
      <w:bookmarkStart w:id="6" w:name="_Toc188862455"/>
      <w:r w:rsidRPr="006268B6">
        <w:lastRenderedPageBreak/>
        <w:t>5.2 Control de la información documentada</w:t>
      </w:r>
      <w:bookmarkEnd w:id="6"/>
    </w:p>
    <w:p w14:paraId="61A3BAB3" w14:textId="77777777" w:rsidR="00C9145D" w:rsidRPr="00C9145D" w:rsidRDefault="00C9145D" w:rsidP="00C9145D">
      <w:pPr>
        <w:pStyle w:val="NormalWeb"/>
        <w:jc w:val="both"/>
        <w:rPr>
          <w:rFonts w:asciiTheme="minorHAnsi" w:hAnsiTheme="minorHAnsi"/>
          <w:lang w:val="es-ES"/>
        </w:rPr>
      </w:pPr>
      <w:r w:rsidRPr="00C9145D">
        <w:rPr>
          <w:rFonts w:asciiTheme="minorHAnsi" w:hAnsiTheme="minorHAnsi"/>
          <w:lang w:val="es-ES"/>
        </w:rPr>
        <w:t>La información documentada del SGC se controla mediante las siguientes actividades:</w:t>
      </w:r>
    </w:p>
    <w:p w14:paraId="613E46F5" w14:textId="77777777" w:rsidR="00C9145D" w:rsidRPr="00C9145D" w:rsidRDefault="00C9145D" w:rsidP="00C9145D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lang w:val="es-ES"/>
        </w:rPr>
      </w:pPr>
      <w:r w:rsidRPr="00C9145D">
        <w:rPr>
          <w:rFonts w:asciiTheme="minorHAnsi" w:eastAsiaTheme="majorEastAsia" w:hAnsiTheme="minorHAnsi"/>
          <w:b/>
          <w:bCs/>
          <w:lang w:val="es-ES"/>
        </w:rPr>
        <w:t>Creación</w:t>
      </w:r>
      <w:r w:rsidRPr="00C9145D">
        <w:rPr>
          <w:rFonts w:asciiTheme="minorHAnsi" w:hAnsiTheme="minorHAnsi"/>
          <w:lang w:val="es-ES"/>
        </w:rPr>
        <w:t>: El Encargado del SGC es responsable de crear documentos que cumplan con los requisitos del sistema. Los documentos pueden tener formatos como PDF, Word, Excel, entre otros.</w:t>
      </w:r>
    </w:p>
    <w:p w14:paraId="2D350E5B" w14:textId="77777777" w:rsidR="00C9145D" w:rsidRPr="00C9145D" w:rsidRDefault="00C9145D" w:rsidP="00C9145D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lang w:val="es-ES"/>
        </w:rPr>
      </w:pPr>
      <w:r w:rsidRPr="00C9145D">
        <w:rPr>
          <w:rFonts w:asciiTheme="minorHAnsi" w:eastAsiaTheme="majorEastAsia" w:hAnsiTheme="minorHAnsi"/>
          <w:b/>
          <w:bCs/>
          <w:lang w:val="es-ES"/>
        </w:rPr>
        <w:t>Revisión y Aprobación</w:t>
      </w:r>
      <w:r w:rsidRPr="00C9145D">
        <w:rPr>
          <w:rFonts w:asciiTheme="minorHAnsi" w:hAnsiTheme="minorHAnsi"/>
          <w:lang w:val="es-ES"/>
        </w:rPr>
        <w:t>: Los documentos deben ser revisados y aprobados por la Alta Dirección antes de su emisión.</w:t>
      </w:r>
    </w:p>
    <w:p w14:paraId="67747B5E" w14:textId="77777777" w:rsidR="00C9145D" w:rsidRPr="00C9145D" w:rsidRDefault="00C9145D" w:rsidP="00C9145D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lang w:val="es-ES"/>
        </w:rPr>
      </w:pPr>
      <w:r w:rsidRPr="00C9145D">
        <w:rPr>
          <w:rFonts w:asciiTheme="minorHAnsi" w:eastAsiaTheme="majorEastAsia" w:hAnsiTheme="minorHAnsi"/>
          <w:b/>
          <w:bCs/>
          <w:lang w:val="es-ES"/>
        </w:rPr>
        <w:t>Identificación y Distribución</w:t>
      </w:r>
      <w:r w:rsidRPr="00C9145D">
        <w:rPr>
          <w:rFonts w:asciiTheme="minorHAnsi" w:hAnsiTheme="minorHAnsi"/>
          <w:lang w:val="es-ES"/>
        </w:rPr>
        <w:t>: Los documentos se identifican claramente y se distribuyen únicamente a personal autorizado.</w:t>
      </w:r>
    </w:p>
    <w:p w14:paraId="7AADBBD5" w14:textId="77777777" w:rsidR="00C9145D" w:rsidRPr="00C9145D" w:rsidRDefault="00C9145D" w:rsidP="00C9145D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lang w:val="es-ES"/>
        </w:rPr>
      </w:pPr>
      <w:r w:rsidRPr="00C9145D">
        <w:rPr>
          <w:rFonts w:asciiTheme="minorHAnsi" w:eastAsiaTheme="majorEastAsia" w:hAnsiTheme="minorHAnsi"/>
          <w:b/>
          <w:bCs/>
          <w:lang w:val="es-ES"/>
        </w:rPr>
        <w:t>Accesibilidad</w:t>
      </w:r>
      <w:r w:rsidRPr="00C9145D">
        <w:rPr>
          <w:rFonts w:asciiTheme="minorHAnsi" w:hAnsiTheme="minorHAnsi"/>
          <w:lang w:val="es-ES"/>
        </w:rPr>
        <w:t>: Los documentos se almacenan en plataformas digitales para facilitar su acceso.</w:t>
      </w:r>
    </w:p>
    <w:p w14:paraId="760BCFCA" w14:textId="77777777" w:rsidR="00C9145D" w:rsidRPr="00C9145D" w:rsidRDefault="00C9145D" w:rsidP="00C9145D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lang w:val="es-ES"/>
        </w:rPr>
      </w:pPr>
      <w:r w:rsidRPr="00C9145D">
        <w:rPr>
          <w:rFonts w:asciiTheme="minorHAnsi" w:eastAsiaTheme="majorEastAsia" w:hAnsiTheme="minorHAnsi"/>
          <w:b/>
          <w:bCs/>
          <w:lang w:val="es-ES"/>
        </w:rPr>
        <w:t>Protección</w:t>
      </w:r>
      <w:r w:rsidRPr="00C9145D">
        <w:rPr>
          <w:rFonts w:asciiTheme="minorHAnsi" w:hAnsiTheme="minorHAnsi"/>
          <w:lang w:val="es-ES"/>
        </w:rPr>
        <w:t>: Se garantiza la confidencialidad y la integridad de los documentos, evitando modificaciones no autorizadas.</w:t>
      </w:r>
    </w:p>
    <w:p w14:paraId="3E2F6A80" w14:textId="77777777" w:rsidR="00C9145D" w:rsidRPr="00C9145D" w:rsidRDefault="00C9145D" w:rsidP="00C9145D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lang w:val="es-ES"/>
        </w:rPr>
      </w:pPr>
      <w:r w:rsidRPr="00C9145D">
        <w:rPr>
          <w:rFonts w:asciiTheme="minorHAnsi" w:eastAsiaTheme="majorEastAsia" w:hAnsiTheme="minorHAnsi"/>
          <w:b/>
          <w:bCs/>
          <w:lang w:val="es-ES"/>
        </w:rPr>
        <w:t>Actualización</w:t>
      </w:r>
      <w:r w:rsidRPr="00C9145D">
        <w:rPr>
          <w:rFonts w:asciiTheme="minorHAnsi" w:hAnsiTheme="minorHAnsi"/>
          <w:lang w:val="es-ES"/>
        </w:rPr>
        <w:t>: Los documentos se revisan y actualizan periódicamente para garantizar su vigencia.</w:t>
      </w:r>
    </w:p>
    <w:p w14:paraId="6866181F" w14:textId="35C01774" w:rsidR="00FC076A" w:rsidRPr="00C9145D" w:rsidRDefault="00C9145D" w:rsidP="00FC076A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lang w:val="es-ES"/>
        </w:rPr>
      </w:pPr>
      <w:r w:rsidRPr="00C9145D">
        <w:rPr>
          <w:rFonts w:asciiTheme="minorHAnsi" w:eastAsiaTheme="majorEastAsia" w:hAnsiTheme="minorHAnsi"/>
          <w:b/>
          <w:bCs/>
          <w:lang w:val="es-ES"/>
        </w:rPr>
        <w:t>Retención y Eliminación</w:t>
      </w:r>
      <w:r w:rsidRPr="00C9145D">
        <w:rPr>
          <w:rFonts w:asciiTheme="minorHAnsi" w:hAnsiTheme="minorHAnsi"/>
          <w:lang w:val="es-ES"/>
        </w:rPr>
        <w:t>: Los documentos se retienen durante un período definido y se eliminan de forma controlada cuando dejan de ser necesarios.</w:t>
      </w:r>
    </w:p>
    <w:p w14:paraId="2FB84809" w14:textId="77777777" w:rsidR="00FC076A" w:rsidRPr="006268B6" w:rsidRDefault="00FC076A" w:rsidP="006268B6">
      <w:pPr>
        <w:pStyle w:val="Ttulo3"/>
      </w:pPr>
      <w:bookmarkStart w:id="7" w:name="_Toc188862456"/>
      <w:r w:rsidRPr="006268B6">
        <w:t>5.3 Nomenclatura</w:t>
      </w:r>
      <w:bookmarkEnd w:id="7"/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885"/>
        <w:gridCol w:w="8571"/>
      </w:tblGrid>
      <w:tr w:rsidR="00FC076A" w:rsidRPr="00C9145D" w14:paraId="3B9F6CEF" w14:textId="77777777" w:rsidTr="00844690">
        <w:tc>
          <w:tcPr>
            <w:tcW w:w="1885" w:type="dxa"/>
          </w:tcPr>
          <w:p w14:paraId="4BB054E4" w14:textId="77777777" w:rsidR="00FC076A" w:rsidRPr="00C9145D" w:rsidRDefault="00FC076A" w:rsidP="00844690">
            <w:pPr>
              <w:pStyle w:val="SemEspaamento"/>
              <w:jc w:val="both"/>
            </w:pPr>
            <w:r w:rsidRPr="00C9145D">
              <w:t>MAN</w:t>
            </w:r>
          </w:p>
        </w:tc>
        <w:tc>
          <w:tcPr>
            <w:tcW w:w="8571" w:type="dxa"/>
          </w:tcPr>
          <w:p w14:paraId="46B57D94" w14:textId="77777777" w:rsidR="00FC076A" w:rsidRPr="00C9145D" w:rsidRDefault="00FC076A" w:rsidP="00844690">
            <w:pPr>
              <w:pStyle w:val="SemEspaamento"/>
              <w:jc w:val="both"/>
            </w:pPr>
            <w:r w:rsidRPr="00C9145D">
              <w:t>Manuales</w:t>
            </w:r>
          </w:p>
        </w:tc>
      </w:tr>
      <w:tr w:rsidR="00FC076A" w:rsidRPr="00C9145D" w14:paraId="02692CB2" w14:textId="77777777" w:rsidTr="00844690">
        <w:tc>
          <w:tcPr>
            <w:tcW w:w="1885" w:type="dxa"/>
          </w:tcPr>
          <w:p w14:paraId="6E22E251" w14:textId="77777777" w:rsidR="00FC076A" w:rsidRPr="00C9145D" w:rsidRDefault="00FC076A" w:rsidP="00844690">
            <w:pPr>
              <w:pStyle w:val="SemEspaamento"/>
              <w:jc w:val="both"/>
            </w:pPr>
            <w:r w:rsidRPr="00C9145D">
              <w:t>DOC</w:t>
            </w:r>
          </w:p>
        </w:tc>
        <w:tc>
          <w:tcPr>
            <w:tcW w:w="8571" w:type="dxa"/>
          </w:tcPr>
          <w:p w14:paraId="4B5120EE" w14:textId="77777777" w:rsidR="00FC076A" w:rsidRPr="00C9145D" w:rsidRDefault="00FC076A" w:rsidP="00844690">
            <w:pPr>
              <w:pStyle w:val="SemEspaamento"/>
              <w:jc w:val="both"/>
            </w:pPr>
            <w:r w:rsidRPr="00C9145D">
              <w:t>Documento en el cual se registra la política, algunas especificaciones, los análisis, la planificación, entre otros.</w:t>
            </w:r>
          </w:p>
        </w:tc>
      </w:tr>
      <w:tr w:rsidR="00FC076A" w:rsidRPr="00C9145D" w14:paraId="7F7146D0" w14:textId="77777777" w:rsidTr="00844690">
        <w:tc>
          <w:tcPr>
            <w:tcW w:w="1885" w:type="dxa"/>
          </w:tcPr>
          <w:p w14:paraId="17E4612A" w14:textId="77777777" w:rsidR="00FC076A" w:rsidRPr="00C9145D" w:rsidRDefault="00FC076A" w:rsidP="00844690">
            <w:pPr>
              <w:pStyle w:val="SemEspaamento"/>
              <w:jc w:val="both"/>
            </w:pPr>
            <w:r w:rsidRPr="00C9145D">
              <w:t>OC</w:t>
            </w:r>
          </w:p>
        </w:tc>
        <w:tc>
          <w:tcPr>
            <w:tcW w:w="8571" w:type="dxa"/>
          </w:tcPr>
          <w:p w14:paraId="2F703A17" w14:textId="05FE57BB" w:rsidR="00FC076A" w:rsidRPr="00C9145D" w:rsidRDefault="00FC076A" w:rsidP="00844690">
            <w:pPr>
              <w:pStyle w:val="SemEspaamento"/>
              <w:jc w:val="both"/>
            </w:pPr>
            <w:r w:rsidRPr="00C9145D">
              <w:t>Se refiere a los objetivos de la Calidad</w:t>
            </w:r>
          </w:p>
        </w:tc>
      </w:tr>
      <w:tr w:rsidR="00FC076A" w:rsidRPr="00C9145D" w14:paraId="5B35230E" w14:textId="77777777" w:rsidTr="00844690">
        <w:tc>
          <w:tcPr>
            <w:tcW w:w="1885" w:type="dxa"/>
          </w:tcPr>
          <w:p w14:paraId="37B69E30" w14:textId="77777777" w:rsidR="00FC076A" w:rsidRPr="00C9145D" w:rsidRDefault="00FC076A" w:rsidP="00844690">
            <w:pPr>
              <w:pStyle w:val="SemEspaamento"/>
              <w:jc w:val="both"/>
            </w:pPr>
            <w:r w:rsidRPr="00C9145D">
              <w:t>PRO</w:t>
            </w:r>
          </w:p>
        </w:tc>
        <w:tc>
          <w:tcPr>
            <w:tcW w:w="8571" w:type="dxa"/>
          </w:tcPr>
          <w:p w14:paraId="73DF5E64" w14:textId="77777777" w:rsidR="00FC076A" w:rsidRPr="00C9145D" w:rsidRDefault="00FC076A" w:rsidP="00844690">
            <w:pPr>
              <w:pStyle w:val="SemEspaamento"/>
              <w:jc w:val="both"/>
            </w:pPr>
            <w:r w:rsidRPr="00C9145D">
              <w:t xml:space="preserve">Un </w:t>
            </w:r>
            <w:r w:rsidRPr="00C9145D">
              <w:rPr>
                <w:rStyle w:val="Forte"/>
              </w:rPr>
              <w:t>procedimiento</w:t>
            </w:r>
            <w:r w:rsidRPr="00C9145D">
              <w:t xml:space="preserve"> es un </w:t>
            </w:r>
            <w:r w:rsidRPr="00C9145D">
              <w:rPr>
                <w:rStyle w:val="Forte"/>
              </w:rPr>
              <w:t>documento detallado</w:t>
            </w:r>
            <w:r w:rsidRPr="00C9145D">
              <w:t xml:space="preserve"> que establece </w:t>
            </w:r>
            <w:r w:rsidRPr="00C9145D">
              <w:rPr>
                <w:rStyle w:val="Forte"/>
              </w:rPr>
              <w:t>los pasos específicos</w:t>
            </w:r>
            <w:r w:rsidRPr="00C9145D">
              <w:t xml:space="preserve"> o las </w:t>
            </w:r>
            <w:r w:rsidRPr="00C9145D">
              <w:rPr>
                <w:rStyle w:val="Forte"/>
              </w:rPr>
              <w:t>instrucciones</w:t>
            </w:r>
            <w:r w:rsidRPr="00C9145D">
              <w:t xml:space="preserve"> para llevar a cabo una tarea o actividad dentro de un proceso. Es más específico y se centra en </w:t>
            </w:r>
            <w:r w:rsidRPr="00C9145D">
              <w:rPr>
                <w:rStyle w:val="Forte"/>
              </w:rPr>
              <w:t>"cómo se debe hacer"</w:t>
            </w:r>
            <w:r w:rsidRPr="00C9145D">
              <w:t xml:space="preserve"> cada tarea, describiendo quién, qué, cuándo y cómo se realiza cada paso.</w:t>
            </w:r>
          </w:p>
        </w:tc>
      </w:tr>
      <w:tr w:rsidR="00FC076A" w:rsidRPr="00C9145D" w14:paraId="6AEC2D74" w14:textId="77777777" w:rsidTr="00844690">
        <w:tc>
          <w:tcPr>
            <w:tcW w:w="1885" w:type="dxa"/>
          </w:tcPr>
          <w:p w14:paraId="208EAC53" w14:textId="77777777" w:rsidR="00FC076A" w:rsidRPr="00C9145D" w:rsidRDefault="00FC076A" w:rsidP="00844690">
            <w:pPr>
              <w:pStyle w:val="SemEspaamento"/>
              <w:jc w:val="both"/>
            </w:pPr>
            <w:r w:rsidRPr="00C9145D">
              <w:t>PSC</w:t>
            </w:r>
          </w:p>
        </w:tc>
        <w:tc>
          <w:tcPr>
            <w:tcW w:w="8571" w:type="dxa"/>
          </w:tcPr>
          <w:p w14:paraId="1C75B6A2" w14:textId="77777777" w:rsidR="00FC076A" w:rsidRPr="00C9145D" w:rsidRDefault="00FC076A" w:rsidP="00844690">
            <w:pPr>
              <w:pStyle w:val="SemEspaamento"/>
              <w:jc w:val="both"/>
            </w:pPr>
            <w:r w:rsidRPr="00C9145D">
              <w:t xml:space="preserve">Proceso, es un tipo de documento que identifica, de manera holística. Es una </w:t>
            </w:r>
            <w:r w:rsidRPr="00C9145D">
              <w:rPr>
                <w:rStyle w:val="Forte"/>
              </w:rPr>
              <w:t>secuencia de actividades</w:t>
            </w:r>
            <w:r w:rsidRPr="00C9145D">
              <w:t xml:space="preserve"> interrelacionadas que se llevan a cabo para lograr un </w:t>
            </w:r>
            <w:r w:rsidRPr="00C9145D">
              <w:rPr>
                <w:rStyle w:val="Forte"/>
              </w:rPr>
              <w:t>resultado específico</w:t>
            </w:r>
            <w:r w:rsidRPr="00C9145D">
              <w:t xml:space="preserve">. Los procesos están orientados al </w:t>
            </w:r>
            <w:r w:rsidRPr="00C9145D">
              <w:rPr>
                <w:rStyle w:val="Forte"/>
              </w:rPr>
              <w:t>objetivo final</w:t>
            </w:r>
            <w:r w:rsidRPr="00C9145D">
              <w:t xml:space="preserve"> y representan el </w:t>
            </w:r>
            <w:r w:rsidRPr="00C9145D">
              <w:rPr>
                <w:rStyle w:val="Forte"/>
              </w:rPr>
              <w:t>"qué se debe lograr"</w:t>
            </w:r>
            <w:r w:rsidRPr="00C9145D">
              <w:t xml:space="preserve"> en términos de resultados, es decir, qué valor aporta al cliente o a la organización.</w:t>
            </w:r>
          </w:p>
        </w:tc>
      </w:tr>
      <w:tr w:rsidR="00FC076A" w:rsidRPr="00C9145D" w14:paraId="7F17AE6B" w14:textId="77777777" w:rsidTr="00844690">
        <w:tc>
          <w:tcPr>
            <w:tcW w:w="1885" w:type="dxa"/>
          </w:tcPr>
          <w:p w14:paraId="0198BBB9" w14:textId="77777777" w:rsidR="00FC076A" w:rsidRPr="00C9145D" w:rsidRDefault="00FC076A" w:rsidP="00844690">
            <w:pPr>
              <w:pStyle w:val="SemEspaamento"/>
              <w:jc w:val="both"/>
            </w:pPr>
            <w:r w:rsidRPr="00C9145D">
              <w:t>FORM</w:t>
            </w:r>
          </w:p>
        </w:tc>
        <w:tc>
          <w:tcPr>
            <w:tcW w:w="8571" w:type="dxa"/>
          </w:tcPr>
          <w:p w14:paraId="5B664FFE" w14:textId="77777777" w:rsidR="00FC076A" w:rsidRPr="00C9145D" w:rsidRDefault="00FC076A" w:rsidP="00844690">
            <w:pPr>
              <w:pStyle w:val="SemEspaamento"/>
              <w:jc w:val="both"/>
            </w:pPr>
            <w:r w:rsidRPr="00C9145D">
              <w:t>Tipo de documento que permite generar registros.</w:t>
            </w:r>
          </w:p>
        </w:tc>
      </w:tr>
    </w:tbl>
    <w:p w14:paraId="4A8B40CC" w14:textId="77777777" w:rsidR="00FC076A" w:rsidRPr="00C9145D" w:rsidRDefault="00FC076A" w:rsidP="00FC076A">
      <w:pPr>
        <w:pStyle w:val="SemEspaamento"/>
        <w:jc w:val="both"/>
        <w:rPr>
          <w:lang w:val="es-419"/>
        </w:rPr>
      </w:pPr>
      <w:r w:rsidRPr="00C9145D">
        <w:t>Todos los documentos llevan un número correlativo dentro de su categoría, por ejemplo, DOC 001, DOC 002, etc. con el propósito de identificar la secuencia de emisión.</w:t>
      </w:r>
    </w:p>
    <w:p w14:paraId="5B41AAC0" w14:textId="77777777" w:rsidR="00FC076A" w:rsidRPr="00C9145D" w:rsidRDefault="00FC076A" w:rsidP="00FC076A">
      <w:pPr>
        <w:pStyle w:val="SemEspaamento"/>
        <w:jc w:val="both"/>
        <w:rPr>
          <w:lang w:val="es-419"/>
        </w:rPr>
      </w:pPr>
    </w:p>
    <w:p w14:paraId="01405D06" w14:textId="77777777" w:rsidR="00FC076A" w:rsidRPr="006268B6" w:rsidRDefault="00FC076A" w:rsidP="006268B6">
      <w:pPr>
        <w:pStyle w:val="Ttulo3"/>
      </w:pPr>
      <w:bookmarkStart w:id="8" w:name="_Toc188862457"/>
      <w:r w:rsidRPr="006268B6">
        <w:t>5.4 Formato</w:t>
      </w:r>
      <w:bookmarkEnd w:id="8"/>
    </w:p>
    <w:p w14:paraId="12C8B2E8" w14:textId="77777777" w:rsidR="00C9145D" w:rsidRPr="00C9145D" w:rsidRDefault="00C9145D" w:rsidP="00C9145D">
      <w:pPr>
        <w:rPr>
          <w:lang w:val="es-ES"/>
        </w:rPr>
      </w:pPr>
      <w:r w:rsidRPr="00C9145D">
        <w:rPr>
          <w:lang w:val="es-ES"/>
        </w:rPr>
        <w:t>La información documentada puede ser generada en formatos electrónicos o físicos. Cuando sea necesario, los registros en formato físico se digitalizarán para garantizar su conservación.</w:t>
      </w:r>
    </w:p>
    <w:p w14:paraId="38843085" w14:textId="77777777" w:rsidR="00C9145D" w:rsidRPr="00C9145D" w:rsidRDefault="00C9145D" w:rsidP="00C9145D">
      <w:pPr>
        <w:pStyle w:val="Ttulo3"/>
        <w:rPr>
          <w:lang w:val="es-ES"/>
        </w:rPr>
      </w:pPr>
      <w:bookmarkStart w:id="9" w:name="_Toc188862458"/>
      <w:r w:rsidRPr="00C9145D">
        <w:rPr>
          <w:lang w:val="es-ES"/>
        </w:rPr>
        <w:lastRenderedPageBreak/>
        <w:t>5.5 Revisión de un Documento</w:t>
      </w:r>
      <w:bookmarkEnd w:id="9"/>
    </w:p>
    <w:p w14:paraId="424627AC" w14:textId="77777777" w:rsidR="00C9145D" w:rsidRPr="00C9145D" w:rsidRDefault="00C9145D" w:rsidP="00C9145D">
      <w:pPr>
        <w:rPr>
          <w:lang w:val="es-ES"/>
        </w:rPr>
      </w:pPr>
      <w:r w:rsidRPr="00C9145D">
        <w:rPr>
          <w:lang w:val="es-ES"/>
        </w:rPr>
        <w:t>Las modificaciones temporales deben ser autorizadas y registradas formalmente. Posteriormente, se incorporarán de manera oficial al documento.</w:t>
      </w:r>
    </w:p>
    <w:p w14:paraId="186CC4A8" w14:textId="77777777" w:rsidR="00C9145D" w:rsidRPr="00C9145D" w:rsidRDefault="00C9145D" w:rsidP="006268B6">
      <w:pPr>
        <w:pStyle w:val="Ttulo3"/>
        <w:rPr>
          <w:lang w:val="es-ES"/>
        </w:rPr>
      </w:pPr>
      <w:bookmarkStart w:id="10" w:name="_Toc188862459"/>
      <w:r w:rsidRPr="00C9145D">
        <w:rPr>
          <w:lang w:val="es-ES"/>
        </w:rPr>
        <w:t>5.6 Emisión de un Documento Controlado</w:t>
      </w:r>
      <w:bookmarkEnd w:id="10"/>
    </w:p>
    <w:p w14:paraId="1FC12C56" w14:textId="77777777" w:rsidR="00C9145D" w:rsidRPr="00C9145D" w:rsidRDefault="00C9145D" w:rsidP="00C9145D">
      <w:pPr>
        <w:rPr>
          <w:lang w:val="es-ES"/>
        </w:rPr>
      </w:pPr>
      <w:r w:rsidRPr="00C9145D">
        <w:rPr>
          <w:lang w:val="es-ES"/>
        </w:rPr>
        <w:t>Los documentos emitidos siguen este proceso:</w:t>
      </w:r>
    </w:p>
    <w:p w14:paraId="50CEA7C6" w14:textId="77777777" w:rsidR="00C9145D" w:rsidRPr="00C9145D" w:rsidRDefault="00C9145D" w:rsidP="00C9145D">
      <w:pPr>
        <w:numPr>
          <w:ilvl w:val="0"/>
          <w:numId w:val="13"/>
        </w:numPr>
        <w:rPr>
          <w:lang w:val="es-ES"/>
        </w:rPr>
      </w:pPr>
      <w:r w:rsidRPr="00C9145D">
        <w:rPr>
          <w:lang w:val="es-ES"/>
        </w:rPr>
        <w:t>Creación y almacenamiento según directrices establecidas.</w:t>
      </w:r>
    </w:p>
    <w:p w14:paraId="23072A2D" w14:textId="77777777" w:rsidR="00C9145D" w:rsidRPr="00C9145D" w:rsidRDefault="00C9145D" w:rsidP="00C9145D">
      <w:pPr>
        <w:numPr>
          <w:ilvl w:val="0"/>
          <w:numId w:val="13"/>
        </w:numPr>
        <w:rPr>
          <w:lang w:val="es-ES"/>
        </w:rPr>
      </w:pPr>
      <w:r w:rsidRPr="00C9145D">
        <w:rPr>
          <w:lang w:val="es-ES"/>
        </w:rPr>
        <w:t>Registro en el índice del SGC.</w:t>
      </w:r>
    </w:p>
    <w:p w14:paraId="64E9D29E" w14:textId="77777777" w:rsidR="00C9145D" w:rsidRPr="00C9145D" w:rsidRDefault="00C9145D" w:rsidP="00C9145D">
      <w:pPr>
        <w:numPr>
          <w:ilvl w:val="0"/>
          <w:numId w:val="13"/>
        </w:numPr>
        <w:rPr>
          <w:lang w:val="es-ES"/>
        </w:rPr>
      </w:pPr>
      <w:r w:rsidRPr="00C9145D">
        <w:rPr>
          <w:lang w:val="es-ES"/>
        </w:rPr>
        <w:t>Emisión y distribución controlada.</w:t>
      </w:r>
    </w:p>
    <w:p w14:paraId="7941E22B" w14:textId="77777777" w:rsidR="00C9145D" w:rsidRPr="00C9145D" w:rsidRDefault="00C9145D" w:rsidP="00C9145D">
      <w:pPr>
        <w:numPr>
          <w:ilvl w:val="0"/>
          <w:numId w:val="13"/>
        </w:numPr>
        <w:rPr>
          <w:lang w:val="es-ES"/>
        </w:rPr>
      </w:pPr>
      <w:r w:rsidRPr="00C9145D">
        <w:rPr>
          <w:lang w:val="es-ES"/>
        </w:rPr>
        <w:t>Control de revisiones para garantizar el uso de la última versión.</w:t>
      </w:r>
    </w:p>
    <w:p w14:paraId="6F8E859A" w14:textId="77777777" w:rsidR="00C9145D" w:rsidRPr="00C9145D" w:rsidRDefault="00C9145D" w:rsidP="00C9145D">
      <w:pPr>
        <w:numPr>
          <w:ilvl w:val="0"/>
          <w:numId w:val="13"/>
        </w:numPr>
        <w:rPr>
          <w:lang w:val="es-ES"/>
        </w:rPr>
      </w:pPr>
      <w:r w:rsidRPr="00C9145D">
        <w:rPr>
          <w:lang w:val="es-ES"/>
        </w:rPr>
        <w:t>Implementación de cambios a través de solicitudes formales.</w:t>
      </w:r>
    </w:p>
    <w:p w14:paraId="49A85A0F" w14:textId="77777777" w:rsidR="00C9145D" w:rsidRPr="00C9145D" w:rsidRDefault="00C9145D" w:rsidP="006268B6">
      <w:pPr>
        <w:pStyle w:val="Ttulo3"/>
        <w:rPr>
          <w:lang w:val="es-ES"/>
        </w:rPr>
      </w:pPr>
      <w:bookmarkStart w:id="11" w:name="_Toc188862460"/>
      <w:r w:rsidRPr="00C9145D">
        <w:rPr>
          <w:lang w:val="es-ES"/>
        </w:rPr>
        <w:t>5.7 Copias sin Controlar</w:t>
      </w:r>
      <w:bookmarkEnd w:id="11"/>
    </w:p>
    <w:p w14:paraId="5A93C7B1" w14:textId="77777777" w:rsidR="00C9145D" w:rsidRPr="00C9145D" w:rsidRDefault="00C9145D" w:rsidP="00C9145D">
      <w:pPr>
        <w:rPr>
          <w:lang w:val="es-ES"/>
        </w:rPr>
      </w:pPr>
      <w:r w:rsidRPr="00C9145D">
        <w:rPr>
          <w:lang w:val="es-ES"/>
        </w:rPr>
        <w:t>Las copias sin controlar deben ser verificadas antes de su uso y están destinadas únicamente a fines informativos. No deben ser utilizadas en procesos críticos de calidad.</w:t>
      </w:r>
    </w:p>
    <w:p w14:paraId="7260ADC2" w14:textId="77777777" w:rsidR="00C9145D" w:rsidRPr="00C9145D" w:rsidRDefault="00000000" w:rsidP="00C9145D">
      <w:pPr>
        <w:rPr>
          <w:lang w:val="es-ES"/>
        </w:rPr>
      </w:pPr>
      <w:r>
        <w:rPr>
          <w:lang w:val="es-ES"/>
        </w:rPr>
        <w:pict w14:anchorId="405B89F8">
          <v:rect id="_x0000_i1025" style="width:0;height:1.5pt" o:hralign="center" o:hrstd="t" o:hr="t" fillcolor="#a0a0a0" stroked="f"/>
        </w:pict>
      </w:r>
    </w:p>
    <w:p w14:paraId="01F6F13A" w14:textId="77777777" w:rsidR="00C9145D" w:rsidRPr="00C9145D" w:rsidRDefault="00C9145D" w:rsidP="006268B6">
      <w:pPr>
        <w:pStyle w:val="Ttulo3"/>
        <w:rPr>
          <w:lang w:val="es-ES"/>
        </w:rPr>
      </w:pPr>
      <w:bookmarkStart w:id="12" w:name="_Toc188862461"/>
      <w:r w:rsidRPr="00C9145D">
        <w:rPr>
          <w:lang w:val="es-ES"/>
        </w:rPr>
        <w:t>6. Indicadores de Desempeño</w:t>
      </w:r>
      <w:bookmarkEnd w:id="12"/>
    </w:p>
    <w:p w14:paraId="7990FA62" w14:textId="77777777" w:rsidR="00C9145D" w:rsidRPr="00C9145D" w:rsidRDefault="00C9145D" w:rsidP="00C9145D">
      <w:pPr>
        <w:numPr>
          <w:ilvl w:val="0"/>
          <w:numId w:val="14"/>
        </w:numPr>
        <w:rPr>
          <w:lang w:val="es-ES"/>
        </w:rPr>
      </w:pPr>
      <w:r w:rsidRPr="00C9145D">
        <w:rPr>
          <w:b/>
          <w:bCs/>
          <w:lang w:val="es-ES"/>
        </w:rPr>
        <w:t>Porcentaje de documentos actualizados en el último año.</w:t>
      </w:r>
    </w:p>
    <w:p w14:paraId="49E28A46" w14:textId="77777777" w:rsidR="00C9145D" w:rsidRPr="00C9145D" w:rsidRDefault="00C9145D" w:rsidP="00C9145D">
      <w:pPr>
        <w:numPr>
          <w:ilvl w:val="0"/>
          <w:numId w:val="14"/>
        </w:numPr>
        <w:rPr>
          <w:lang w:val="es-ES"/>
        </w:rPr>
      </w:pPr>
      <w:r w:rsidRPr="00C9145D">
        <w:rPr>
          <w:b/>
          <w:bCs/>
          <w:lang w:val="es-ES"/>
        </w:rPr>
        <w:t>Número de copias no controladas detectadas durante auditorías internas.</w:t>
      </w:r>
    </w:p>
    <w:p w14:paraId="12DF75FA" w14:textId="77777777" w:rsidR="00C9145D" w:rsidRPr="00C9145D" w:rsidRDefault="00C9145D" w:rsidP="00C9145D">
      <w:pPr>
        <w:numPr>
          <w:ilvl w:val="0"/>
          <w:numId w:val="14"/>
        </w:numPr>
        <w:rPr>
          <w:lang w:val="es-ES"/>
        </w:rPr>
      </w:pPr>
      <w:r w:rsidRPr="00C9145D">
        <w:rPr>
          <w:b/>
          <w:bCs/>
          <w:lang w:val="es-ES"/>
        </w:rPr>
        <w:t xml:space="preserve">Tiempo promedio para actualizar un documento tras identificarse </w:t>
      </w:r>
      <w:proofErr w:type="gramStart"/>
      <w:r w:rsidRPr="00C9145D">
        <w:rPr>
          <w:b/>
          <w:bCs/>
          <w:lang w:val="es-ES"/>
        </w:rPr>
        <w:t>una no</w:t>
      </w:r>
      <w:proofErr w:type="gramEnd"/>
      <w:r w:rsidRPr="00C9145D">
        <w:rPr>
          <w:b/>
          <w:bCs/>
          <w:lang w:val="es-ES"/>
        </w:rPr>
        <w:t xml:space="preserve"> conformidad.</w:t>
      </w:r>
    </w:p>
    <w:p w14:paraId="21BDA36E" w14:textId="77777777" w:rsidR="00C9145D" w:rsidRPr="00C9145D" w:rsidRDefault="00C9145D" w:rsidP="006268B6">
      <w:pPr>
        <w:pStyle w:val="Ttulo3"/>
        <w:rPr>
          <w:lang w:val="es-ES"/>
        </w:rPr>
      </w:pPr>
      <w:bookmarkStart w:id="13" w:name="_Toc188862462"/>
      <w:r w:rsidRPr="00C9145D">
        <w:rPr>
          <w:lang w:val="es-ES"/>
        </w:rPr>
        <w:t>7. Anexos</w:t>
      </w:r>
      <w:bookmarkEnd w:id="13"/>
    </w:p>
    <w:p w14:paraId="033381DD" w14:textId="77777777" w:rsidR="00C9145D" w:rsidRPr="00C9145D" w:rsidRDefault="00C9145D" w:rsidP="00C9145D">
      <w:pPr>
        <w:numPr>
          <w:ilvl w:val="0"/>
          <w:numId w:val="15"/>
        </w:numPr>
        <w:rPr>
          <w:lang w:val="es-ES"/>
        </w:rPr>
      </w:pPr>
      <w:r w:rsidRPr="00C9145D">
        <w:rPr>
          <w:lang w:val="es-ES"/>
        </w:rPr>
        <w:t>Formato de Solicitud de Cambio en Documentación.</w:t>
      </w:r>
    </w:p>
    <w:p w14:paraId="6A09B906" w14:textId="77777777" w:rsidR="00C9145D" w:rsidRPr="00C9145D" w:rsidRDefault="00C9145D" w:rsidP="00C9145D">
      <w:pPr>
        <w:numPr>
          <w:ilvl w:val="0"/>
          <w:numId w:val="15"/>
        </w:numPr>
        <w:rPr>
          <w:lang w:val="es-ES"/>
        </w:rPr>
      </w:pPr>
      <w:r w:rsidRPr="00C9145D">
        <w:rPr>
          <w:lang w:val="es-ES"/>
        </w:rPr>
        <w:t>Listado Maestro de Documentos.</w:t>
      </w:r>
    </w:p>
    <w:p w14:paraId="120C0ECD" w14:textId="77777777" w:rsidR="00C9145D" w:rsidRPr="00C9145D" w:rsidRDefault="00C9145D" w:rsidP="00C9145D">
      <w:pPr>
        <w:numPr>
          <w:ilvl w:val="0"/>
          <w:numId w:val="15"/>
        </w:numPr>
        <w:rPr>
          <w:lang w:val="es-ES"/>
        </w:rPr>
      </w:pPr>
      <w:r w:rsidRPr="00C9145D">
        <w:rPr>
          <w:lang w:val="es-ES"/>
        </w:rPr>
        <w:t>Acta de Eliminación de Información Documentada.</w:t>
      </w:r>
    </w:p>
    <w:p w14:paraId="49CAA43D" w14:textId="77777777" w:rsidR="00C279A7" w:rsidRPr="00C9145D" w:rsidRDefault="00C279A7" w:rsidP="003A4E23">
      <w:pPr>
        <w:rPr>
          <w:lang w:val="es-ES"/>
        </w:rPr>
      </w:pPr>
    </w:p>
    <w:p w14:paraId="03BEC261" w14:textId="1CCB778A" w:rsidR="00B945EC" w:rsidRDefault="00B945EC" w:rsidP="006268B6">
      <w:pPr>
        <w:pStyle w:val="Ttulo3"/>
        <w:rPr>
          <w:lang w:val="es-419"/>
        </w:rPr>
      </w:pPr>
      <w:bookmarkStart w:id="14" w:name="_Toc188862463"/>
      <w:r>
        <w:rPr>
          <w:lang w:val="es-419"/>
        </w:rPr>
        <w:t>Historial de Versiones</w:t>
      </w:r>
      <w:bookmarkEnd w:id="14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Aprueba</w:t>
            </w:r>
          </w:p>
        </w:tc>
      </w:tr>
      <w:tr w:rsidR="00B945EC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00</w:t>
            </w:r>
            <w:r w:rsidR="00992657">
              <w:rPr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6AE9106C" w:rsidR="00B945EC" w:rsidRDefault="000B02E3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01</w:t>
            </w:r>
            <w:r w:rsidR="00B945EC">
              <w:rPr>
                <w:lang w:val="es-419"/>
              </w:rPr>
              <w:t>.</w:t>
            </w:r>
            <w:r w:rsidR="00992657">
              <w:rPr>
                <w:lang w:val="es-419"/>
              </w:rPr>
              <w:t>1</w:t>
            </w:r>
            <w:r>
              <w:rPr>
                <w:lang w:val="es-419"/>
              </w:rPr>
              <w:t>2</w:t>
            </w:r>
            <w:r w:rsidR="00B945EC">
              <w:rPr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CEO</w:t>
            </w:r>
          </w:p>
        </w:tc>
      </w:tr>
      <w:tr w:rsidR="00B945EC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945EC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Default="00B945EC" w:rsidP="00B945EC">
      <w:pPr>
        <w:rPr>
          <w:lang w:val="es-419"/>
        </w:rPr>
      </w:pPr>
    </w:p>
    <w:p w14:paraId="09BDF2E0" w14:textId="77777777" w:rsidR="00E667AE" w:rsidRPr="00B945EC" w:rsidRDefault="00E667AE" w:rsidP="00B945EC">
      <w:pPr>
        <w:rPr>
          <w:lang w:val="es-419"/>
        </w:rPr>
      </w:pPr>
    </w:p>
    <w:sectPr w:rsidR="00E667AE" w:rsidRPr="00B945EC" w:rsidSect="00B945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AA8F0" w14:textId="77777777" w:rsidR="006E097E" w:rsidRDefault="006E097E" w:rsidP="003A4E23">
      <w:pPr>
        <w:spacing w:after="0" w:line="240" w:lineRule="auto"/>
      </w:pPr>
      <w:r>
        <w:separator/>
      </w:r>
    </w:p>
  </w:endnote>
  <w:endnote w:type="continuationSeparator" w:id="0">
    <w:p w14:paraId="0F37942E" w14:textId="77777777" w:rsidR="006E097E" w:rsidRDefault="006E097E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B5214" w14:textId="77777777" w:rsidR="00680A7A" w:rsidRDefault="00680A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79A2B" w14:textId="77777777" w:rsidR="00680A7A" w:rsidRDefault="00680A7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94932" w14:textId="77777777" w:rsidR="00680A7A" w:rsidRDefault="00680A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2D392" w14:textId="77777777" w:rsidR="006E097E" w:rsidRDefault="006E097E" w:rsidP="003A4E23">
      <w:pPr>
        <w:spacing w:after="0" w:line="240" w:lineRule="auto"/>
      </w:pPr>
      <w:r>
        <w:separator/>
      </w:r>
    </w:p>
  </w:footnote>
  <w:footnote w:type="continuationSeparator" w:id="0">
    <w:p w14:paraId="42FD48FF" w14:textId="77777777" w:rsidR="006E097E" w:rsidRDefault="006E097E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DEE62" w14:textId="77777777" w:rsidR="00680A7A" w:rsidRDefault="00680A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1BD6F29D" w:rsidR="00B945EC" w:rsidRDefault="006411F6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F9D596B" wp14:editId="56CA104E">
                <wp:simplePos x="0" y="0"/>
                <wp:positionH relativeFrom="column">
                  <wp:posOffset>99695</wp:posOffset>
                </wp:positionH>
                <wp:positionV relativeFrom="paragraph">
                  <wp:posOffset>-455930</wp:posOffset>
                </wp:positionV>
                <wp:extent cx="1476375" cy="1476375"/>
                <wp:effectExtent l="0" t="0" r="9525" b="0"/>
                <wp:wrapNone/>
                <wp:docPr id="75476860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3653F075" w:rsidR="00B945EC" w:rsidRPr="00B945EC" w:rsidRDefault="006411F6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6411F6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6411F6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3130FB0C" w:rsidR="00B945EC" w:rsidRPr="003E6E28" w:rsidRDefault="00FC076A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proofErr w:type="gramStart"/>
          <w:r>
            <w:rPr>
              <w:sz w:val="20"/>
              <w:szCs w:val="20"/>
            </w:rPr>
            <w:t>PRO 001</w:t>
          </w:r>
          <w:proofErr w:type="gramEnd"/>
          <w:r w:rsidRPr="00B945EC">
            <w:rPr>
              <w:sz w:val="20"/>
              <w:szCs w:val="20"/>
            </w:rPr>
            <w:t xml:space="preserve"> | </w:t>
          </w:r>
          <w:r>
            <w:rPr>
              <w:sz w:val="20"/>
              <w:szCs w:val="20"/>
            </w:rPr>
            <w:t>Control de la Información Documentada</w:t>
          </w:r>
        </w:p>
      </w:tc>
      <w:tc>
        <w:tcPr>
          <w:tcW w:w="1980" w:type="dxa"/>
        </w:tcPr>
        <w:p w14:paraId="6B0138BC" w14:textId="0D44F861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Fecha</w:t>
          </w:r>
          <w:r w:rsidR="00C9145D" w:rsidRPr="00B945EC">
            <w:rPr>
              <w:sz w:val="20"/>
              <w:szCs w:val="20"/>
            </w:rPr>
            <w:t xml:space="preserve">: </w:t>
          </w:r>
          <w:r w:rsidR="00C9145D">
            <w:rPr>
              <w:sz w:val="20"/>
              <w:szCs w:val="20"/>
            </w:rPr>
            <w:t>01</w:t>
          </w:r>
          <w:r w:rsidR="00C9145D" w:rsidRPr="00B945EC">
            <w:rPr>
              <w:sz w:val="20"/>
              <w:szCs w:val="20"/>
            </w:rPr>
            <w:t>.</w:t>
          </w:r>
          <w:r w:rsidR="00C9145D">
            <w:rPr>
              <w:sz w:val="20"/>
              <w:szCs w:val="20"/>
            </w:rPr>
            <w:t>12</w:t>
          </w:r>
          <w:r w:rsidR="00C9145D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5FECA51F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680A7A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383D1EE4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8BA34" w14:textId="77777777" w:rsidR="00680A7A" w:rsidRDefault="00680A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F644B7"/>
    <w:multiLevelType w:val="multilevel"/>
    <w:tmpl w:val="AED2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A7CDC"/>
    <w:multiLevelType w:val="multilevel"/>
    <w:tmpl w:val="A6A6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634C0"/>
    <w:multiLevelType w:val="hybridMultilevel"/>
    <w:tmpl w:val="2DBAA352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C4C36"/>
    <w:multiLevelType w:val="multilevel"/>
    <w:tmpl w:val="ECDA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A114C"/>
    <w:multiLevelType w:val="multilevel"/>
    <w:tmpl w:val="7D0E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A19B4"/>
    <w:multiLevelType w:val="multilevel"/>
    <w:tmpl w:val="6F48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B5FFC"/>
    <w:multiLevelType w:val="multilevel"/>
    <w:tmpl w:val="1DF2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5364F"/>
    <w:multiLevelType w:val="multilevel"/>
    <w:tmpl w:val="50AE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003C97"/>
    <w:multiLevelType w:val="multilevel"/>
    <w:tmpl w:val="6734D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258">
    <w:abstractNumId w:val="13"/>
  </w:num>
  <w:num w:numId="2" w16cid:durableId="2026319856">
    <w:abstractNumId w:val="9"/>
  </w:num>
  <w:num w:numId="3" w16cid:durableId="545337571">
    <w:abstractNumId w:val="4"/>
  </w:num>
  <w:num w:numId="4" w16cid:durableId="448663118">
    <w:abstractNumId w:val="6"/>
  </w:num>
  <w:num w:numId="5" w16cid:durableId="1191070079">
    <w:abstractNumId w:val="0"/>
  </w:num>
  <w:num w:numId="6" w16cid:durableId="569845644">
    <w:abstractNumId w:val="11"/>
  </w:num>
  <w:num w:numId="7" w16cid:durableId="1060443401">
    <w:abstractNumId w:val="7"/>
  </w:num>
  <w:num w:numId="8" w16cid:durableId="355665258">
    <w:abstractNumId w:val="1"/>
  </w:num>
  <w:num w:numId="9" w16cid:durableId="1852377665">
    <w:abstractNumId w:val="3"/>
  </w:num>
  <w:num w:numId="10" w16cid:durableId="1355493326">
    <w:abstractNumId w:val="14"/>
  </w:num>
  <w:num w:numId="11" w16cid:durableId="87193576">
    <w:abstractNumId w:val="8"/>
  </w:num>
  <w:num w:numId="12" w16cid:durableId="1067261100">
    <w:abstractNumId w:val="5"/>
  </w:num>
  <w:num w:numId="13" w16cid:durableId="1749384564">
    <w:abstractNumId w:val="10"/>
  </w:num>
  <w:num w:numId="14" w16cid:durableId="290718896">
    <w:abstractNumId w:val="12"/>
  </w:num>
  <w:num w:numId="15" w16cid:durableId="1274749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A4AB9"/>
    <w:rsid w:val="000B02E3"/>
    <w:rsid w:val="000B2D24"/>
    <w:rsid w:val="000E1F1A"/>
    <w:rsid w:val="001168EF"/>
    <w:rsid w:val="00122EDF"/>
    <w:rsid w:val="00135B5E"/>
    <w:rsid w:val="00165D6E"/>
    <w:rsid w:val="001810D8"/>
    <w:rsid w:val="00185631"/>
    <w:rsid w:val="00191AC6"/>
    <w:rsid w:val="00192F93"/>
    <w:rsid w:val="001C2BEB"/>
    <w:rsid w:val="001C4D83"/>
    <w:rsid w:val="001D2187"/>
    <w:rsid w:val="002736C6"/>
    <w:rsid w:val="002A0FCD"/>
    <w:rsid w:val="002A4978"/>
    <w:rsid w:val="002B7C79"/>
    <w:rsid w:val="002C5F86"/>
    <w:rsid w:val="002C7528"/>
    <w:rsid w:val="002F7E6F"/>
    <w:rsid w:val="003567DA"/>
    <w:rsid w:val="003658D6"/>
    <w:rsid w:val="00387C1D"/>
    <w:rsid w:val="003A4E23"/>
    <w:rsid w:val="003B4E8A"/>
    <w:rsid w:val="003D38DE"/>
    <w:rsid w:val="003E6E28"/>
    <w:rsid w:val="003F3AB8"/>
    <w:rsid w:val="004003E4"/>
    <w:rsid w:val="0046465F"/>
    <w:rsid w:val="004C2631"/>
    <w:rsid w:val="00523913"/>
    <w:rsid w:val="005A13D5"/>
    <w:rsid w:val="005A19C6"/>
    <w:rsid w:val="005C081F"/>
    <w:rsid w:val="005C6137"/>
    <w:rsid w:val="006268B6"/>
    <w:rsid w:val="00630280"/>
    <w:rsid w:val="006411F6"/>
    <w:rsid w:val="00643AB1"/>
    <w:rsid w:val="0065226B"/>
    <w:rsid w:val="00657752"/>
    <w:rsid w:val="00680A7A"/>
    <w:rsid w:val="0069769B"/>
    <w:rsid w:val="006A3054"/>
    <w:rsid w:val="006B4DFE"/>
    <w:rsid w:val="006D6164"/>
    <w:rsid w:val="006E097E"/>
    <w:rsid w:val="0072198F"/>
    <w:rsid w:val="0080688D"/>
    <w:rsid w:val="00834294"/>
    <w:rsid w:val="0088570C"/>
    <w:rsid w:val="00893EDB"/>
    <w:rsid w:val="008B7B4E"/>
    <w:rsid w:val="008C436E"/>
    <w:rsid w:val="008E69E8"/>
    <w:rsid w:val="008E7B9E"/>
    <w:rsid w:val="0094705C"/>
    <w:rsid w:val="0095722D"/>
    <w:rsid w:val="00992657"/>
    <w:rsid w:val="009E0A76"/>
    <w:rsid w:val="00A122AD"/>
    <w:rsid w:val="00A3768C"/>
    <w:rsid w:val="00A47689"/>
    <w:rsid w:val="00A51EC1"/>
    <w:rsid w:val="00A54B57"/>
    <w:rsid w:val="00A853C8"/>
    <w:rsid w:val="00A96A1D"/>
    <w:rsid w:val="00AA4A8E"/>
    <w:rsid w:val="00AA7615"/>
    <w:rsid w:val="00AB2A74"/>
    <w:rsid w:val="00AF6E33"/>
    <w:rsid w:val="00B41694"/>
    <w:rsid w:val="00B71F4B"/>
    <w:rsid w:val="00B77FA6"/>
    <w:rsid w:val="00B945EC"/>
    <w:rsid w:val="00C03A24"/>
    <w:rsid w:val="00C26898"/>
    <w:rsid w:val="00C279A7"/>
    <w:rsid w:val="00C4422F"/>
    <w:rsid w:val="00C45A77"/>
    <w:rsid w:val="00C45FE9"/>
    <w:rsid w:val="00C56672"/>
    <w:rsid w:val="00C81071"/>
    <w:rsid w:val="00C91039"/>
    <w:rsid w:val="00C9145D"/>
    <w:rsid w:val="00CA1B68"/>
    <w:rsid w:val="00CA74D8"/>
    <w:rsid w:val="00CC716D"/>
    <w:rsid w:val="00CE60C6"/>
    <w:rsid w:val="00CF62FF"/>
    <w:rsid w:val="00D627E0"/>
    <w:rsid w:val="00DA427B"/>
    <w:rsid w:val="00DB6CAB"/>
    <w:rsid w:val="00DD3B8C"/>
    <w:rsid w:val="00E10B07"/>
    <w:rsid w:val="00E3187E"/>
    <w:rsid w:val="00E4674B"/>
    <w:rsid w:val="00E63153"/>
    <w:rsid w:val="00E667AE"/>
    <w:rsid w:val="00E81D12"/>
    <w:rsid w:val="00E949B9"/>
    <w:rsid w:val="00EA3245"/>
    <w:rsid w:val="00EB3DBA"/>
    <w:rsid w:val="00EB54DD"/>
    <w:rsid w:val="00EC3765"/>
    <w:rsid w:val="00EE2E09"/>
    <w:rsid w:val="00EE7A85"/>
    <w:rsid w:val="00EF5B43"/>
    <w:rsid w:val="00F35BF9"/>
    <w:rsid w:val="00F64BEC"/>
    <w:rsid w:val="00FC076A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997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22</cp:revision>
  <cp:lastPrinted>2025-02-11T13:10:00Z</cp:lastPrinted>
  <dcterms:created xsi:type="dcterms:W3CDTF">2024-11-14T18:52:00Z</dcterms:created>
  <dcterms:modified xsi:type="dcterms:W3CDTF">2025-02-11T13:11:00Z</dcterms:modified>
</cp:coreProperties>
</file>