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 Corpo" w:eastAsiaTheme="minorHAnsi" w:hAnsi="Aptos Corpo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C279F" w14:textId="77777777" w:rsidR="00A907D7" w:rsidRPr="004D18D3" w:rsidRDefault="00A907D7" w:rsidP="00A907D7">
          <w:pPr>
            <w:pStyle w:val="CabealhodoSumrio"/>
            <w:rPr>
              <w:rFonts w:ascii="Aptos Corpo" w:hAnsi="Aptos Corpo"/>
            </w:rPr>
          </w:pPr>
          <w:r w:rsidRPr="004D18D3">
            <w:rPr>
              <w:rFonts w:ascii="Aptos Corpo" w:hAnsi="Aptos Corpo"/>
              <w:lang w:val="es-MX"/>
            </w:rPr>
            <w:t>Contenido</w:t>
          </w:r>
        </w:p>
        <w:p w14:paraId="3F5EC2FF" w14:textId="7D72DB6C" w:rsidR="00B03547" w:rsidRDefault="00A907D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4D18D3">
            <w:rPr>
              <w:rFonts w:ascii="Aptos Corpo" w:hAnsi="Aptos Corpo"/>
            </w:rPr>
            <w:fldChar w:fldCharType="begin"/>
          </w:r>
          <w:r w:rsidRPr="004D18D3">
            <w:rPr>
              <w:rFonts w:ascii="Aptos Corpo" w:hAnsi="Aptos Corpo"/>
            </w:rPr>
            <w:instrText xml:space="preserve"> TOC \o "1-3" \h \z \u </w:instrText>
          </w:r>
          <w:r w:rsidRPr="004D18D3">
            <w:rPr>
              <w:rFonts w:ascii="Aptos Corpo" w:hAnsi="Aptos Corpo"/>
            </w:rPr>
            <w:fldChar w:fldCharType="separate"/>
          </w:r>
          <w:hyperlink w:anchor="_Toc183417496" w:history="1">
            <w:r w:rsidR="00B03547" w:rsidRPr="008F7C97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="00B03547">
              <w:rPr>
                <w:noProof/>
                <w:webHidden/>
              </w:rPr>
              <w:tab/>
            </w:r>
            <w:r w:rsidR="00B03547">
              <w:rPr>
                <w:noProof/>
                <w:webHidden/>
              </w:rPr>
              <w:fldChar w:fldCharType="begin"/>
            </w:r>
            <w:r w:rsidR="00B03547">
              <w:rPr>
                <w:noProof/>
                <w:webHidden/>
              </w:rPr>
              <w:instrText xml:space="preserve"> PAGEREF _Toc183417496 \h </w:instrText>
            </w:r>
            <w:r w:rsidR="00B03547">
              <w:rPr>
                <w:noProof/>
                <w:webHidden/>
              </w:rPr>
            </w:r>
            <w:r w:rsidR="00B03547"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2</w:t>
            </w:r>
            <w:r w:rsidR="00B03547">
              <w:rPr>
                <w:noProof/>
                <w:webHidden/>
              </w:rPr>
              <w:fldChar w:fldCharType="end"/>
            </w:r>
          </w:hyperlink>
        </w:p>
        <w:p w14:paraId="0336B852" w14:textId="14E84492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498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A394" w14:textId="3C4D5E31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0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4B7F" w14:textId="07569DBD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1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FBBD" w14:textId="6A906350" w:rsidR="00B03547" w:rsidRDefault="00B0354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2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3.1.-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48C4" w14:textId="466D9192" w:rsidR="00B03547" w:rsidRDefault="00B0354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3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3.2.- 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6F81" w14:textId="7CB87D33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4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7BB5" w14:textId="67D87D05" w:rsidR="00B03547" w:rsidRDefault="00B0354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5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4.1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B269" w14:textId="18E6A0F7" w:rsidR="00B03547" w:rsidRDefault="00B0354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6" w:history="1">
            <w:r w:rsidRPr="008F7C97">
              <w:rPr>
                <w:rStyle w:val="Hyperlink"/>
                <w:rFonts w:ascii="Aptos Corpo" w:eastAsia="Times New Roman" w:hAnsi="Aptos Corpo" w:cs="Times New Roman"/>
                <w:noProof/>
                <w:kern w:val="0"/>
                <w:lang w:eastAsia="es-CL"/>
                <w14:ligatures w14:val="none"/>
              </w:rPr>
              <w:t>El seguimiento del proceso de Mejora se realiza mediante: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2FF3" w14:textId="127B7026" w:rsidR="00B03547" w:rsidRDefault="00B0354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7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53E5" w14:textId="6025BF6A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8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5121" w14:textId="15E1A1F4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09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5022" w14:textId="2FC54E89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10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E677" w14:textId="449BA1DA" w:rsidR="00B03547" w:rsidRDefault="00B0354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417511" w:history="1">
            <w:r w:rsidRPr="008F7C97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4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F62E" w14:textId="443E5353" w:rsidR="00A907D7" w:rsidRPr="004D18D3" w:rsidRDefault="00A907D7" w:rsidP="00A907D7">
          <w:pPr>
            <w:rPr>
              <w:rFonts w:ascii="Aptos Corpo" w:hAnsi="Aptos Corpo"/>
            </w:rPr>
          </w:pPr>
          <w:r w:rsidRPr="004D18D3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6ED41511" w14:textId="5624A069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43105721" w14:textId="64EB6D7E" w:rsidR="002860B9" w:rsidRPr="004D18D3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3417496"/>
      <w:r w:rsidRPr="004D18D3">
        <w:rPr>
          <w:rFonts w:ascii="Aptos Corpo" w:hAnsi="Aptos Corpo"/>
          <w:lang w:val="es-419"/>
        </w:rPr>
        <w:lastRenderedPageBreak/>
        <w:t>1.- Objetivo del Proceso</w:t>
      </w:r>
      <w:bookmarkEnd w:id="0"/>
    </w:p>
    <w:p w14:paraId="77A5F3D6" w14:textId="3A5A0572" w:rsidR="00AF180B" w:rsidRPr="004D18D3" w:rsidRDefault="00E148B4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1" w:name="_Toc183417497"/>
      <w:r w:rsidRPr="00E148B4">
        <w:rPr>
          <w:rFonts w:ascii="Aptos Corpo" w:eastAsiaTheme="minorHAnsi" w:hAnsi="Aptos Corpo" w:cstheme="minorBidi"/>
          <w:color w:val="auto"/>
          <w:sz w:val="24"/>
          <w:szCs w:val="24"/>
        </w:rPr>
        <w:t>Implementar un enfoque sistemático para la mejora continua en los procesos, productos y servicios de la organización, asegurando la optimización de actividades y el cumplimiento de los objetivos estratégicos.</w:t>
      </w:r>
      <w:bookmarkEnd w:id="1"/>
    </w:p>
    <w:p w14:paraId="72A57EBD" w14:textId="146B68F3" w:rsidR="00A907D7" w:rsidRPr="004D18D3" w:rsidRDefault="00A907D7" w:rsidP="00A907D7">
      <w:pPr>
        <w:pStyle w:val="Ttulo2"/>
        <w:rPr>
          <w:rFonts w:ascii="Aptos Corpo" w:hAnsi="Aptos Corpo"/>
          <w:lang w:val="es-419"/>
        </w:rPr>
      </w:pPr>
      <w:bookmarkStart w:id="2" w:name="_Toc183417498"/>
      <w:r w:rsidRPr="004D18D3">
        <w:rPr>
          <w:rFonts w:ascii="Aptos Corpo" w:hAnsi="Aptos Corpo"/>
          <w:lang w:val="es-419"/>
        </w:rPr>
        <w:t>2.- Alcance del Proceso</w:t>
      </w:r>
      <w:bookmarkEnd w:id="2"/>
    </w:p>
    <w:p w14:paraId="7544D28F" w14:textId="77777777" w:rsidR="00E148B4" w:rsidRDefault="00E148B4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3" w:name="_Toc183417500"/>
      <w:r w:rsidRPr="00E148B4">
        <w:rPr>
          <w:rFonts w:ascii="Aptos Corpo" w:eastAsiaTheme="minorHAnsi" w:hAnsi="Aptos Corpo" w:cstheme="minorBidi"/>
          <w:color w:val="auto"/>
          <w:sz w:val="24"/>
          <w:szCs w:val="24"/>
        </w:rPr>
        <w:t>El proceso incluye la identificación, análisis y ejecución de oportunidades de mejora en todas las áreas de la organización, basándose en resultados de auditorías, indicadores de desempeño y retroalimentación de clientes.</w:t>
      </w:r>
    </w:p>
    <w:p w14:paraId="4C394BBA" w14:textId="0AB8F968" w:rsidR="00A907D7" w:rsidRPr="004D18D3" w:rsidRDefault="00A907D7" w:rsidP="00A907D7">
      <w:pPr>
        <w:pStyle w:val="Ttulo2"/>
        <w:rPr>
          <w:rFonts w:ascii="Aptos Corpo" w:hAnsi="Aptos Corpo"/>
          <w:lang w:val="es-419"/>
        </w:rPr>
      </w:pPr>
      <w:r w:rsidRPr="004D18D3">
        <w:rPr>
          <w:rFonts w:ascii="Aptos Corpo" w:hAnsi="Aptos Corpo"/>
          <w:lang w:val="es-419"/>
        </w:rPr>
        <w:t>3.- Matriz del Proceso</w:t>
      </w:r>
      <w:bookmarkEnd w:id="3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4D18D3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4D18D3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4D18D3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4D18D3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4D18D3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0F5C7513" w:rsidR="00A907D7" w:rsidRPr="004D18D3" w:rsidRDefault="00AF180B" w:rsidP="00AF180B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4D18D3">
              <w:rPr>
                <w:rFonts w:ascii="Aptos Corpo" w:hAnsi="Aptos Corpo"/>
                <w:b w:val="0"/>
                <w:bCs w:val="0"/>
              </w:rPr>
              <w:t>Resultados de auditorías internas y externas.</w:t>
            </w:r>
          </w:p>
        </w:tc>
        <w:tc>
          <w:tcPr>
            <w:tcW w:w="3485" w:type="dxa"/>
          </w:tcPr>
          <w:p w14:paraId="7A0DF021" w14:textId="0DDDD252" w:rsidR="00A907D7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Análisis de hallazgos y establecimiento de acciones correctivas y preventivas.</w:t>
            </w:r>
          </w:p>
        </w:tc>
        <w:tc>
          <w:tcPr>
            <w:tcW w:w="3486" w:type="dxa"/>
          </w:tcPr>
          <w:p w14:paraId="03C2286A" w14:textId="11320B72" w:rsidR="00350FC5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Plan de acciones correctivas.</w:t>
            </w:r>
          </w:p>
        </w:tc>
      </w:tr>
      <w:tr w:rsidR="00A907D7" w:rsidRPr="004D18D3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3861F09A" w:rsidR="00A907D7" w:rsidRPr="004D18D3" w:rsidRDefault="00AF180B" w:rsidP="00AF180B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4D18D3">
              <w:rPr>
                <w:rFonts w:ascii="Aptos Corpo" w:hAnsi="Aptos Corpo"/>
                <w:b w:val="0"/>
                <w:bCs w:val="0"/>
              </w:rPr>
              <w:t>Reclamos y sugerencias de clientes.</w:t>
            </w:r>
          </w:p>
        </w:tc>
        <w:tc>
          <w:tcPr>
            <w:tcW w:w="3485" w:type="dxa"/>
          </w:tcPr>
          <w:p w14:paraId="4528B94C" w14:textId="5B89453E" w:rsidR="00A907D7" w:rsidRPr="004D18D3" w:rsidRDefault="00AF180B" w:rsidP="00AF180B">
            <w:pPr>
              <w:tabs>
                <w:tab w:val="left" w:pos="11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Identificación y evaluación de causas raíz de los reclamos recibidos.</w:t>
            </w:r>
          </w:p>
        </w:tc>
        <w:tc>
          <w:tcPr>
            <w:tcW w:w="3486" w:type="dxa"/>
          </w:tcPr>
          <w:p w14:paraId="46597E23" w14:textId="1AA1DB24" w:rsidR="00A907D7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Registro de acciones implementadas.</w:t>
            </w:r>
          </w:p>
        </w:tc>
      </w:tr>
      <w:tr w:rsidR="00A907D7" w:rsidRPr="004D18D3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3C3254FC" w:rsidR="00A907D7" w:rsidRPr="004D18D3" w:rsidRDefault="00AF180B" w:rsidP="00AF180B">
            <w:pPr>
              <w:tabs>
                <w:tab w:val="left" w:pos="230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4D18D3">
              <w:rPr>
                <w:rFonts w:ascii="Aptos Corpo" w:hAnsi="Aptos Corpo"/>
                <w:b w:val="0"/>
                <w:bCs w:val="0"/>
              </w:rPr>
              <w:t>Indicadores de desempeño de procesos.</w:t>
            </w:r>
          </w:p>
        </w:tc>
        <w:tc>
          <w:tcPr>
            <w:tcW w:w="3485" w:type="dxa"/>
          </w:tcPr>
          <w:p w14:paraId="0D8C01BE" w14:textId="087DECAD" w:rsidR="00A907D7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Revisión de indicadores clave y propuesta de mejoras basadas en tendencias.</w:t>
            </w:r>
          </w:p>
        </w:tc>
        <w:tc>
          <w:tcPr>
            <w:tcW w:w="3486" w:type="dxa"/>
          </w:tcPr>
          <w:p w14:paraId="4F2B8B39" w14:textId="3A5802C4" w:rsidR="00A907D7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Informe de tendencias y mejoras.</w:t>
            </w:r>
          </w:p>
        </w:tc>
      </w:tr>
      <w:tr w:rsidR="00350FC5" w:rsidRPr="004D18D3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0C1A478F" w:rsidR="00350FC5" w:rsidRPr="004D18D3" w:rsidRDefault="00AF180B" w:rsidP="00AF180B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4D18D3">
              <w:rPr>
                <w:rFonts w:ascii="Aptos Corpo" w:hAnsi="Aptos Corpo"/>
                <w:b w:val="0"/>
                <w:bCs w:val="0"/>
              </w:rPr>
              <w:t>Información sobre riesgos y oportunidades.</w:t>
            </w:r>
          </w:p>
        </w:tc>
        <w:tc>
          <w:tcPr>
            <w:tcW w:w="3485" w:type="dxa"/>
          </w:tcPr>
          <w:p w14:paraId="7C23FF9E" w14:textId="67F9FCD5" w:rsidR="00350FC5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Evaluación y priorización de riesgos y oportunidades.</w:t>
            </w:r>
          </w:p>
        </w:tc>
        <w:tc>
          <w:tcPr>
            <w:tcW w:w="3486" w:type="dxa"/>
          </w:tcPr>
          <w:p w14:paraId="0C124331" w14:textId="10AC53A8" w:rsidR="00350FC5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Plan de mejora continua.</w:t>
            </w:r>
          </w:p>
        </w:tc>
      </w:tr>
      <w:tr w:rsidR="00350FC5" w:rsidRPr="004D18D3" w14:paraId="3C102C5C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F34BBC2" w14:textId="108D95DA" w:rsidR="00350FC5" w:rsidRPr="004D18D3" w:rsidRDefault="00AF180B" w:rsidP="00AF180B">
            <w:pPr>
              <w:tabs>
                <w:tab w:val="left" w:pos="328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4D18D3">
              <w:rPr>
                <w:rFonts w:ascii="Aptos Corpo" w:hAnsi="Aptos Corpo"/>
                <w:b w:val="0"/>
                <w:bCs w:val="0"/>
              </w:rPr>
              <w:t>Revisiones de la Alta Dirección.</w:t>
            </w:r>
          </w:p>
        </w:tc>
        <w:tc>
          <w:tcPr>
            <w:tcW w:w="3485" w:type="dxa"/>
          </w:tcPr>
          <w:p w14:paraId="3513D360" w14:textId="15467352" w:rsidR="00350FC5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Implementación de decisiones estratégicas basadas en resultados analizados.</w:t>
            </w:r>
          </w:p>
        </w:tc>
        <w:tc>
          <w:tcPr>
            <w:tcW w:w="3486" w:type="dxa"/>
          </w:tcPr>
          <w:p w14:paraId="54A0E8CF" w14:textId="1D8563F0" w:rsidR="00350FC5" w:rsidRPr="004D18D3" w:rsidRDefault="00AF180B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</w:rPr>
              <w:t>Actas de revisión actualizadas.</w:t>
            </w:r>
          </w:p>
        </w:tc>
      </w:tr>
    </w:tbl>
    <w:p w14:paraId="133C38F0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086115C6" w14:textId="77777777" w:rsidR="00A907D7" w:rsidRPr="004D18D3" w:rsidRDefault="00A907D7" w:rsidP="00A907D7">
      <w:pPr>
        <w:pStyle w:val="Ttulo2"/>
        <w:rPr>
          <w:rFonts w:ascii="Aptos Corpo" w:hAnsi="Aptos Corpo"/>
          <w:lang w:val="es-419"/>
        </w:rPr>
      </w:pPr>
      <w:bookmarkStart w:id="4" w:name="_Toc183417501"/>
      <w:r w:rsidRPr="004D18D3">
        <w:rPr>
          <w:rFonts w:ascii="Aptos Corpo" w:hAnsi="Aptos Corpo"/>
          <w:lang w:val="es-419"/>
        </w:rPr>
        <w:t>3.- Recursos del proceso</w:t>
      </w:r>
      <w:bookmarkEnd w:id="4"/>
    </w:p>
    <w:p w14:paraId="0F8D0474" w14:textId="77777777" w:rsidR="00A907D7" w:rsidRPr="004D18D3" w:rsidRDefault="00A907D7" w:rsidP="00A907D7">
      <w:pPr>
        <w:pStyle w:val="Ttulo3"/>
        <w:rPr>
          <w:rFonts w:ascii="Aptos Corpo" w:hAnsi="Aptos Corpo"/>
          <w:lang w:val="es-419"/>
        </w:rPr>
      </w:pPr>
      <w:bookmarkStart w:id="5" w:name="_Toc183417502"/>
      <w:r w:rsidRPr="004D18D3">
        <w:rPr>
          <w:rFonts w:ascii="Aptos Corpo" w:hAnsi="Aptos Corpo"/>
          <w:lang w:val="es-419"/>
        </w:rPr>
        <w:t>3.1.- Recursos</w:t>
      </w:r>
      <w:bookmarkEnd w:id="5"/>
      <w:r w:rsidRPr="004D18D3">
        <w:rPr>
          <w:rFonts w:ascii="Aptos Corpo" w:hAnsi="Aptos Corpo"/>
          <w:lang w:val="es-419"/>
        </w:rPr>
        <w:t xml:space="preserve"> </w:t>
      </w:r>
    </w:p>
    <w:p w14:paraId="2FF0A079" w14:textId="0438CF13" w:rsidR="00A907D7" w:rsidRPr="004D18D3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AF180B"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>Mejora</w:t>
      </w:r>
      <w:r w:rsidR="0005692A"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393D1578" w14:textId="77777777" w:rsidR="00E148B4" w:rsidRPr="00E148B4" w:rsidRDefault="00E148B4" w:rsidP="00E148B4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Humanos:</w:t>
      </w:r>
      <w:r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 Responsables de calidad, auditores internos y líderes de procesos.</w:t>
      </w:r>
    </w:p>
    <w:p w14:paraId="776D7FF2" w14:textId="77777777" w:rsidR="00E148B4" w:rsidRPr="00E148B4" w:rsidRDefault="00E148B4" w:rsidP="00E148B4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Financieros</w:t>
      </w:r>
      <w:r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: Presupuesto para implementar acciones correctivas y preventivas.</w:t>
      </w:r>
    </w:p>
    <w:p w14:paraId="3ED26192" w14:textId="77777777" w:rsidR="00E148B4" w:rsidRPr="00E148B4" w:rsidRDefault="00E148B4" w:rsidP="00E148B4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Tecnológicos:</w:t>
      </w:r>
      <w:r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 Herramientas para análisis de datos y monitoreo de indicadores.</w:t>
      </w:r>
    </w:p>
    <w:p w14:paraId="04B99A06" w14:textId="267AC063" w:rsidR="00AF180B" w:rsidRPr="00E148B4" w:rsidRDefault="00E148B4" w:rsidP="00E148B4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Información</w:t>
      </w:r>
      <w:r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:</w:t>
      </w:r>
      <w: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 </w:t>
      </w:r>
      <w:r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Informes de auditorías, datos históricos de desempeño y registros de </w:t>
      </w:r>
      <w:proofErr w:type="gramStart"/>
      <w:r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retroalimentación.</w:t>
      </w:r>
      <w:r w:rsidR="00AF180B" w:rsidRPr="00E148B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  <w:proofErr w:type="gramEnd"/>
    </w:p>
    <w:p w14:paraId="4E99462B" w14:textId="6925C512" w:rsidR="00AF180B" w:rsidRPr="004D18D3" w:rsidRDefault="00A907D7" w:rsidP="00AF180B">
      <w:pPr>
        <w:pStyle w:val="Ttulo3"/>
        <w:rPr>
          <w:rFonts w:ascii="Aptos Corpo" w:hAnsi="Aptos Corpo"/>
          <w:lang w:val="es-419"/>
        </w:rPr>
      </w:pPr>
      <w:bookmarkStart w:id="6" w:name="_Toc183417503"/>
      <w:r w:rsidRPr="004D18D3">
        <w:rPr>
          <w:rFonts w:ascii="Aptos Corpo" w:hAnsi="Aptos Corpo"/>
          <w:lang w:val="es-419"/>
        </w:rPr>
        <w:t>3.2.- Responsables</w:t>
      </w:r>
      <w:bookmarkEnd w:id="6"/>
    </w:p>
    <w:p w14:paraId="1B7B2494" w14:textId="77777777" w:rsidR="00E148B4" w:rsidRPr="00E148B4" w:rsidRDefault="00E148B4" w:rsidP="00E148B4">
      <w:pPr>
        <w:pStyle w:val="PargrafodaLista"/>
        <w:numPr>
          <w:ilvl w:val="0"/>
          <w:numId w:val="32"/>
        </w:numPr>
        <w:rPr>
          <w:rFonts w:ascii="Aptos Corpo" w:hAnsi="Aptos Corpo"/>
          <w:lang w:val="es-ES"/>
        </w:rPr>
      </w:pPr>
      <w:r w:rsidRPr="00E148B4">
        <w:rPr>
          <w:rFonts w:ascii="Aptos Corpo" w:hAnsi="Aptos Corpo"/>
          <w:lang w:val="es-ES"/>
        </w:rPr>
        <w:t>Responsable del SGC</w:t>
      </w:r>
    </w:p>
    <w:p w14:paraId="5E36F71D" w14:textId="77777777" w:rsidR="00E148B4" w:rsidRPr="00E148B4" w:rsidRDefault="00E148B4" w:rsidP="00E148B4">
      <w:pPr>
        <w:pStyle w:val="PargrafodaLista"/>
        <w:numPr>
          <w:ilvl w:val="0"/>
          <w:numId w:val="32"/>
        </w:numPr>
        <w:rPr>
          <w:rFonts w:ascii="Aptos Corpo" w:hAnsi="Aptos Corpo"/>
          <w:lang w:val="es-ES"/>
        </w:rPr>
      </w:pPr>
      <w:r w:rsidRPr="00E148B4">
        <w:rPr>
          <w:rFonts w:ascii="Aptos Corpo" w:hAnsi="Aptos Corpo"/>
          <w:lang w:val="es-ES"/>
        </w:rPr>
        <w:t>Líderes de áreas operativas</w:t>
      </w:r>
    </w:p>
    <w:p w14:paraId="300B6594" w14:textId="7DB2F9F5" w:rsidR="00AF180B" w:rsidRPr="004D18D3" w:rsidRDefault="00E148B4" w:rsidP="00E148B4">
      <w:pPr>
        <w:pStyle w:val="PargrafodaLista"/>
        <w:numPr>
          <w:ilvl w:val="0"/>
          <w:numId w:val="32"/>
        </w:numPr>
        <w:rPr>
          <w:rFonts w:ascii="Aptos Corpo" w:hAnsi="Aptos Corpo"/>
          <w:lang w:val="es-419"/>
        </w:rPr>
      </w:pPr>
      <w:r w:rsidRPr="00E148B4">
        <w:rPr>
          <w:rFonts w:ascii="Aptos Corpo" w:hAnsi="Aptos Corpo"/>
          <w:lang w:val="es-ES"/>
        </w:rPr>
        <w:lastRenderedPageBreak/>
        <w:t>Equipo de auditoría interna</w:t>
      </w:r>
      <w:r w:rsidR="00AF180B" w:rsidRPr="004D18D3">
        <w:rPr>
          <w:rFonts w:ascii="Aptos Corpo" w:hAnsi="Aptos Corpo"/>
          <w:lang w:val="es-ES"/>
        </w:rPr>
        <w:t>.</w:t>
      </w:r>
    </w:p>
    <w:p w14:paraId="090A6922" w14:textId="43FCA6D6" w:rsidR="00A907D7" w:rsidRPr="004D18D3" w:rsidRDefault="00A907D7" w:rsidP="00A907D7">
      <w:pPr>
        <w:pStyle w:val="Ttulo2"/>
        <w:rPr>
          <w:rFonts w:ascii="Aptos Corpo" w:hAnsi="Aptos Corpo"/>
          <w:lang w:val="es-419"/>
        </w:rPr>
      </w:pPr>
      <w:bookmarkStart w:id="7" w:name="_Toc183417504"/>
      <w:r w:rsidRPr="004D18D3">
        <w:rPr>
          <w:rFonts w:ascii="Aptos Corpo" w:hAnsi="Aptos Corpo"/>
          <w:lang w:val="es-419"/>
        </w:rPr>
        <w:t>4.- Seguimiento</w:t>
      </w:r>
      <w:bookmarkEnd w:id="7"/>
    </w:p>
    <w:p w14:paraId="6F6FF3D2" w14:textId="77777777" w:rsidR="00A907D7" w:rsidRPr="004D18D3" w:rsidRDefault="00A907D7" w:rsidP="00A907D7">
      <w:pPr>
        <w:pStyle w:val="Ttulo3"/>
        <w:rPr>
          <w:rFonts w:ascii="Aptos Corpo" w:hAnsi="Aptos Corpo"/>
          <w:lang w:val="es-419"/>
        </w:rPr>
      </w:pPr>
      <w:bookmarkStart w:id="8" w:name="_Toc183417505"/>
      <w:r w:rsidRPr="004D18D3">
        <w:rPr>
          <w:rFonts w:ascii="Aptos Corpo" w:hAnsi="Aptos Corpo"/>
          <w:lang w:val="es-419"/>
        </w:rPr>
        <w:t>4.1 Metodología</w:t>
      </w:r>
      <w:bookmarkEnd w:id="8"/>
    </w:p>
    <w:p w14:paraId="13014962" w14:textId="12DD546B" w:rsidR="00350FC5" w:rsidRPr="004D18D3" w:rsidRDefault="00350FC5" w:rsidP="00350FC5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9" w:name="_Toc183417506"/>
      <w:r w:rsidRPr="004D18D3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El seguimiento del proceso de </w:t>
      </w:r>
      <w:r w:rsidR="00AF180B" w:rsidRPr="004D18D3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Mejora </w:t>
      </w:r>
      <w:r w:rsidRPr="004D18D3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se realiza mediante:</w:t>
      </w:r>
      <w:bookmarkEnd w:id="9"/>
    </w:p>
    <w:p w14:paraId="75724DAC" w14:textId="77777777" w:rsidR="00E148B4" w:rsidRPr="00E148B4" w:rsidRDefault="00E148B4" w:rsidP="00E148B4">
      <w:pPr>
        <w:pStyle w:val="PargrafodaLista"/>
        <w:numPr>
          <w:ilvl w:val="0"/>
          <w:numId w:val="33"/>
        </w:numPr>
        <w:rPr>
          <w:rFonts w:ascii="Aptos Corpo" w:hAnsi="Aptos Corpo"/>
          <w:lang w:val="es-ES" w:eastAsia="es-CL"/>
        </w:rPr>
      </w:pPr>
      <w:r w:rsidRPr="00E148B4">
        <w:rPr>
          <w:rFonts w:ascii="Aptos Corpo" w:hAnsi="Aptos Corpo"/>
          <w:lang w:val="es-ES" w:eastAsia="es-CL"/>
        </w:rPr>
        <w:t>Monitoreo de la implementación de planes de mejora.</w:t>
      </w:r>
    </w:p>
    <w:p w14:paraId="3D1ABFC3" w14:textId="77777777" w:rsidR="00E148B4" w:rsidRPr="00E148B4" w:rsidRDefault="00E148B4" w:rsidP="00E148B4">
      <w:pPr>
        <w:pStyle w:val="PargrafodaLista"/>
        <w:numPr>
          <w:ilvl w:val="0"/>
          <w:numId w:val="33"/>
        </w:numPr>
        <w:rPr>
          <w:rFonts w:ascii="Aptos Corpo" w:hAnsi="Aptos Corpo"/>
          <w:lang w:val="es-ES" w:eastAsia="es-CL"/>
        </w:rPr>
      </w:pPr>
      <w:r w:rsidRPr="00E148B4">
        <w:rPr>
          <w:rFonts w:ascii="Aptos Corpo" w:hAnsi="Aptos Corpo"/>
          <w:lang w:val="es-ES" w:eastAsia="es-CL"/>
        </w:rPr>
        <w:t>Revisión periódica de indicadores clave de desempeño.</w:t>
      </w:r>
    </w:p>
    <w:p w14:paraId="463B747B" w14:textId="77777777" w:rsidR="00E148B4" w:rsidRPr="00E148B4" w:rsidRDefault="00E148B4" w:rsidP="00E148B4">
      <w:pPr>
        <w:pStyle w:val="PargrafodaLista"/>
        <w:numPr>
          <w:ilvl w:val="0"/>
          <w:numId w:val="33"/>
        </w:numPr>
        <w:rPr>
          <w:rFonts w:ascii="Aptos Corpo" w:hAnsi="Aptos Corpo"/>
          <w:lang w:val="es-ES" w:eastAsia="es-CL"/>
        </w:rPr>
      </w:pPr>
      <w:r w:rsidRPr="00E148B4">
        <w:rPr>
          <w:rFonts w:ascii="Aptos Corpo" w:hAnsi="Aptos Corpo"/>
          <w:lang w:val="es-ES" w:eastAsia="es-CL"/>
        </w:rPr>
        <w:t>Evaluación de la efectividad de acciones correctivas y preventivas.</w:t>
      </w:r>
    </w:p>
    <w:p w14:paraId="714981DA" w14:textId="2ED0CA3E" w:rsidR="00AF180B" w:rsidRPr="004D18D3" w:rsidRDefault="00E148B4" w:rsidP="00E148B4">
      <w:pPr>
        <w:pStyle w:val="PargrafodaLista"/>
        <w:numPr>
          <w:ilvl w:val="0"/>
          <w:numId w:val="33"/>
        </w:numPr>
        <w:rPr>
          <w:rFonts w:ascii="Aptos Corpo" w:hAnsi="Aptos Corpo"/>
          <w:lang w:eastAsia="es-CL"/>
        </w:rPr>
      </w:pPr>
      <w:r w:rsidRPr="00E148B4">
        <w:rPr>
          <w:rFonts w:ascii="Aptos Corpo" w:hAnsi="Aptos Corpo"/>
          <w:lang w:val="es-ES" w:eastAsia="es-CL"/>
        </w:rPr>
        <w:t>Identificación de nuevas oportunidades de mejora basadas en resultados</w:t>
      </w:r>
      <w:r w:rsidR="00AF180B" w:rsidRPr="004D18D3">
        <w:rPr>
          <w:rFonts w:ascii="Aptos Corpo" w:hAnsi="Aptos Corpo"/>
          <w:lang w:val="es-ES" w:eastAsia="es-CL"/>
        </w:rPr>
        <w:t>.</w:t>
      </w:r>
    </w:p>
    <w:p w14:paraId="1784ADF0" w14:textId="77777777" w:rsidR="00A907D7" w:rsidRPr="004D18D3" w:rsidRDefault="00A907D7" w:rsidP="00A907D7">
      <w:pPr>
        <w:pStyle w:val="Ttulo3"/>
        <w:rPr>
          <w:rFonts w:ascii="Aptos Corpo" w:hAnsi="Aptos Corpo"/>
          <w:lang w:val="es-419"/>
        </w:rPr>
      </w:pPr>
      <w:bookmarkStart w:id="10" w:name="_Toc183417507"/>
      <w:r w:rsidRPr="004D18D3">
        <w:rPr>
          <w:rFonts w:ascii="Aptos Corpo" w:hAnsi="Aptos Corpo"/>
          <w:lang w:val="es-419"/>
        </w:rPr>
        <w:t>4.1.- Indicadores</w:t>
      </w:r>
      <w:bookmarkEnd w:id="10"/>
    </w:p>
    <w:p w14:paraId="09B0A31F" w14:textId="77777777" w:rsidR="009871B5" w:rsidRPr="004D18D3" w:rsidRDefault="009871B5" w:rsidP="00A907D7">
      <w:pPr>
        <w:rPr>
          <w:rFonts w:ascii="Aptos Corpo" w:hAnsi="Aptos Corpo"/>
          <w:b/>
          <w:bCs/>
        </w:rPr>
      </w:pPr>
      <w:bookmarkStart w:id="11" w:name="_Hlk182916420"/>
      <w:r w:rsidRPr="004D18D3">
        <w:rPr>
          <w:rFonts w:ascii="Aptos Corpo" w:hAnsi="Aptos Corpo"/>
          <w:b/>
          <w:bCs/>
        </w:rPr>
        <w:t xml:space="preserve">% de acciones correctivas implementadas en plazo. </w:t>
      </w:r>
    </w:p>
    <w:bookmarkEnd w:id="11"/>
    <w:p w14:paraId="32AFE589" w14:textId="55EDCDB8" w:rsidR="00A907D7" w:rsidRPr="004D18D3" w:rsidRDefault="00A907D7" w:rsidP="00A907D7">
      <w:pPr>
        <w:rPr>
          <w:rFonts w:ascii="Aptos Corpo" w:hAnsi="Aptos Corpo"/>
        </w:rPr>
      </w:pPr>
      <w:r w:rsidRPr="004D18D3">
        <w:rPr>
          <w:rFonts w:ascii="Aptos Corpo" w:hAnsi="Aptos Corpo"/>
        </w:rPr>
        <w:t>(Mide el desempeño del Proceso 00</w:t>
      </w:r>
      <w:r w:rsidR="00E148B4">
        <w:rPr>
          <w:rFonts w:ascii="Aptos Corpo" w:hAnsi="Aptos Corpo"/>
        </w:rPr>
        <w:t>3</w:t>
      </w:r>
      <w:r w:rsidRPr="004D18D3">
        <w:rPr>
          <w:rFonts w:ascii="Aptos Corpo" w:hAnsi="Aptos Corpo"/>
        </w:rPr>
        <w:t>)</w:t>
      </w:r>
    </w:p>
    <w:p w14:paraId="210581FA" w14:textId="12EA73AA" w:rsidR="00A907D7" w:rsidRPr="004D18D3" w:rsidRDefault="009871B5" w:rsidP="00A907D7">
      <w:pPr>
        <w:ind w:left="360"/>
        <w:rPr>
          <w:rFonts w:ascii="Aptos Corpo" w:eastAsiaTheme="minorEastAsia" w:hAnsi="Aptos Corpo"/>
        </w:rPr>
      </w:pPr>
      <w:bookmarkStart w:id="12" w:name="_Hlk182916461"/>
      <m:oMathPara>
        <m:oMath>
          <m:r>
            <w:rPr>
              <w:rFonts w:ascii="Cambria Math" w:hAnsi="Cambria Math"/>
            </w:rPr>
            <m:t>ACIP=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N° de acciones correctivas implementadas</m:t>
                  </m:r>
                </m:num>
                <m:den>
                  <m:r>
                    <w:rPr>
                      <w:rFonts w:ascii="Cambria Math" w:hAnsi="Cambria Math"/>
                    </w:rPr>
                    <m:t>Total de acciones correctivas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B58190D" w14:textId="77777777" w:rsidR="00A907D7" w:rsidRPr="004D18D3" w:rsidRDefault="00A907D7" w:rsidP="00A907D7">
      <w:pPr>
        <w:rPr>
          <w:rFonts w:ascii="Aptos Corpo" w:hAnsi="Aptos Corpo"/>
        </w:rPr>
      </w:pPr>
      <w:r w:rsidRPr="004D18D3">
        <w:rPr>
          <w:rFonts w:ascii="Aptos Corpo" w:hAnsi="Aptos Corpo"/>
          <w:b/>
          <w:bCs/>
        </w:rPr>
        <w:t>Valor Tolerable:</w:t>
      </w:r>
    </w:p>
    <w:p w14:paraId="2DC601A2" w14:textId="77777777" w:rsidR="00A907D7" w:rsidRPr="004D18D3" w:rsidRDefault="00A907D7" w:rsidP="00A907D7">
      <w:pPr>
        <w:numPr>
          <w:ilvl w:val="0"/>
          <w:numId w:val="11"/>
        </w:numPr>
        <w:rPr>
          <w:rFonts w:ascii="Aptos Corpo" w:hAnsi="Aptos Corpo"/>
          <w:color w:val="00B050"/>
        </w:rPr>
      </w:pPr>
      <w:r w:rsidRPr="004D18D3">
        <w:rPr>
          <w:rFonts w:ascii="Aptos Corpo" w:hAnsi="Aptos Corpo"/>
          <w:b/>
          <w:bCs/>
          <w:color w:val="00B050"/>
        </w:rPr>
        <w:t>Tolerable (Aceptable):</w:t>
      </w:r>
      <w:r w:rsidRPr="004D18D3">
        <w:rPr>
          <w:rFonts w:ascii="Aptos Corpo" w:hAnsi="Aptos Corpo"/>
          <w:color w:val="00B050"/>
        </w:rPr>
        <w:t xml:space="preserve"> ≥ 90%</w:t>
      </w:r>
    </w:p>
    <w:p w14:paraId="20396BB6" w14:textId="77777777" w:rsidR="00A907D7" w:rsidRPr="004D18D3" w:rsidRDefault="00A907D7" w:rsidP="00A907D7">
      <w:pPr>
        <w:numPr>
          <w:ilvl w:val="0"/>
          <w:numId w:val="11"/>
        </w:numPr>
        <w:rPr>
          <w:rFonts w:ascii="Aptos Corpo" w:hAnsi="Aptos Corpo"/>
          <w:color w:val="FFC000"/>
        </w:rPr>
      </w:pPr>
      <w:r w:rsidRPr="004D18D3">
        <w:rPr>
          <w:rFonts w:ascii="Aptos Corpo" w:hAnsi="Aptos Corpo"/>
          <w:b/>
          <w:bCs/>
          <w:color w:val="FFC000"/>
        </w:rPr>
        <w:t>Marginal:</w:t>
      </w:r>
      <w:r w:rsidRPr="004D18D3">
        <w:rPr>
          <w:rFonts w:ascii="Aptos Corpo" w:hAnsi="Aptos Corpo"/>
          <w:color w:val="FFC000"/>
        </w:rPr>
        <w:t xml:space="preserve"> 75% - 89%</w:t>
      </w:r>
    </w:p>
    <w:p w14:paraId="55E5E003" w14:textId="77777777" w:rsidR="00A907D7" w:rsidRPr="004D18D3" w:rsidRDefault="00A907D7" w:rsidP="00A907D7">
      <w:pPr>
        <w:numPr>
          <w:ilvl w:val="0"/>
          <w:numId w:val="11"/>
        </w:numPr>
        <w:rPr>
          <w:rFonts w:ascii="Aptos Corpo" w:hAnsi="Aptos Corpo"/>
          <w:color w:val="FF0000"/>
        </w:rPr>
      </w:pPr>
      <w:r w:rsidRPr="004D18D3">
        <w:rPr>
          <w:rFonts w:ascii="Aptos Corpo" w:hAnsi="Aptos Corpo"/>
          <w:b/>
          <w:bCs/>
          <w:color w:val="FF0000"/>
        </w:rPr>
        <w:t>No Aceptable:</w:t>
      </w:r>
      <w:r w:rsidRPr="004D18D3">
        <w:rPr>
          <w:rFonts w:ascii="Aptos Corpo" w:hAnsi="Aptos Corpo"/>
          <w:color w:val="FF0000"/>
        </w:rPr>
        <w:t xml:space="preserve"> &lt; 75%</w:t>
      </w:r>
    </w:p>
    <w:p w14:paraId="206B0854" w14:textId="2AB17E6F" w:rsidR="009871B5" w:rsidRPr="004D18D3" w:rsidRDefault="009871B5" w:rsidP="005F2782">
      <w:pPr>
        <w:pStyle w:val="NormalWeb"/>
        <w:rPr>
          <w:rFonts w:ascii="Aptos Corpo" w:hAnsi="Aptos Corpo"/>
        </w:rPr>
      </w:pPr>
      <w:r w:rsidRPr="004D18D3">
        <w:rPr>
          <w:rStyle w:val="Forte"/>
          <w:rFonts w:ascii="Aptos Corpo" w:eastAsiaTheme="majorEastAsia" w:hAnsi="Aptos Corpo"/>
        </w:rPr>
        <w:t>Justificación:</w:t>
      </w:r>
      <w:r w:rsidRPr="004D18D3">
        <w:rPr>
          <w:rFonts w:ascii="Aptos Corpo" w:hAnsi="Aptos Corpo"/>
        </w:rPr>
        <w:t xml:space="preserve"> Un nivel de cumplimiento superior al 90% indica un compromiso efectivo con la mejora continua. Un cumplimiento entre 75% y 89% sugiere áreas de mejora. Un cumplimiento inferior al 75% requiere revisión de estrategias y recursos.</w:t>
      </w:r>
      <w:r w:rsidRPr="004D18D3">
        <w:rPr>
          <w:rFonts w:ascii="Aptos Corpo" w:hAnsi="Aptos Corpo"/>
        </w:rPr>
        <w:br/>
      </w:r>
      <w:r w:rsidRPr="004D18D3">
        <w:rPr>
          <w:rStyle w:val="Forte"/>
          <w:rFonts w:ascii="Aptos Corpo" w:eastAsiaTheme="majorEastAsia" w:hAnsi="Aptos Corpo"/>
        </w:rPr>
        <w:t>Fuente de Datos:</w:t>
      </w:r>
      <w:r w:rsidRPr="004D18D3">
        <w:rPr>
          <w:rFonts w:ascii="Aptos Corpo" w:hAnsi="Aptos Corpo"/>
        </w:rPr>
        <w:t xml:space="preserve"> Informes de auditoría, actas de revisión, registros de acciones correctivas.</w:t>
      </w:r>
      <w:r w:rsidRPr="004D18D3">
        <w:rPr>
          <w:rFonts w:ascii="Aptos Corpo" w:hAnsi="Aptos Corpo"/>
        </w:rPr>
        <w:br/>
      </w:r>
      <w:r w:rsidRPr="004D18D3">
        <w:rPr>
          <w:rStyle w:val="Forte"/>
          <w:rFonts w:ascii="Aptos Corpo" w:eastAsiaTheme="majorEastAsia" w:hAnsi="Aptos Corpo"/>
        </w:rPr>
        <w:t>Frecuencia de Evaluación:</w:t>
      </w:r>
      <w:r w:rsidRPr="004D18D3">
        <w:rPr>
          <w:rFonts w:ascii="Aptos Corpo" w:hAnsi="Aptos Corpo"/>
        </w:rPr>
        <w:t xml:space="preserve"> Trimestral, en reuniones de seguimiento del SGC.</w:t>
      </w:r>
      <w:r w:rsidRPr="004D18D3">
        <w:rPr>
          <w:rFonts w:ascii="Aptos Corpo" w:hAnsi="Aptos Corpo"/>
        </w:rPr>
        <w:br/>
      </w:r>
      <w:r w:rsidRPr="004D18D3">
        <w:rPr>
          <w:rStyle w:val="Forte"/>
          <w:rFonts w:ascii="Aptos Corpo" w:eastAsiaTheme="majorEastAsia" w:hAnsi="Aptos Corpo"/>
        </w:rPr>
        <w:t>Plan de Acción:</w:t>
      </w:r>
      <w:r w:rsidRPr="004D18D3">
        <w:rPr>
          <w:rFonts w:ascii="Aptos Corpo" w:hAnsi="Aptos Corpo"/>
        </w:rPr>
        <w:t xml:space="preserve"> Si el indicador está en rango no aceptable (&lt;75%), la Alta Dirección debe revisar recursos y tomar acciones correctivas.</w:t>
      </w:r>
    </w:p>
    <w:p w14:paraId="7C85B6E5" w14:textId="60B889B6" w:rsidR="00A907D7" w:rsidRPr="004D18D3" w:rsidRDefault="00A907D7" w:rsidP="00A907D7">
      <w:pPr>
        <w:pStyle w:val="Ttulo2"/>
        <w:rPr>
          <w:rFonts w:ascii="Aptos Corpo" w:hAnsi="Aptos Corpo"/>
          <w:lang w:val="es-419"/>
        </w:rPr>
      </w:pPr>
      <w:bookmarkStart w:id="13" w:name="_Toc183417508"/>
      <w:bookmarkEnd w:id="12"/>
      <w:r w:rsidRPr="004D18D3">
        <w:rPr>
          <w:rFonts w:ascii="Aptos Corpo" w:hAnsi="Aptos Corpo"/>
          <w:lang w:val="es-419"/>
        </w:rPr>
        <w:t>5.- Análisis y evaluación de riesgos del proceso</w:t>
      </w:r>
      <w:bookmarkEnd w:id="13"/>
    </w:p>
    <w:p w14:paraId="1FF7B477" w14:textId="126CB378" w:rsidR="009871B5" w:rsidRPr="004D18D3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AF180B"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>Mejora</w:t>
      </w:r>
      <w:r w:rsidR="0005692A"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4D18D3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7D78106A" w14:textId="77777777" w:rsidR="00E148B4" w:rsidRPr="006A2A7A" w:rsidRDefault="00E148B4" w:rsidP="00E148B4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Resistencia al Cambio: </w:t>
      </w:r>
      <w:r w:rsidRPr="006A2A7A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Falta de compromiso del personal para implementar mejoras.</w:t>
      </w:r>
    </w:p>
    <w:p w14:paraId="021A9FFB" w14:textId="77777777" w:rsidR="00E148B4" w:rsidRPr="006A2A7A" w:rsidRDefault="00E148B4" w:rsidP="00E148B4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Recursos Insuficientes: </w:t>
      </w:r>
      <w:r w:rsidRPr="006A2A7A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Limitaciones para ejecutar acciones correctivas y preventivas.</w:t>
      </w:r>
    </w:p>
    <w:p w14:paraId="6B6D7F13" w14:textId="07DF199A" w:rsidR="009871B5" w:rsidRPr="006A2A7A" w:rsidRDefault="00E148B4" w:rsidP="00E148B4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148B4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Fallas en la Comunicación: </w:t>
      </w:r>
      <w:r w:rsidRPr="006A2A7A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Retrasos en la difusión de planes de mejora.</w:t>
      </w:r>
    </w:p>
    <w:p w14:paraId="7AC209AB" w14:textId="791A247D" w:rsidR="00A907D7" w:rsidRPr="004D18D3" w:rsidRDefault="00A907D7" w:rsidP="00002BA4">
      <w:pPr>
        <w:pStyle w:val="Ttulo2"/>
        <w:rPr>
          <w:rFonts w:ascii="Aptos Corpo" w:hAnsi="Aptos Corpo"/>
          <w:lang w:val="es-419"/>
        </w:rPr>
      </w:pPr>
      <w:bookmarkStart w:id="14" w:name="_Toc183417509"/>
      <w:r w:rsidRPr="004D18D3">
        <w:rPr>
          <w:rFonts w:ascii="Aptos Corpo" w:hAnsi="Aptos Corpo"/>
          <w:lang w:val="es-419"/>
        </w:rPr>
        <w:lastRenderedPageBreak/>
        <w:t>6.- Análisis y evaluación de oportunidades del proceso</w:t>
      </w:r>
      <w:bookmarkEnd w:id="14"/>
    </w:p>
    <w:p w14:paraId="69A36488" w14:textId="77777777" w:rsidR="006A2A7A" w:rsidRPr="006A2A7A" w:rsidRDefault="006A2A7A" w:rsidP="006A2A7A">
      <w:pPr>
        <w:pStyle w:val="PargrafodaLista"/>
        <w:numPr>
          <w:ilvl w:val="0"/>
          <w:numId w:val="36"/>
        </w:numPr>
        <w:rPr>
          <w:rFonts w:ascii="Aptos Corpo" w:hAnsi="Aptos Corpo"/>
          <w:lang w:val="es-ES"/>
        </w:rPr>
      </w:pPr>
      <w:r w:rsidRPr="006A2A7A">
        <w:rPr>
          <w:rFonts w:ascii="Aptos Corpo" w:hAnsi="Aptos Corpo"/>
          <w:lang w:val="es-ES"/>
        </w:rPr>
        <w:t>Digitalización de Procesos: Uso de software para rastrear y gestionar acciones de mejora.</w:t>
      </w:r>
    </w:p>
    <w:p w14:paraId="3C54A054" w14:textId="77777777" w:rsidR="006A2A7A" w:rsidRPr="006A2A7A" w:rsidRDefault="006A2A7A" w:rsidP="006A2A7A">
      <w:pPr>
        <w:pStyle w:val="PargrafodaLista"/>
        <w:numPr>
          <w:ilvl w:val="0"/>
          <w:numId w:val="36"/>
        </w:numPr>
        <w:rPr>
          <w:rFonts w:ascii="Aptos Corpo" w:hAnsi="Aptos Corpo"/>
          <w:lang w:val="es-ES"/>
        </w:rPr>
      </w:pPr>
      <w:r w:rsidRPr="006A2A7A">
        <w:rPr>
          <w:rFonts w:ascii="Aptos Corpo" w:hAnsi="Aptos Corpo"/>
          <w:lang w:val="es-ES"/>
        </w:rPr>
        <w:t>Capacitación en Gestión de Cambios: Formación del personal para facilitar la implementación de mejoras.</w:t>
      </w:r>
    </w:p>
    <w:p w14:paraId="15979813" w14:textId="77777777" w:rsidR="006A2A7A" w:rsidRPr="006A2A7A" w:rsidRDefault="006A2A7A" w:rsidP="006A2A7A">
      <w:pPr>
        <w:pStyle w:val="PargrafodaLista"/>
        <w:numPr>
          <w:ilvl w:val="0"/>
          <w:numId w:val="36"/>
        </w:numPr>
        <w:rPr>
          <w:rFonts w:ascii="Aptos Corpo" w:hAnsi="Aptos Corpo"/>
          <w:lang w:val="es-ES"/>
        </w:rPr>
      </w:pPr>
      <w:r w:rsidRPr="006A2A7A">
        <w:rPr>
          <w:rFonts w:ascii="Aptos Corpo" w:hAnsi="Aptos Corpo"/>
          <w:lang w:val="es-ES"/>
        </w:rPr>
        <w:t>Automatización de Indicadores: Uso de herramientas para monitorear tendencias en tiempo real.</w:t>
      </w:r>
    </w:p>
    <w:p w14:paraId="1E394F68" w14:textId="73B1D768" w:rsidR="009871B5" w:rsidRPr="004D18D3" w:rsidRDefault="006A2A7A" w:rsidP="006A2A7A">
      <w:pPr>
        <w:pStyle w:val="PargrafodaLista"/>
        <w:numPr>
          <w:ilvl w:val="0"/>
          <w:numId w:val="36"/>
        </w:numPr>
        <w:rPr>
          <w:rFonts w:ascii="Aptos Corpo" w:hAnsi="Aptos Corpo"/>
          <w:lang w:val="es-419"/>
        </w:rPr>
      </w:pPr>
      <w:r w:rsidRPr="006A2A7A">
        <w:rPr>
          <w:rFonts w:ascii="Aptos Corpo" w:hAnsi="Aptos Corpo"/>
          <w:lang w:val="es-ES"/>
        </w:rPr>
        <w:t xml:space="preserve">Benchmarking: Comparación con organizaciones líderes del sector para identificar mejores </w:t>
      </w:r>
      <w:proofErr w:type="gramStart"/>
      <w:r w:rsidRPr="006A2A7A">
        <w:rPr>
          <w:rFonts w:ascii="Aptos Corpo" w:hAnsi="Aptos Corpo"/>
          <w:lang w:val="es-ES"/>
        </w:rPr>
        <w:t>prácticas.</w:t>
      </w:r>
      <w:r w:rsidR="009871B5" w:rsidRPr="004D18D3">
        <w:rPr>
          <w:rFonts w:ascii="Aptos Corpo" w:hAnsi="Aptos Corpo"/>
          <w:lang w:val="es-ES"/>
        </w:rPr>
        <w:t>.</w:t>
      </w:r>
      <w:proofErr w:type="gramEnd"/>
    </w:p>
    <w:p w14:paraId="6BEAFDBE" w14:textId="5953A469" w:rsidR="00A907D7" w:rsidRPr="004D18D3" w:rsidRDefault="00A907D7" w:rsidP="00002BA4">
      <w:pPr>
        <w:pStyle w:val="Ttulo2"/>
        <w:rPr>
          <w:rFonts w:ascii="Aptos Corpo" w:hAnsi="Aptos Corpo"/>
          <w:lang w:val="es-419"/>
        </w:rPr>
      </w:pPr>
      <w:bookmarkStart w:id="15" w:name="_Toc183417510"/>
      <w:r w:rsidRPr="004D18D3">
        <w:rPr>
          <w:rFonts w:ascii="Aptos Corpo" w:hAnsi="Aptos Corpo"/>
          <w:lang w:val="es-419"/>
        </w:rPr>
        <w:t>7.- Documentación de Referencia</w:t>
      </w:r>
      <w:bookmarkEnd w:id="15"/>
    </w:p>
    <w:p w14:paraId="02221C10" w14:textId="77777777" w:rsidR="006A2A7A" w:rsidRPr="006A2A7A" w:rsidRDefault="006A2A7A" w:rsidP="006A2A7A">
      <w:pPr>
        <w:pStyle w:val="PargrafodaLista"/>
        <w:numPr>
          <w:ilvl w:val="0"/>
          <w:numId w:val="37"/>
        </w:numPr>
        <w:rPr>
          <w:rFonts w:ascii="Aptos Corpo" w:hAnsi="Aptos Corpo"/>
          <w:lang w:val="es-ES"/>
        </w:rPr>
      </w:pPr>
      <w:r w:rsidRPr="006A2A7A">
        <w:rPr>
          <w:rFonts w:ascii="Aptos Corpo" w:hAnsi="Aptos Corpo"/>
          <w:lang w:val="es-ES"/>
        </w:rPr>
        <w:t>Informes de auditorías internas y externas.</w:t>
      </w:r>
    </w:p>
    <w:p w14:paraId="719B33D4" w14:textId="77777777" w:rsidR="006A2A7A" w:rsidRPr="006A2A7A" w:rsidRDefault="006A2A7A" w:rsidP="006A2A7A">
      <w:pPr>
        <w:pStyle w:val="PargrafodaLista"/>
        <w:numPr>
          <w:ilvl w:val="0"/>
          <w:numId w:val="37"/>
        </w:numPr>
        <w:rPr>
          <w:rFonts w:ascii="Aptos Corpo" w:hAnsi="Aptos Corpo"/>
          <w:lang w:val="es-ES"/>
        </w:rPr>
      </w:pPr>
      <w:r w:rsidRPr="006A2A7A">
        <w:rPr>
          <w:rFonts w:ascii="Aptos Corpo" w:hAnsi="Aptos Corpo"/>
          <w:lang w:val="es-ES"/>
        </w:rPr>
        <w:t>Planes de acción correctiva y preventiva.</w:t>
      </w:r>
    </w:p>
    <w:p w14:paraId="6A2037B0" w14:textId="77777777" w:rsidR="006A2A7A" w:rsidRPr="006A2A7A" w:rsidRDefault="006A2A7A" w:rsidP="006A2A7A">
      <w:pPr>
        <w:pStyle w:val="PargrafodaLista"/>
        <w:numPr>
          <w:ilvl w:val="0"/>
          <w:numId w:val="37"/>
        </w:numPr>
        <w:rPr>
          <w:rFonts w:ascii="Aptos Corpo" w:hAnsi="Aptos Corpo"/>
          <w:lang w:val="es-ES"/>
        </w:rPr>
      </w:pPr>
      <w:r w:rsidRPr="006A2A7A">
        <w:rPr>
          <w:rFonts w:ascii="Aptos Corpo" w:hAnsi="Aptos Corpo"/>
          <w:lang w:val="es-ES"/>
        </w:rPr>
        <w:t>Registros de indicadores de desempeño.</w:t>
      </w:r>
    </w:p>
    <w:p w14:paraId="1B17E33C" w14:textId="7352DF18" w:rsidR="009871B5" w:rsidRPr="006A2A7A" w:rsidRDefault="006A2A7A" w:rsidP="006A2A7A">
      <w:pPr>
        <w:pStyle w:val="PargrafodaLista"/>
        <w:numPr>
          <w:ilvl w:val="0"/>
          <w:numId w:val="37"/>
        </w:numPr>
        <w:rPr>
          <w:rFonts w:ascii="Aptos Corpo" w:hAnsi="Aptos Corpo"/>
          <w:lang w:val="es-419"/>
        </w:rPr>
      </w:pPr>
      <w:r w:rsidRPr="006A2A7A">
        <w:rPr>
          <w:rFonts w:ascii="Aptos Corpo" w:hAnsi="Aptos Corpo"/>
          <w:lang w:val="es-ES"/>
        </w:rPr>
        <w:t>Programas de retroalimentación de clientes.</w:t>
      </w:r>
    </w:p>
    <w:p w14:paraId="22CD1C97" w14:textId="77777777" w:rsidR="00A907D7" w:rsidRPr="004D18D3" w:rsidRDefault="00A907D7" w:rsidP="00A907D7">
      <w:pPr>
        <w:pStyle w:val="Ttulo2"/>
        <w:rPr>
          <w:rFonts w:ascii="Aptos Corpo" w:hAnsi="Aptos Corpo"/>
          <w:lang w:val="es-419"/>
        </w:rPr>
      </w:pPr>
      <w:bookmarkStart w:id="16" w:name="_Toc181539289"/>
      <w:bookmarkStart w:id="17" w:name="_Toc183417511"/>
      <w:r w:rsidRPr="004D18D3">
        <w:rPr>
          <w:rFonts w:ascii="Aptos Corpo" w:hAnsi="Aptos Corpo"/>
          <w:lang w:val="es-419"/>
        </w:rPr>
        <w:t>8.- Historial de Versiones</w:t>
      </w:r>
      <w:bookmarkEnd w:id="16"/>
      <w:bookmarkEnd w:id="17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4D18D3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4D18D3" w:rsidRDefault="00A907D7" w:rsidP="00A907D7">
            <w:pPr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4D18D3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4D18D3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4D18D3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4D18D3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4D18D3" w:rsidRDefault="00A907D7" w:rsidP="00A907D7">
            <w:pPr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5F13DFC8" w:rsidR="00A907D7" w:rsidRPr="004D18D3" w:rsidRDefault="00B648BB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4D18D3">
              <w:rPr>
                <w:rFonts w:ascii="Aptos Corpo" w:hAnsi="Aptos Corpo"/>
                <w:lang w:val="es-419"/>
              </w:rPr>
              <w:t>.1</w:t>
            </w:r>
            <w:r>
              <w:rPr>
                <w:rFonts w:ascii="Aptos Corpo" w:hAnsi="Aptos Corpo"/>
                <w:lang w:val="es-419"/>
              </w:rPr>
              <w:t>2</w:t>
            </w:r>
            <w:r w:rsidR="00A907D7" w:rsidRPr="004D18D3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4D18D3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4D18D3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4D18D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4D18D3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4D18D3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4D18D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4D18D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4D18D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4D18D3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4D18D3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4D18D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4D18D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4D18D3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731129AD" w14:textId="77777777" w:rsidR="00A907D7" w:rsidRPr="004D18D3" w:rsidRDefault="00A907D7" w:rsidP="00A907D7">
      <w:pPr>
        <w:rPr>
          <w:rFonts w:ascii="Aptos Corpo" w:hAnsi="Aptos Corpo"/>
          <w:lang w:val="es-419"/>
        </w:rPr>
      </w:pPr>
    </w:p>
    <w:p w14:paraId="1E690BCF" w14:textId="395C5888" w:rsidR="00643AB1" w:rsidRPr="004D18D3" w:rsidRDefault="00643AB1" w:rsidP="003A4E23">
      <w:pPr>
        <w:rPr>
          <w:rFonts w:ascii="Aptos Corpo" w:hAnsi="Aptos Corpo"/>
          <w:lang w:val="es-419"/>
        </w:rPr>
      </w:pPr>
    </w:p>
    <w:p w14:paraId="7993B780" w14:textId="77777777" w:rsidR="00C279A7" w:rsidRPr="004D18D3" w:rsidRDefault="00C279A7" w:rsidP="003A4E23">
      <w:pPr>
        <w:rPr>
          <w:rFonts w:ascii="Aptos Corpo" w:hAnsi="Aptos Corpo"/>
          <w:lang w:val="es-419"/>
        </w:rPr>
      </w:pPr>
    </w:p>
    <w:p w14:paraId="665A3609" w14:textId="77777777" w:rsidR="00992657" w:rsidRPr="004D18D3" w:rsidRDefault="00992657" w:rsidP="003A4E23">
      <w:pPr>
        <w:rPr>
          <w:rFonts w:ascii="Aptos Corpo" w:hAnsi="Aptos Corpo"/>
          <w:lang w:val="es-419"/>
        </w:rPr>
      </w:pPr>
    </w:p>
    <w:p w14:paraId="562DFDE5" w14:textId="77777777" w:rsidR="00B945EC" w:rsidRPr="004D18D3" w:rsidRDefault="00B945EC" w:rsidP="00B945EC">
      <w:pPr>
        <w:rPr>
          <w:rFonts w:ascii="Aptos Corpo" w:hAnsi="Aptos Corpo"/>
          <w:lang w:val="es-419"/>
        </w:rPr>
      </w:pPr>
    </w:p>
    <w:sectPr w:rsidR="00B945EC" w:rsidRPr="004D18D3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3E367" w14:textId="77777777" w:rsidR="000D4E78" w:rsidRDefault="000D4E78" w:rsidP="003A4E23">
      <w:pPr>
        <w:spacing w:after="0" w:line="240" w:lineRule="auto"/>
      </w:pPr>
      <w:r>
        <w:separator/>
      </w:r>
    </w:p>
  </w:endnote>
  <w:endnote w:type="continuationSeparator" w:id="0">
    <w:p w14:paraId="276FE3C0" w14:textId="77777777" w:rsidR="000D4E78" w:rsidRDefault="000D4E78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8FB1F" w14:textId="77777777" w:rsidR="003D0444" w:rsidRDefault="003D04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14721" w14:textId="77777777" w:rsidR="003D0444" w:rsidRDefault="003D04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C5432" w14:textId="77777777" w:rsidR="003D0444" w:rsidRDefault="003D04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61F29" w14:textId="77777777" w:rsidR="000D4E78" w:rsidRDefault="000D4E78" w:rsidP="003A4E23">
      <w:pPr>
        <w:spacing w:after="0" w:line="240" w:lineRule="auto"/>
      </w:pPr>
      <w:r>
        <w:separator/>
      </w:r>
    </w:p>
  </w:footnote>
  <w:footnote w:type="continuationSeparator" w:id="0">
    <w:p w14:paraId="6ADFDA22" w14:textId="77777777" w:rsidR="000D4E78" w:rsidRDefault="000D4E78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E3CE9" w14:textId="77777777" w:rsidR="003D0444" w:rsidRDefault="003D04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38809F40" w:rsidR="00B945EC" w:rsidRDefault="00E414EC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D91B0A7" wp14:editId="6364B8B0">
                <wp:simplePos x="0" y="0"/>
                <wp:positionH relativeFrom="column">
                  <wp:posOffset>71120</wp:posOffset>
                </wp:positionH>
                <wp:positionV relativeFrom="paragraph">
                  <wp:posOffset>-551180</wp:posOffset>
                </wp:positionV>
                <wp:extent cx="1647825" cy="1647825"/>
                <wp:effectExtent l="0" t="0" r="9525" b="0"/>
                <wp:wrapNone/>
                <wp:docPr id="184947964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25758C61" w:rsidR="00B945EC" w:rsidRPr="00B945EC" w:rsidRDefault="00E414EC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E414EC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E414EC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737CF170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00</w:t>
          </w:r>
          <w:r w:rsidR="00B648BB">
            <w:rPr>
              <w:sz w:val="20"/>
              <w:szCs w:val="20"/>
            </w:rPr>
            <w:t>3</w:t>
          </w:r>
          <w:r w:rsidR="00B945EC" w:rsidRPr="00B945EC">
            <w:rPr>
              <w:sz w:val="20"/>
              <w:szCs w:val="20"/>
            </w:rPr>
            <w:t xml:space="preserve"> | </w:t>
          </w:r>
          <w:r w:rsidR="0005692A">
            <w:rPr>
              <w:sz w:val="20"/>
              <w:szCs w:val="20"/>
            </w:rPr>
            <w:t>Mejora</w:t>
          </w:r>
        </w:p>
      </w:tc>
      <w:tc>
        <w:tcPr>
          <w:tcW w:w="1980" w:type="dxa"/>
        </w:tcPr>
        <w:p w14:paraId="6B0138BC" w14:textId="5E5DDB27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B648BB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B648BB"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563D9D22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r w:rsidRPr="00B945EC">
            <w:rPr>
              <w:sz w:val="20"/>
              <w:szCs w:val="20"/>
            </w:rPr>
            <w:t>Crea:EGC</w:t>
          </w:r>
          <w:proofErr w:type="spell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CF0189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5E1504FB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6E4FB" w14:textId="77777777" w:rsidR="003D0444" w:rsidRDefault="003D04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065"/>
    <w:multiLevelType w:val="hybridMultilevel"/>
    <w:tmpl w:val="B7D4A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32454"/>
    <w:multiLevelType w:val="hybridMultilevel"/>
    <w:tmpl w:val="C1988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043E0"/>
    <w:multiLevelType w:val="hybridMultilevel"/>
    <w:tmpl w:val="5DCAA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239E8"/>
    <w:multiLevelType w:val="hybridMultilevel"/>
    <w:tmpl w:val="06BE0E18"/>
    <w:lvl w:ilvl="0" w:tplc="6FE0504C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00D04"/>
    <w:multiLevelType w:val="hybridMultilevel"/>
    <w:tmpl w:val="EED26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87806"/>
    <w:multiLevelType w:val="hybridMultilevel"/>
    <w:tmpl w:val="C1AEB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174B3"/>
    <w:multiLevelType w:val="hybridMultilevel"/>
    <w:tmpl w:val="983CDE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247459"/>
    <w:multiLevelType w:val="hybridMultilevel"/>
    <w:tmpl w:val="ACAE2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2"/>
  </w:num>
  <w:num w:numId="2" w16cid:durableId="2026319856">
    <w:abstractNumId w:val="11"/>
  </w:num>
  <w:num w:numId="3" w16cid:durableId="545337571">
    <w:abstractNumId w:val="6"/>
  </w:num>
  <w:num w:numId="4" w16cid:durableId="448663118">
    <w:abstractNumId w:val="7"/>
  </w:num>
  <w:num w:numId="5" w16cid:durableId="1191070079">
    <w:abstractNumId w:val="0"/>
  </w:num>
  <w:num w:numId="6" w16cid:durableId="569845644">
    <w:abstractNumId w:val="22"/>
  </w:num>
  <w:num w:numId="7" w16cid:durableId="1246455674">
    <w:abstractNumId w:val="30"/>
  </w:num>
  <w:num w:numId="8" w16cid:durableId="1074352719">
    <w:abstractNumId w:val="36"/>
  </w:num>
  <w:num w:numId="9" w16cid:durableId="2106609083">
    <w:abstractNumId w:val="18"/>
  </w:num>
  <w:num w:numId="10" w16cid:durableId="179049279">
    <w:abstractNumId w:val="34"/>
  </w:num>
  <w:num w:numId="11" w16cid:durableId="40978279">
    <w:abstractNumId w:val="8"/>
  </w:num>
  <w:num w:numId="12" w16cid:durableId="564875880">
    <w:abstractNumId w:val="35"/>
  </w:num>
  <w:num w:numId="13" w16cid:durableId="538015043">
    <w:abstractNumId w:val="28"/>
  </w:num>
  <w:num w:numId="14" w16cid:durableId="1975258982">
    <w:abstractNumId w:val="9"/>
  </w:num>
  <w:num w:numId="15" w16cid:durableId="1062556281">
    <w:abstractNumId w:val="21"/>
  </w:num>
  <w:num w:numId="16" w16cid:durableId="1353343545">
    <w:abstractNumId w:val="29"/>
  </w:num>
  <w:num w:numId="17" w16cid:durableId="1235433831">
    <w:abstractNumId w:val="23"/>
  </w:num>
  <w:num w:numId="18" w16cid:durableId="1252080446">
    <w:abstractNumId w:val="1"/>
  </w:num>
  <w:num w:numId="19" w16cid:durableId="1697658498">
    <w:abstractNumId w:val="27"/>
  </w:num>
  <w:num w:numId="20" w16cid:durableId="788545234">
    <w:abstractNumId w:val="10"/>
  </w:num>
  <w:num w:numId="21" w16cid:durableId="899052195">
    <w:abstractNumId w:val="3"/>
  </w:num>
  <w:num w:numId="22" w16cid:durableId="842863698">
    <w:abstractNumId w:val="25"/>
  </w:num>
  <w:num w:numId="23" w16cid:durableId="112991054">
    <w:abstractNumId w:val="31"/>
  </w:num>
  <w:num w:numId="24" w16cid:durableId="999505304">
    <w:abstractNumId w:val="14"/>
  </w:num>
  <w:num w:numId="25" w16cid:durableId="884440124">
    <w:abstractNumId w:val="17"/>
  </w:num>
  <w:num w:numId="26" w16cid:durableId="121465041">
    <w:abstractNumId w:val="24"/>
  </w:num>
  <w:num w:numId="27" w16cid:durableId="526024145">
    <w:abstractNumId w:val="4"/>
  </w:num>
  <w:num w:numId="28" w16cid:durableId="1399943283">
    <w:abstractNumId w:val="19"/>
  </w:num>
  <w:num w:numId="29" w16cid:durableId="1739747583">
    <w:abstractNumId w:val="20"/>
  </w:num>
  <w:num w:numId="30" w16cid:durableId="2067483354">
    <w:abstractNumId w:val="16"/>
  </w:num>
  <w:num w:numId="31" w16cid:durableId="282346191">
    <w:abstractNumId w:val="13"/>
  </w:num>
  <w:num w:numId="32" w16cid:durableId="226647793">
    <w:abstractNumId w:val="5"/>
  </w:num>
  <w:num w:numId="33" w16cid:durableId="332495561">
    <w:abstractNumId w:val="15"/>
  </w:num>
  <w:num w:numId="34" w16cid:durableId="618343462">
    <w:abstractNumId w:val="26"/>
  </w:num>
  <w:num w:numId="35" w16cid:durableId="186136893">
    <w:abstractNumId w:val="2"/>
  </w:num>
  <w:num w:numId="36" w16cid:durableId="1840658433">
    <w:abstractNumId w:val="12"/>
  </w:num>
  <w:num w:numId="37" w16cid:durableId="19261058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5692A"/>
    <w:rsid w:val="000A4AB9"/>
    <w:rsid w:val="000B2D24"/>
    <w:rsid w:val="000C3BC7"/>
    <w:rsid w:val="000D4E78"/>
    <w:rsid w:val="000D6A7A"/>
    <w:rsid w:val="000E1F1A"/>
    <w:rsid w:val="001168EF"/>
    <w:rsid w:val="00135B5E"/>
    <w:rsid w:val="00135EEC"/>
    <w:rsid w:val="00165D6E"/>
    <w:rsid w:val="00192F93"/>
    <w:rsid w:val="001C4D83"/>
    <w:rsid w:val="001D2187"/>
    <w:rsid w:val="001F74A8"/>
    <w:rsid w:val="002523E9"/>
    <w:rsid w:val="002736C6"/>
    <w:rsid w:val="00282CE7"/>
    <w:rsid w:val="002860B9"/>
    <w:rsid w:val="002A4978"/>
    <w:rsid w:val="002C5F86"/>
    <w:rsid w:val="002C7A1D"/>
    <w:rsid w:val="002E5BA9"/>
    <w:rsid w:val="002F7E6F"/>
    <w:rsid w:val="00310F30"/>
    <w:rsid w:val="00350FC5"/>
    <w:rsid w:val="003567DA"/>
    <w:rsid w:val="003658D6"/>
    <w:rsid w:val="00374047"/>
    <w:rsid w:val="00387C1D"/>
    <w:rsid w:val="003A4818"/>
    <w:rsid w:val="003A4E23"/>
    <w:rsid w:val="003B4E8A"/>
    <w:rsid w:val="003D0444"/>
    <w:rsid w:val="003D38DE"/>
    <w:rsid w:val="003E6E28"/>
    <w:rsid w:val="004003E4"/>
    <w:rsid w:val="00422187"/>
    <w:rsid w:val="004606EA"/>
    <w:rsid w:val="00495E9F"/>
    <w:rsid w:val="004D08EA"/>
    <w:rsid w:val="004D18D3"/>
    <w:rsid w:val="00523913"/>
    <w:rsid w:val="005A13D5"/>
    <w:rsid w:val="005A19C6"/>
    <w:rsid w:val="005C081F"/>
    <w:rsid w:val="005C6137"/>
    <w:rsid w:val="005D0975"/>
    <w:rsid w:val="005E333D"/>
    <w:rsid w:val="005F2782"/>
    <w:rsid w:val="00630280"/>
    <w:rsid w:val="0063583B"/>
    <w:rsid w:val="00643AB1"/>
    <w:rsid w:val="00673591"/>
    <w:rsid w:val="0069769B"/>
    <w:rsid w:val="006A2A7A"/>
    <w:rsid w:val="006B3CA9"/>
    <w:rsid w:val="0072198F"/>
    <w:rsid w:val="00746F3C"/>
    <w:rsid w:val="0080688D"/>
    <w:rsid w:val="0082715B"/>
    <w:rsid w:val="00834294"/>
    <w:rsid w:val="00841AEE"/>
    <w:rsid w:val="0088570C"/>
    <w:rsid w:val="00893EDB"/>
    <w:rsid w:val="008B4013"/>
    <w:rsid w:val="008C436E"/>
    <w:rsid w:val="008D1CB3"/>
    <w:rsid w:val="008E69E8"/>
    <w:rsid w:val="008E7B9E"/>
    <w:rsid w:val="008F0F0D"/>
    <w:rsid w:val="0094705C"/>
    <w:rsid w:val="009649B4"/>
    <w:rsid w:val="0096673D"/>
    <w:rsid w:val="009871B5"/>
    <w:rsid w:val="00992657"/>
    <w:rsid w:val="009E0A76"/>
    <w:rsid w:val="00A122AD"/>
    <w:rsid w:val="00A3768C"/>
    <w:rsid w:val="00A54B57"/>
    <w:rsid w:val="00A907D7"/>
    <w:rsid w:val="00A96A1D"/>
    <w:rsid w:val="00AA4A8E"/>
    <w:rsid w:val="00AA7615"/>
    <w:rsid w:val="00AE0292"/>
    <w:rsid w:val="00AE4E98"/>
    <w:rsid w:val="00AE78C9"/>
    <w:rsid w:val="00AF180B"/>
    <w:rsid w:val="00AF6E33"/>
    <w:rsid w:val="00B03547"/>
    <w:rsid w:val="00B41694"/>
    <w:rsid w:val="00B648BB"/>
    <w:rsid w:val="00B77FA6"/>
    <w:rsid w:val="00B945EC"/>
    <w:rsid w:val="00BE4BDB"/>
    <w:rsid w:val="00C055EB"/>
    <w:rsid w:val="00C26898"/>
    <w:rsid w:val="00C279A7"/>
    <w:rsid w:val="00C37967"/>
    <w:rsid w:val="00C42F00"/>
    <w:rsid w:val="00C4422F"/>
    <w:rsid w:val="00C45A77"/>
    <w:rsid w:val="00C45FE9"/>
    <w:rsid w:val="00C816C2"/>
    <w:rsid w:val="00C91039"/>
    <w:rsid w:val="00CA1B68"/>
    <w:rsid w:val="00CA74D8"/>
    <w:rsid w:val="00CC716D"/>
    <w:rsid w:val="00CF0189"/>
    <w:rsid w:val="00CF62FF"/>
    <w:rsid w:val="00D060FB"/>
    <w:rsid w:val="00D627E0"/>
    <w:rsid w:val="00D82F98"/>
    <w:rsid w:val="00DA427B"/>
    <w:rsid w:val="00DB6CAB"/>
    <w:rsid w:val="00E10B07"/>
    <w:rsid w:val="00E148B4"/>
    <w:rsid w:val="00E3187E"/>
    <w:rsid w:val="00E34F3C"/>
    <w:rsid w:val="00E414EC"/>
    <w:rsid w:val="00E63153"/>
    <w:rsid w:val="00E65F21"/>
    <w:rsid w:val="00E81D12"/>
    <w:rsid w:val="00E949B9"/>
    <w:rsid w:val="00EA3245"/>
    <w:rsid w:val="00EB3DBA"/>
    <w:rsid w:val="00EB54DD"/>
    <w:rsid w:val="00EE7A85"/>
    <w:rsid w:val="00EF5B43"/>
    <w:rsid w:val="00F00290"/>
    <w:rsid w:val="00F35BF9"/>
    <w:rsid w:val="00F64BEC"/>
    <w:rsid w:val="00F9455E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32</cp:revision>
  <cp:lastPrinted>2025-02-11T13:45:00Z</cp:lastPrinted>
  <dcterms:created xsi:type="dcterms:W3CDTF">2024-11-14T18:52:00Z</dcterms:created>
  <dcterms:modified xsi:type="dcterms:W3CDTF">2025-02-11T13:45:00Z</dcterms:modified>
</cp:coreProperties>
</file>