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E0643F" w:rsidRDefault="00A907D7" w:rsidP="00A907D7">
          <w:pPr>
            <w:pStyle w:val="CabealhodoSumrio"/>
            <w:rPr>
              <w:rFonts w:ascii="Aptos Corpo" w:hAnsi="Aptos Corpo"/>
            </w:rPr>
          </w:pPr>
          <w:r w:rsidRPr="00D3103C">
            <w:rPr>
              <w:rFonts w:ascii="Aptos Corpo" w:hAnsi="Aptos Corpo"/>
              <w:lang w:val="es-MX"/>
            </w:rPr>
            <w:t>Contenid</w:t>
          </w:r>
          <w:r w:rsidRPr="00E0643F">
            <w:rPr>
              <w:rFonts w:ascii="Aptos Corpo" w:hAnsi="Aptos Corpo"/>
              <w:lang w:val="es-MX"/>
            </w:rPr>
            <w:t>o</w:t>
          </w:r>
        </w:p>
        <w:p w14:paraId="5D48EA54" w14:textId="57383EAF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r w:rsidRPr="00E0643F">
            <w:rPr>
              <w:rFonts w:ascii="Aptos Corpo" w:hAnsi="Aptos Corpo"/>
            </w:rPr>
            <w:fldChar w:fldCharType="begin"/>
          </w:r>
          <w:r w:rsidRPr="00E0643F">
            <w:rPr>
              <w:rFonts w:ascii="Aptos Corpo" w:hAnsi="Aptos Corpo"/>
            </w:rPr>
            <w:instrText xml:space="preserve"> TOC \o "1-3" \h \z \u </w:instrText>
          </w:r>
          <w:r w:rsidRPr="00E0643F">
            <w:rPr>
              <w:rFonts w:ascii="Aptos Corpo" w:hAnsi="Aptos Corpo"/>
            </w:rPr>
            <w:fldChar w:fldCharType="separate"/>
          </w:r>
          <w:hyperlink w:anchor="_Toc181612574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_Toc181612574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1528B01" w14:textId="34C4DBD0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5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_Toc181612575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66AB942E" w14:textId="2B1170DC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6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_Toc181612576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F609B5A" w14:textId="06DCF709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7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_Toc181612577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834A217" w14:textId="53328413" w:rsidR="00A907D7" w:rsidRPr="00E0643F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8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3.1.- Responsables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_Toc181612578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2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63B1064" w14:textId="6220EDC2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79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_Toc181612579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12F0A379" w14:textId="620BF0A1" w:rsidR="00A907D7" w:rsidRPr="00E0643F" w:rsidRDefault="00A907D7" w:rsidP="00A907D7">
          <w:pPr>
            <w:pStyle w:val="Sumrio3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0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4.1.- Indicadores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_Toc181612580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4BC15F3" w14:textId="51199FD7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1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_Toc181612581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2EA2DF93" w14:textId="65E17F34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2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_Toc181612582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3967CB24" w14:textId="3C3D5DB1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3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_Toc181612583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5DE8FB85" w14:textId="4CED21F5" w:rsidR="00A907D7" w:rsidRPr="00E0643F" w:rsidRDefault="00A907D7" w:rsidP="00A907D7">
          <w:pPr>
            <w:pStyle w:val="Sumrio2"/>
            <w:tabs>
              <w:tab w:val="right" w:leader="dot" w:pos="10456"/>
            </w:tabs>
            <w:rPr>
              <w:rFonts w:ascii="Aptos Corpo" w:eastAsiaTheme="minorEastAsia" w:hAnsi="Aptos Corpo"/>
              <w:noProof/>
              <w:lang w:eastAsia="es-CL"/>
            </w:rPr>
          </w:pPr>
          <w:hyperlink w:anchor="_Toc181612584" w:history="1">
            <w:r w:rsidRPr="00E0643F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 w:rsidRPr="00E0643F">
              <w:rPr>
                <w:rFonts w:ascii="Aptos Corpo" w:hAnsi="Aptos Corpo"/>
                <w:noProof/>
                <w:webHidden/>
              </w:rPr>
              <w:tab/>
            </w:r>
            <w:r w:rsidRPr="00E0643F">
              <w:rPr>
                <w:rFonts w:ascii="Aptos Corpo" w:hAnsi="Aptos Corpo"/>
                <w:noProof/>
                <w:webHidden/>
              </w:rPr>
              <w:fldChar w:fldCharType="begin"/>
            </w:r>
            <w:r w:rsidRPr="00E0643F">
              <w:rPr>
                <w:rFonts w:ascii="Aptos Corpo" w:hAnsi="Aptos Corpo"/>
                <w:noProof/>
                <w:webHidden/>
              </w:rPr>
              <w:instrText xml:space="preserve"> PAGEREF _Toc181612584 \h </w:instrText>
            </w:r>
            <w:r w:rsidRPr="00E0643F">
              <w:rPr>
                <w:rFonts w:ascii="Aptos Corpo" w:hAnsi="Aptos Corpo"/>
                <w:noProof/>
                <w:webHidden/>
              </w:rPr>
            </w:r>
            <w:r w:rsidRPr="00E0643F">
              <w:rPr>
                <w:rFonts w:ascii="Aptos Corpo" w:hAnsi="Aptos Corpo"/>
                <w:noProof/>
                <w:webHidden/>
              </w:rPr>
              <w:fldChar w:fldCharType="separate"/>
            </w:r>
            <w:r w:rsidR="00611258">
              <w:rPr>
                <w:rFonts w:ascii="Aptos Corpo" w:hAnsi="Aptos Corpo"/>
                <w:noProof/>
                <w:webHidden/>
              </w:rPr>
              <w:t>3</w:t>
            </w:r>
            <w:r w:rsidRPr="00E0643F">
              <w:rPr>
                <w:rFonts w:ascii="Aptos Corpo" w:hAnsi="Aptos Corpo"/>
                <w:noProof/>
                <w:webHidden/>
              </w:rPr>
              <w:fldChar w:fldCharType="end"/>
            </w:r>
          </w:hyperlink>
        </w:p>
        <w:p w14:paraId="4E05F62E" w14:textId="77777777" w:rsidR="00A907D7" w:rsidRPr="00E0643F" w:rsidRDefault="00A907D7" w:rsidP="00A907D7">
          <w:pPr>
            <w:rPr>
              <w:rFonts w:ascii="Aptos Corpo" w:hAnsi="Aptos Corpo"/>
            </w:rPr>
          </w:pPr>
          <w:r w:rsidRPr="00E0643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723A95C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4E24E38C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83A4361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37D20D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8239A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4E9A78A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2CD08B6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24982A48" w14:textId="77777777" w:rsidR="00502F93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1612574"/>
      <w:r w:rsidRPr="00E0643F">
        <w:rPr>
          <w:rFonts w:ascii="Aptos Corpo" w:hAnsi="Aptos Corpo"/>
          <w:lang w:val="es-419"/>
        </w:rPr>
        <w:lastRenderedPageBreak/>
        <w:t>1.- Objetivo del Proceso</w:t>
      </w:r>
      <w:bookmarkStart w:id="1" w:name="_Toc181612575"/>
      <w:bookmarkEnd w:id="0"/>
    </w:p>
    <w:p w14:paraId="7ED612D8" w14:textId="697D800A" w:rsidR="00227B00" w:rsidRPr="00E0643F" w:rsidRDefault="006A4FF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r w:rsidRPr="006A4FF4">
        <w:rPr>
          <w:rFonts w:ascii="Aptos Corpo" w:eastAsiaTheme="minorHAnsi" w:hAnsi="Aptos Corpo" w:cstheme="minorBidi"/>
          <w:color w:val="auto"/>
          <w:sz w:val="24"/>
          <w:szCs w:val="24"/>
        </w:rPr>
        <w:t>Asegurar una administración eficiente y el desarrollo continuo del talento humano, fomentando un entorno organizacional que promueva el desempeño, la capacitación y el bienestar de los colaboradores, en línea con los objetivos estratégicos de la organización</w:t>
      </w:r>
      <w:r w:rsidR="00227B00" w:rsidRPr="00E0643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72A57EBD" w14:textId="12D7E0C1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2.- Alcance del Proceso</w:t>
      </w:r>
      <w:bookmarkEnd w:id="1"/>
    </w:p>
    <w:p w14:paraId="30375B69" w14:textId="545BE7FF" w:rsidR="00227B00" w:rsidRPr="00E0643F" w:rsidRDefault="006A4FF4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1612576"/>
      <w:r w:rsidRPr="006A4FF4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planificación y gestión de recursos administrativos, la selección y retención de talento humano, la implementación de programas de capacitación, y la evaluación del desempeño del personal</w:t>
      </w:r>
      <w:r w:rsidR="00227B00" w:rsidRPr="00E0643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</w:p>
    <w:p w14:paraId="4C394BBA" w14:textId="14703895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3.- Matriz del Proceso</w:t>
      </w:r>
      <w:bookmarkEnd w:id="2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E0643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E0643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E0643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E0643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E0643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78B534D0" w:rsidR="00A907D7" w:rsidRPr="00E0643F" w:rsidRDefault="006A4FF4" w:rsidP="00502F93">
            <w:pPr>
              <w:tabs>
                <w:tab w:val="left" w:pos="2379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Políticas y normativas internas</w:t>
            </w:r>
          </w:p>
        </w:tc>
        <w:tc>
          <w:tcPr>
            <w:tcW w:w="3485" w:type="dxa"/>
          </w:tcPr>
          <w:p w14:paraId="7A0DF021" w14:textId="7CD6DC7E" w:rsidR="00A907D7" w:rsidRPr="00E0643F" w:rsidRDefault="006A4FF4" w:rsidP="0028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Definición y comunicación de políticas administrativas</w:t>
            </w:r>
          </w:p>
        </w:tc>
        <w:tc>
          <w:tcPr>
            <w:tcW w:w="3486" w:type="dxa"/>
          </w:tcPr>
          <w:p w14:paraId="03C2286A" w14:textId="5A848682" w:rsidR="00350FC5" w:rsidRPr="00E0643F" w:rsidRDefault="006A4FF4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Políticas documentadas y comunicadas</w:t>
            </w:r>
          </w:p>
        </w:tc>
      </w:tr>
      <w:tr w:rsidR="00A907D7" w:rsidRPr="00E0643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19CCD5AE" w:rsidR="00A907D7" w:rsidRPr="00E0643F" w:rsidRDefault="006A4FF4" w:rsidP="00EB012F">
            <w:pPr>
              <w:rPr>
                <w:rFonts w:ascii="Aptos Corpo" w:hAnsi="Aptos Corpo"/>
                <w:b w:val="0"/>
                <w:bCs w:val="0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Necesidades de talento humano</w:t>
            </w:r>
          </w:p>
        </w:tc>
        <w:tc>
          <w:tcPr>
            <w:tcW w:w="3485" w:type="dxa"/>
          </w:tcPr>
          <w:p w14:paraId="4528B94C" w14:textId="3EC8AD21" w:rsidR="00A907D7" w:rsidRPr="00E0643F" w:rsidRDefault="006A4FF4" w:rsidP="0048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Reclutamiento, selección y contratación de personal</w:t>
            </w:r>
          </w:p>
        </w:tc>
        <w:tc>
          <w:tcPr>
            <w:tcW w:w="3486" w:type="dxa"/>
          </w:tcPr>
          <w:p w14:paraId="46597E23" w14:textId="07DDAEDD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Colaboradores contratados y asignados</w:t>
            </w:r>
          </w:p>
        </w:tc>
      </w:tr>
      <w:tr w:rsidR="00A907D7" w:rsidRPr="00E0643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50F64AF2" w:rsidR="00A907D7" w:rsidRPr="00E0643F" w:rsidRDefault="006A4FF4" w:rsidP="00EB012F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Plan de desarrollo organizacional</w:t>
            </w:r>
          </w:p>
        </w:tc>
        <w:tc>
          <w:tcPr>
            <w:tcW w:w="3485" w:type="dxa"/>
          </w:tcPr>
          <w:p w14:paraId="0D8C01BE" w14:textId="00BCF4D6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Identificación de necesidades de formación</w:t>
            </w:r>
          </w:p>
        </w:tc>
        <w:tc>
          <w:tcPr>
            <w:tcW w:w="3486" w:type="dxa"/>
          </w:tcPr>
          <w:p w14:paraId="4F2B8B39" w14:textId="50C1BF1A" w:rsidR="00A907D7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Programas de capacitación implementados</w:t>
            </w:r>
          </w:p>
        </w:tc>
      </w:tr>
      <w:tr w:rsidR="00350FC5" w:rsidRPr="00E0643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681CFDFD" w:rsidR="00350FC5" w:rsidRPr="00E0643F" w:rsidRDefault="006A4FF4" w:rsidP="00182119">
            <w:pPr>
              <w:tabs>
                <w:tab w:val="left" w:pos="2554"/>
              </w:tabs>
              <w:rPr>
                <w:rFonts w:ascii="Aptos Corpo" w:hAnsi="Aptos Corpo"/>
                <w:b w:val="0"/>
                <w:bCs w:val="0"/>
                <w:lang w:val="es-419"/>
              </w:rPr>
            </w:pPr>
            <w:r w:rsidRPr="006A4FF4">
              <w:rPr>
                <w:rFonts w:ascii="Aptos Corpo" w:hAnsi="Aptos Corpo"/>
                <w:b w:val="0"/>
                <w:bCs w:val="0"/>
              </w:rPr>
              <w:t>Evaluaciones de desempeño</w:t>
            </w:r>
          </w:p>
        </w:tc>
        <w:tc>
          <w:tcPr>
            <w:tcW w:w="3485" w:type="dxa"/>
          </w:tcPr>
          <w:p w14:paraId="7C23FF9E" w14:textId="3BE4FC85" w:rsidR="00350FC5" w:rsidRPr="00E0643F" w:rsidRDefault="006A4FF4" w:rsidP="00EB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Monitoreo y retroalimentación al personal</w:t>
            </w:r>
          </w:p>
        </w:tc>
        <w:tc>
          <w:tcPr>
            <w:tcW w:w="3486" w:type="dxa"/>
          </w:tcPr>
          <w:p w14:paraId="0C124331" w14:textId="1EA98385" w:rsidR="00350FC5" w:rsidRPr="00E0643F" w:rsidRDefault="006A4FF4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6A4FF4">
              <w:rPr>
                <w:rFonts w:ascii="Aptos Corpo" w:hAnsi="Aptos Corpo"/>
              </w:rPr>
              <w:t>Planes de mejora para el desempeño</w:t>
            </w:r>
          </w:p>
        </w:tc>
      </w:tr>
    </w:tbl>
    <w:p w14:paraId="133C38F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086115C6" w14:textId="77777777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1612577"/>
      <w:r w:rsidRPr="00E0643F">
        <w:rPr>
          <w:rFonts w:ascii="Aptos Corpo" w:hAnsi="Aptos Corpo"/>
          <w:lang w:val="es-419"/>
        </w:rPr>
        <w:t>3.- Recursos del proceso</w:t>
      </w:r>
      <w:bookmarkEnd w:id="3"/>
    </w:p>
    <w:p w14:paraId="0F8D0474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 xml:space="preserve">3.1.- Recursos </w:t>
      </w:r>
    </w:p>
    <w:p w14:paraId="2FF0A079" w14:textId="3BDC549D" w:rsidR="00A907D7" w:rsidRPr="00E0643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Para este proceso de </w:t>
      </w:r>
      <w:r w:rsidR="006A4FF4" w:rsidRP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Administrativa y Talento Humano</w:t>
      </w:r>
      <w:r w:rsid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requieren:</w:t>
      </w:r>
    </w:p>
    <w:p w14:paraId="71DF5DB7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Humanos: Especialistas en recursos humanos, encargados administrativos y responsables de formación.</w:t>
      </w:r>
    </w:p>
    <w:p w14:paraId="211B1F5B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Financieros: Presupuesto para procesos administrativos, capacitación y bienestar laboral.</w:t>
      </w:r>
    </w:p>
    <w:p w14:paraId="288EB2DD" w14:textId="77777777" w:rsidR="006A4FF4" w:rsidRPr="006A4FF4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Tecnológicos: Software de gestión de recursos humanos (HRMS) y herramientas de evaluación de desempeño.</w:t>
      </w:r>
    </w:p>
    <w:p w14:paraId="3571D132" w14:textId="48540D7C" w:rsidR="00227B00" w:rsidRPr="00E2056A" w:rsidRDefault="006A4FF4" w:rsidP="006A4FF4">
      <w:pPr>
        <w:pStyle w:val="PargrafodaLista"/>
        <w:numPr>
          <w:ilvl w:val="0"/>
          <w:numId w:val="37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 Bases de datos de colaboradores, registros de desempeño y análisis de necesidades de formación</w:t>
      </w:r>
      <w:r w:rsidR="00227B00" w:rsidRPr="00E2056A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EFCA49D" w14:textId="45AFFE6D" w:rsidR="00EB012F" w:rsidRPr="00E0643F" w:rsidRDefault="00A907D7" w:rsidP="00EB012F">
      <w:pPr>
        <w:pStyle w:val="Ttulo3"/>
        <w:rPr>
          <w:rFonts w:ascii="Aptos Corpo" w:hAnsi="Aptos Corpo"/>
          <w:lang w:val="es-419"/>
        </w:rPr>
      </w:pPr>
      <w:bookmarkStart w:id="4" w:name="_Toc181612578"/>
      <w:r w:rsidRPr="00E0643F">
        <w:rPr>
          <w:rFonts w:ascii="Aptos Corpo" w:hAnsi="Aptos Corpo"/>
          <w:lang w:val="es-419"/>
        </w:rPr>
        <w:t>3.2.- Responsables</w:t>
      </w:r>
      <w:bookmarkEnd w:id="4"/>
    </w:p>
    <w:p w14:paraId="01B6177C" w14:textId="77777777" w:rsidR="006A4FF4" w:rsidRPr="006A4FF4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4FF4">
        <w:rPr>
          <w:rFonts w:ascii="Aptos Corpo" w:hAnsi="Aptos Corpo"/>
          <w:b/>
          <w:bCs/>
          <w:lang w:val="es-ES"/>
        </w:rPr>
        <w:t>Departamento de Recursos Humanos</w:t>
      </w:r>
    </w:p>
    <w:p w14:paraId="41AFB14F" w14:textId="77777777" w:rsidR="006A4FF4" w:rsidRPr="006A4FF4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b/>
          <w:bCs/>
          <w:lang w:val="es-ES"/>
        </w:rPr>
      </w:pPr>
      <w:r w:rsidRPr="006A4FF4">
        <w:rPr>
          <w:rFonts w:ascii="Aptos Corpo" w:hAnsi="Aptos Corpo"/>
          <w:b/>
          <w:bCs/>
          <w:lang w:val="es-ES"/>
        </w:rPr>
        <w:t>Líderes de áreas operativas</w:t>
      </w:r>
    </w:p>
    <w:p w14:paraId="1E4D5E65" w14:textId="0C320590" w:rsidR="00227B00" w:rsidRPr="00E0643F" w:rsidRDefault="006A4FF4" w:rsidP="006A4FF4">
      <w:pPr>
        <w:pStyle w:val="PargrafodaLista"/>
        <w:numPr>
          <w:ilvl w:val="0"/>
          <w:numId w:val="27"/>
        </w:numPr>
        <w:rPr>
          <w:rFonts w:ascii="Aptos Corpo" w:hAnsi="Aptos Corpo"/>
          <w:lang w:val="es-419"/>
        </w:rPr>
      </w:pPr>
      <w:r w:rsidRPr="006A4FF4">
        <w:rPr>
          <w:rFonts w:ascii="Aptos Corpo" w:hAnsi="Aptos Corpo"/>
          <w:b/>
          <w:bCs/>
          <w:lang w:val="es-ES"/>
        </w:rPr>
        <w:t>Alta Dirección</w:t>
      </w:r>
      <w:r w:rsidR="00227B00" w:rsidRPr="00E0643F">
        <w:rPr>
          <w:rFonts w:ascii="Aptos Corpo" w:hAnsi="Aptos Corpo"/>
          <w:b/>
          <w:bCs/>
          <w:lang w:val="es-ES"/>
        </w:rPr>
        <w:t>.</w:t>
      </w:r>
    </w:p>
    <w:p w14:paraId="090A6922" w14:textId="7E2F6621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5" w:name="_Toc181612579"/>
      <w:r w:rsidRPr="00E0643F">
        <w:rPr>
          <w:rFonts w:ascii="Aptos Corpo" w:hAnsi="Aptos Corpo"/>
          <w:lang w:val="es-419"/>
        </w:rPr>
        <w:lastRenderedPageBreak/>
        <w:t>4.- Seguimiento</w:t>
      </w:r>
      <w:bookmarkEnd w:id="5"/>
    </w:p>
    <w:p w14:paraId="6F6FF3D2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4.1 Metodología</w:t>
      </w:r>
    </w:p>
    <w:p w14:paraId="6CFBDAA8" w14:textId="28145116" w:rsidR="00EB012F" w:rsidRPr="00E0643F" w:rsidRDefault="00350FC5" w:rsidP="00EB012F">
      <w:pPr>
        <w:numPr>
          <w:ilvl w:val="0"/>
          <w:numId w:val="32"/>
        </w:numPr>
        <w:spacing w:line="259" w:lineRule="auto"/>
        <w:rPr>
          <w:rFonts w:ascii="Aptos Corpo" w:hAnsi="Aptos Corpo"/>
        </w:rPr>
      </w:pPr>
      <w:bookmarkStart w:id="6" w:name="_Toc181612580"/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El seguimiento del proceso de </w:t>
      </w:r>
      <w:r w:rsidR="006A4FF4" w:rsidRP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>Gestión Administrativa y Talento Humano</w:t>
      </w:r>
      <w:r w:rsidR="006A4FF4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se realiza mediante:</w:t>
      </w:r>
    </w:p>
    <w:p w14:paraId="7689AE4C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Revisión periódica de políticas y procedimientos administrativos.</w:t>
      </w:r>
    </w:p>
    <w:p w14:paraId="1AF09A1D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Monitoreo de indicadores clave relacionados con la satisfacción y retención del talento humano.</w:t>
      </w:r>
    </w:p>
    <w:p w14:paraId="1B5511CB" w14:textId="77777777" w:rsidR="006A4FF4" w:rsidRPr="006A4FF4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b/>
          <w:bCs/>
          <w:lang w:val="es-ES"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>Evaluación de la efectividad de los programas de capacitación.</w:t>
      </w:r>
    </w:p>
    <w:p w14:paraId="681C754B" w14:textId="2998689F" w:rsidR="00227B00" w:rsidRPr="00E0643F" w:rsidRDefault="006A4FF4" w:rsidP="006A4FF4">
      <w:pPr>
        <w:pStyle w:val="PargrafodaLista"/>
        <w:numPr>
          <w:ilvl w:val="0"/>
          <w:numId w:val="28"/>
        </w:numPr>
        <w:rPr>
          <w:rFonts w:ascii="Aptos Corpo" w:hAnsi="Aptos Corpo"/>
          <w:lang w:eastAsia="es-CL"/>
        </w:rPr>
      </w:pPr>
      <w:r w:rsidRPr="006A4FF4">
        <w:rPr>
          <w:rFonts w:ascii="Aptos Corpo" w:hAnsi="Aptos Corpo"/>
          <w:b/>
          <w:bCs/>
          <w:lang w:val="es-ES" w:eastAsia="es-CL"/>
        </w:rPr>
        <w:t xml:space="preserve">Retroalimentación regular al personal sobre su </w:t>
      </w:r>
      <w:proofErr w:type="gramStart"/>
      <w:r w:rsidRPr="006A4FF4">
        <w:rPr>
          <w:rFonts w:ascii="Aptos Corpo" w:hAnsi="Aptos Corpo"/>
          <w:b/>
          <w:bCs/>
          <w:lang w:val="es-ES" w:eastAsia="es-CL"/>
        </w:rPr>
        <w:t>desempeño.</w:t>
      </w:r>
      <w:r w:rsidR="00227B00" w:rsidRPr="00E0643F">
        <w:rPr>
          <w:rFonts w:ascii="Aptos Corpo" w:hAnsi="Aptos Corpo"/>
          <w:b/>
          <w:bCs/>
          <w:lang w:val="es-ES" w:eastAsia="es-CL"/>
        </w:rPr>
        <w:t>.</w:t>
      </w:r>
      <w:proofErr w:type="gramEnd"/>
    </w:p>
    <w:p w14:paraId="1784ADF0" w14:textId="77777777" w:rsidR="00A907D7" w:rsidRPr="00E0643F" w:rsidRDefault="00A907D7" w:rsidP="00A907D7">
      <w:pPr>
        <w:pStyle w:val="Ttulo3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4.1.- Indicadores</w:t>
      </w:r>
      <w:bookmarkEnd w:id="6"/>
    </w:p>
    <w:p w14:paraId="3CEEA3C8" w14:textId="77777777" w:rsidR="006A4FF4" w:rsidRPr="006A4FF4" w:rsidRDefault="006A4FF4" w:rsidP="006A4FF4">
      <w:pPr>
        <w:ind w:left="360"/>
        <w:rPr>
          <w:rFonts w:ascii="Aptos Corpo" w:hAnsi="Aptos Corpo"/>
        </w:rPr>
      </w:pPr>
      <w:bookmarkStart w:id="7" w:name="_Hlk182919614"/>
      <w:r w:rsidRPr="006A4FF4">
        <w:rPr>
          <w:rFonts w:ascii="Aptos Corpo" w:hAnsi="Aptos Corpo"/>
        </w:rPr>
        <w:t>Tasa de Retención de Talento: Porcentaje de empleados retenidos en un período determinado.</w:t>
      </w:r>
    </w:p>
    <w:p w14:paraId="2A0DF68A" w14:textId="77777777" w:rsidR="006A4FF4" w:rsidRPr="006A4FF4" w:rsidRDefault="006A4FF4" w:rsidP="006A4FF4">
      <w:pPr>
        <w:ind w:left="360"/>
        <w:rPr>
          <w:rFonts w:ascii="Aptos Corpo" w:hAnsi="Aptos Corpo"/>
        </w:rPr>
      </w:pPr>
      <w:r w:rsidRPr="006A4FF4">
        <w:rPr>
          <w:rFonts w:ascii="Aptos Corpo" w:hAnsi="Aptos Corpo"/>
        </w:rPr>
        <w:t>Nivel de Satisfacción del Personal: Resultados de encuestas de clima laboral (escala de 1 a 5).</w:t>
      </w:r>
    </w:p>
    <w:p w14:paraId="74B7DF86" w14:textId="77777777" w:rsidR="006A4FF4" w:rsidRPr="006A4FF4" w:rsidRDefault="006A4FF4" w:rsidP="006A4FF4">
      <w:pPr>
        <w:ind w:left="360"/>
        <w:rPr>
          <w:rFonts w:ascii="Aptos Corpo" w:hAnsi="Aptos Corpo"/>
        </w:rPr>
      </w:pPr>
      <w:r w:rsidRPr="006A4FF4">
        <w:rPr>
          <w:rFonts w:ascii="Aptos Corpo" w:hAnsi="Aptos Corpo"/>
        </w:rPr>
        <w:t>Tasa de Cumplimiento de Capacitación: Porcentaje de empleados capacitados según el plan anual.</w:t>
      </w:r>
    </w:p>
    <w:p w14:paraId="5E954DF4" w14:textId="4D071E40" w:rsidR="007C23E2" w:rsidRPr="00E0643F" w:rsidRDefault="006A4FF4" w:rsidP="006A4FF4">
      <w:pPr>
        <w:ind w:left="360"/>
        <w:rPr>
          <w:rFonts w:ascii="Aptos Corpo" w:eastAsiaTheme="minorEastAsia" w:hAnsi="Aptos Corpo"/>
        </w:rPr>
      </w:pPr>
      <w:r w:rsidRPr="006A4FF4">
        <w:rPr>
          <w:rFonts w:ascii="Aptos Corpo" w:hAnsi="Aptos Corpo"/>
        </w:rPr>
        <w:t xml:space="preserve">Evaluación de Desempeño: Porcentaje de colaboradores que alcanzan o superan los estándares </w:t>
      </w:r>
      <w:proofErr w:type="gramStart"/>
      <w:r w:rsidRPr="006A4FF4">
        <w:rPr>
          <w:rFonts w:ascii="Aptos Corpo" w:hAnsi="Aptos Corpo"/>
        </w:rPr>
        <w:t>definidos.</w:t>
      </w:r>
      <w:r w:rsidR="007C23E2" w:rsidRPr="00E0643F">
        <w:rPr>
          <w:rFonts w:ascii="Aptos Corpo" w:hAnsi="Aptos Corpo"/>
        </w:rPr>
        <w:t>.</w:t>
      </w:r>
      <w:proofErr w:type="gramEnd"/>
    </w:p>
    <w:p w14:paraId="7C85B6E5" w14:textId="77777777" w:rsidR="00A907D7" w:rsidRPr="00E0643F" w:rsidRDefault="00A907D7" w:rsidP="00A907D7">
      <w:pPr>
        <w:pStyle w:val="Ttulo2"/>
        <w:rPr>
          <w:rFonts w:ascii="Aptos Corpo" w:hAnsi="Aptos Corpo"/>
          <w:lang w:val="es-419"/>
        </w:rPr>
      </w:pPr>
      <w:bookmarkStart w:id="8" w:name="_Toc181612581"/>
      <w:bookmarkEnd w:id="7"/>
      <w:r w:rsidRPr="00E0643F">
        <w:rPr>
          <w:rFonts w:ascii="Aptos Corpo" w:hAnsi="Aptos Corpo"/>
          <w:lang w:val="es-419"/>
        </w:rPr>
        <w:t>5.- Análisis y evaluación de riesgos del proceso</w:t>
      </w:r>
      <w:bookmarkEnd w:id="8"/>
    </w:p>
    <w:p w14:paraId="30C66F9F" w14:textId="7253EE88" w:rsidR="00A907D7" w:rsidRPr="00E0643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La evaluación de riesgos en el proceso de </w:t>
      </w:r>
      <w:r w:rsidR="007C23E2"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Administración y Finanzas</w:t>
      </w:r>
      <w:r w:rsidR="00086829"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 </w:t>
      </w:r>
      <w:r w:rsidRPr="00E0643F">
        <w:rPr>
          <w:rFonts w:ascii="Aptos Corpo" w:eastAsia="Times New Roman" w:hAnsi="Aptos Corpo" w:cs="Times New Roman"/>
          <w:kern w:val="0"/>
          <w:lang w:eastAsia="es-CL"/>
          <w14:ligatures w14:val="none"/>
        </w:rPr>
        <w:t>incluye:</w:t>
      </w:r>
    </w:p>
    <w:p w14:paraId="55193F76" w14:textId="77777777" w:rsidR="006A4FF4" w:rsidRPr="006A4FF4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Alta Rotación de Personal: Pérdida de talento clave por falta de retención.</w:t>
      </w:r>
    </w:p>
    <w:p w14:paraId="44A47B84" w14:textId="77777777" w:rsidR="006A4FF4" w:rsidRPr="006A4FF4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Deficiencia en Capacitación: Colaboradores con habilidades insuficientes para sus roles.</w:t>
      </w:r>
    </w:p>
    <w:p w14:paraId="0117B5D9" w14:textId="678605EA" w:rsidR="007C23E2" w:rsidRPr="00E2056A" w:rsidRDefault="006A4FF4" w:rsidP="006A4FF4">
      <w:pPr>
        <w:pStyle w:val="PargrafodaLista"/>
        <w:numPr>
          <w:ilvl w:val="0"/>
          <w:numId w:val="39"/>
        </w:numPr>
        <w:spacing w:after="0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6A4FF4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Fallas Administrativas: Retrasos en procesos internos críticos</w:t>
      </w:r>
      <w:r w:rsidR="007C23E2" w:rsidRPr="00E2056A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>.</w:t>
      </w:r>
    </w:p>
    <w:p w14:paraId="06C45FAC" w14:textId="7B814E14" w:rsidR="002B4BF4" w:rsidRPr="00E0643F" w:rsidRDefault="00A907D7" w:rsidP="002B4BF4">
      <w:pPr>
        <w:pStyle w:val="Ttulo2"/>
        <w:rPr>
          <w:rFonts w:ascii="Aptos Corpo" w:hAnsi="Aptos Corpo"/>
          <w:lang w:val="es-419"/>
        </w:rPr>
      </w:pPr>
      <w:bookmarkStart w:id="9" w:name="_Toc181612582"/>
      <w:r w:rsidRPr="00E0643F">
        <w:rPr>
          <w:rFonts w:ascii="Aptos Corpo" w:hAnsi="Aptos Corpo"/>
          <w:lang w:val="es-419"/>
        </w:rPr>
        <w:t>6.- Análisis y evaluación de oportunidades del proceso</w:t>
      </w:r>
      <w:bookmarkEnd w:id="9"/>
    </w:p>
    <w:p w14:paraId="00F4D4F2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Digitalización Administrativa: Implementación de herramientas para agilizar procesos internos.</w:t>
      </w:r>
    </w:p>
    <w:p w14:paraId="4B99F698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Programas de Desarrollo: Creación de planes de carrera para el personal.</w:t>
      </w:r>
    </w:p>
    <w:p w14:paraId="6C960547" w14:textId="77777777" w:rsidR="006A4FF4" w:rsidRPr="006A4FF4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Iniciativas de Bienestar: Promoción de actividades que mejoren el clima laboral.</w:t>
      </w:r>
    </w:p>
    <w:p w14:paraId="3823A363" w14:textId="2EA503F1" w:rsidR="007C23E2" w:rsidRPr="00E0643F" w:rsidRDefault="006A4FF4" w:rsidP="006A4FF4">
      <w:pPr>
        <w:pStyle w:val="PargrafodaLista"/>
        <w:numPr>
          <w:ilvl w:val="0"/>
          <w:numId w:val="33"/>
        </w:numPr>
        <w:spacing w:after="0" w:line="240" w:lineRule="auto"/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</w:pPr>
      <w:r w:rsidRPr="006A4FF4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Automatización de Evaluaciones: Uso de tecnología para monitorear y evaluar el desempeño del personal en tiempo real</w:t>
      </w:r>
      <w:r w:rsidR="007C23E2" w:rsidRPr="00E0643F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.</w:t>
      </w:r>
    </w:p>
    <w:p w14:paraId="6BEAFDBE" w14:textId="4135FDC4" w:rsidR="00A907D7" w:rsidRPr="00E0643F" w:rsidRDefault="00A907D7" w:rsidP="00002BA4">
      <w:pPr>
        <w:pStyle w:val="Ttulo2"/>
        <w:rPr>
          <w:rFonts w:ascii="Aptos Corpo" w:hAnsi="Aptos Corpo"/>
          <w:lang w:val="es-419"/>
        </w:rPr>
      </w:pPr>
      <w:bookmarkStart w:id="10" w:name="_Toc181612583"/>
      <w:r w:rsidRPr="00E0643F">
        <w:rPr>
          <w:rFonts w:ascii="Aptos Corpo" w:hAnsi="Aptos Corpo"/>
          <w:lang w:val="es-419"/>
        </w:rPr>
        <w:t>7.- Documentación de Referencia</w:t>
      </w:r>
      <w:bookmarkEnd w:id="10"/>
    </w:p>
    <w:p w14:paraId="60247B0D" w14:textId="77777777" w:rsidR="006A4FF4" w:rsidRPr="006A4FF4" w:rsidRDefault="006A4FF4" w:rsidP="006A4FF4">
      <w:pPr>
        <w:rPr>
          <w:rFonts w:ascii="Aptos Corpo" w:hAnsi="Aptos Corpo"/>
          <w:lang w:val="es-ES" w:eastAsia="es-ES"/>
        </w:rPr>
      </w:pPr>
      <w:bookmarkStart w:id="11" w:name="_Toc181539289"/>
      <w:bookmarkStart w:id="12" w:name="_Toc181612584"/>
      <w:r w:rsidRPr="006A4FF4">
        <w:rPr>
          <w:rFonts w:ascii="Aptos Corpo" w:hAnsi="Aptos Corpo"/>
          <w:lang w:val="es-ES" w:eastAsia="es-ES"/>
        </w:rPr>
        <w:t>Manuales de políticas administrativas.</w:t>
      </w:r>
    </w:p>
    <w:p w14:paraId="7291897F" w14:textId="32677333" w:rsidR="006A4FF4" w:rsidRPr="006A4FF4" w:rsidRDefault="006A4FF4" w:rsidP="008D3703">
      <w:pPr>
        <w:tabs>
          <w:tab w:val="left" w:pos="8690"/>
        </w:tabs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Registros de selección y contratación.</w:t>
      </w:r>
      <w:r w:rsidR="008D3703">
        <w:rPr>
          <w:rFonts w:ascii="Aptos Corpo" w:hAnsi="Aptos Corpo"/>
          <w:lang w:val="es-ES" w:eastAsia="es-ES"/>
        </w:rPr>
        <w:tab/>
      </w:r>
    </w:p>
    <w:p w14:paraId="5454BCEE" w14:textId="77777777" w:rsidR="006A4FF4" w:rsidRPr="006A4FF4" w:rsidRDefault="006A4FF4" w:rsidP="006A4FF4">
      <w:pPr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Planes de capacitación y desarrollo.</w:t>
      </w:r>
    </w:p>
    <w:p w14:paraId="66A132CB" w14:textId="38AF6B21" w:rsidR="007C23E2" w:rsidRPr="00E0643F" w:rsidRDefault="006A4FF4" w:rsidP="006A4FF4">
      <w:pPr>
        <w:rPr>
          <w:rFonts w:ascii="Aptos Corpo" w:hAnsi="Aptos Corpo"/>
          <w:lang w:val="es-ES" w:eastAsia="es-ES"/>
        </w:rPr>
      </w:pPr>
      <w:r w:rsidRPr="006A4FF4">
        <w:rPr>
          <w:rFonts w:ascii="Aptos Corpo" w:hAnsi="Aptos Corpo"/>
          <w:lang w:val="es-ES" w:eastAsia="es-ES"/>
        </w:rPr>
        <w:t>Resultados de encuestas de clima laboral y desempeño</w:t>
      </w:r>
      <w:r w:rsidR="007C23E2" w:rsidRPr="00E0643F">
        <w:rPr>
          <w:rFonts w:ascii="Aptos Corpo" w:hAnsi="Aptos Corpo"/>
          <w:lang w:val="es-ES" w:eastAsia="es-ES"/>
        </w:rPr>
        <w:t>.</w:t>
      </w:r>
    </w:p>
    <w:p w14:paraId="22CD1C97" w14:textId="1D451FD5" w:rsidR="00A907D7" w:rsidRDefault="00A907D7" w:rsidP="00933D33">
      <w:pPr>
        <w:pStyle w:val="Ttulo2"/>
        <w:rPr>
          <w:rFonts w:ascii="Aptos Corpo" w:hAnsi="Aptos Corpo"/>
          <w:lang w:val="es-419"/>
        </w:rPr>
      </w:pPr>
      <w:r w:rsidRPr="00E0643F">
        <w:rPr>
          <w:rFonts w:ascii="Aptos Corpo" w:hAnsi="Aptos Corpo"/>
          <w:lang w:val="es-419"/>
        </w:rPr>
        <w:t>8.- Historial de Versiones</w:t>
      </w:r>
      <w:bookmarkEnd w:id="11"/>
      <w:bookmarkEnd w:id="12"/>
    </w:p>
    <w:p w14:paraId="3CFF11B5" w14:textId="77777777" w:rsidR="008D3703" w:rsidRPr="008D3703" w:rsidRDefault="008D3703" w:rsidP="008D3703">
      <w:pPr>
        <w:rPr>
          <w:lang w:val="es-419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E0643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E0643F" w:rsidRDefault="00A907D7" w:rsidP="00A907D7">
            <w:pPr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lastRenderedPageBreak/>
              <w:t>Versión</w:t>
            </w:r>
          </w:p>
        </w:tc>
        <w:tc>
          <w:tcPr>
            <w:tcW w:w="1710" w:type="dxa"/>
          </w:tcPr>
          <w:p w14:paraId="5C68742B" w14:textId="28D7784B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E0643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E0643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E0643F" w:rsidRDefault="00A907D7" w:rsidP="00A907D7">
            <w:pPr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643946AC" w:rsidR="00A907D7" w:rsidRPr="00E0643F" w:rsidRDefault="00BB201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</w:t>
            </w:r>
            <w:r w:rsidR="00A907D7" w:rsidRPr="00E0643F">
              <w:rPr>
                <w:rFonts w:ascii="Aptos Corpo" w:hAnsi="Aptos Corpo"/>
                <w:lang w:val="es-419"/>
              </w:rPr>
              <w:t>.1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E0643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E0643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E0643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E0643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E0643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E0643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E0643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E0643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E0643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731129AD" w14:textId="77777777" w:rsidR="00A907D7" w:rsidRPr="00E0643F" w:rsidRDefault="00A907D7" w:rsidP="00A907D7">
      <w:pPr>
        <w:rPr>
          <w:rFonts w:ascii="Aptos Corpo" w:hAnsi="Aptos Corpo"/>
          <w:lang w:val="es-419"/>
        </w:rPr>
      </w:pPr>
    </w:p>
    <w:p w14:paraId="1E690BCF" w14:textId="395C5888" w:rsidR="00643AB1" w:rsidRPr="00E0643F" w:rsidRDefault="00643AB1" w:rsidP="003A4E23">
      <w:pPr>
        <w:rPr>
          <w:rFonts w:ascii="Aptos Corpo" w:hAnsi="Aptos Corpo"/>
          <w:lang w:val="es-419"/>
        </w:rPr>
      </w:pPr>
    </w:p>
    <w:p w14:paraId="7993B780" w14:textId="77777777" w:rsidR="00C279A7" w:rsidRPr="00E0643F" w:rsidRDefault="00C279A7" w:rsidP="003A4E23">
      <w:pPr>
        <w:rPr>
          <w:rFonts w:ascii="Aptos Corpo" w:hAnsi="Aptos Corpo"/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E26F" w14:textId="77777777" w:rsidR="001F5A33" w:rsidRDefault="001F5A33" w:rsidP="003A4E23">
      <w:pPr>
        <w:spacing w:after="0" w:line="240" w:lineRule="auto"/>
      </w:pPr>
      <w:r>
        <w:separator/>
      </w:r>
    </w:p>
  </w:endnote>
  <w:endnote w:type="continuationSeparator" w:id="0">
    <w:p w14:paraId="4A9E642C" w14:textId="77777777" w:rsidR="001F5A33" w:rsidRDefault="001F5A3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40C17" w14:textId="77777777" w:rsidR="001F5A33" w:rsidRDefault="001F5A33" w:rsidP="003A4E23">
      <w:pPr>
        <w:spacing w:after="0" w:line="240" w:lineRule="auto"/>
      </w:pPr>
      <w:r>
        <w:separator/>
      </w:r>
    </w:p>
  </w:footnote>
  <w:footnote w:type="continuationSeparator" w:id="0">
    <w:p w14:paraId="43FDAAB8" w14:textId="77777777" w:rsidR="001F5A33" w:rsidRDefault="001F5A3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32E2ECE" w:rsidR="00B945EC" w:rsidRDefault="00611258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A1259C0" wp14:editId="7A3A1F42">
                <wp:simplePos x="0" y="0"/>
                <wp:positionH relativeFrom="margin">
                  <wp:posOffset>80645</wp:posOffset>
                </wp:positionH>
                <wp:positionV relativeFrom="paragraph">
                  <wp:posOffset>-598805</wp:posOffset>
                </wp:positionV>
                <wp:extent cx="1628775" cy="1628775"/>
                <wp:effectExtent l="0" t="0" r="9525" b="0"/>
                <wp:wrapNone/>
                <wp:docPr id="1519111442" name="Imagem 1" descr="Logotipo, nome da empresa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111442" name="Imagem 1" descr="Logotipo, nome da empresa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366099F" w:rsidR="00B945EC" w:rsidRPr="00B945EC" w:rsidRDefault="00611258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611258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611258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6AF86E3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</w:t>
          </w:r>
          <w:r w:rsidR="00BB201A">
            <w:rPr>
              <w:sz w:val="20"/>
              <w:szCs w:val="20"/>
            </w:rPr>
            <w:t>07</w:t>
          </w:r>
          <w:r w:rsidR="00B945EC" w:rsidRPr="00B945EC">
            <w:rPr>
              <w:sz w:val="20"/>
              <w:szCs w:val="20"/>
            </w:rPr>
            <w:t xml:space="preserve"> |</w:t>
          </w:r>
          <w:r w:rsidR="006A4FF4" w:rsidRPr="006A4FF4">
            <w:rPr>
              <w:sz w:val="20"/>
              <w:szCs w:val="20"/>
            </w:rPr>
            <w:t>Gestión Administrativa y Talento Humano</w:t>
          </w:r>
        </w:p>
      </w:tc>
      <w:tc>
        <w:tcPr>
          <w:tcW w:w="1980" w:type="dxa"/>
        </w:tcPr>
        <w:p w14:paraId="6B0138BC" w14:textId="2033E14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B201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BB201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4E57CB0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A5AE8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F9C8886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B44F0"/>
    <w:multiLevelType w:val="hybridMultilevel"/>
    <w:tmpl w:val="E7A2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3D7A"/>
    <w:multiLevelType w:val="hybridMultilevel"/>
    <w:tmpl w:val="7CAEB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508F3"/>
    <w:multiLevelType w:val="multilevel"/>
    <w:tmpl w:val="E8B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C50AA"/>
    <w:multiLevelType w:val="hybridMultilevel"/>
    <w:tmpl w:val="A4446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A6A46"/>
    <w:multiLevelType w:val="hybridMultilevel"/>
    <w:tmpl w:val="9466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A090D"/>
    <w:multiLevelType w:val="hybridMultilevel"/>
    <w:tmpl w:val="A82C3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75C5E"/>
    <w:multiLevelType w:val="hybridMultilevel"/>
    <w:tmpl w:val="E40A0236"/>
    <w:lvl w:ilvl="0" w:tplc="07549AD8">
      <w:numFmt w:val="bullet"/>
      <w:lvlText w:val=""/>
      <w:lvlJc w:val="left"/>
      <w:pPr>
        <w:ind w:left="41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3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C492E"/>
    <w:multiLevelType w:val="multilevel"/>
    <w:tmpl w:val="51E8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82936"/>
    <w:multiLevelType w:val="multilevel"/>
    <w:tmpl w:val="55B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530F6"/>
    <w:multiLevelType w:val="hybridMultilevel"/>
    <w:tmpl w:val="28386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12E2D"/>
    <w:multiLevelType w:val="hybridMultilevel"/>
    <w:tmpl w:val="4C908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06D83"/>
    <w:multiLevelType w:val="hybridMultilevel"/>
    <w:tmpl w:val="2ED4E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7D28"/>
    <w:multiLevelType w:val="hybridMultilevel"/>
    <w:tmpl w:val="31D07788"/>
    <w:lvl w:ilvl="0" w:tplc="D86064B6">
      <w:numFmt w:val="bullet"/>
      <w:lvlText w:val=""/>
      <w:lvlJc w:val="left"/>
      <w:pPr>
        <w:ind w:left="460" w:hanging="360"/>
      </w:pPr>
      <w:rPr>
        <w:rFonts w:ascii="Aptos" w:eastAsia="Times New Roman" w:hAnsi="Apto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3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F7243"/>
    <w:multiLevelType w:val="hybridMultilevel"/>
    <w:tmpl w:val="6BD2E632"/>
    <w:lvl w:ilvl="0" w:tplc="CA301C50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11692"/>
    <w:multiLevelType w:val="multilevel"/>
    <w:tmpl w:val="2654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924EA"/>
    <w:multiLevelType w:val="multilevel"/>
    <w:tmpl w:val="DAF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07B67"/>
    <w:multiLevelType w:val="multilevel"/>
    <w:tmpl w:val="F21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82AA0"/>
    <w:multiLevelType w:val="hybridMultilevel"/>
    <w:tmpl w:val="125EE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4"/>
  </w:num>
  <w:num w:numId="2" w16cid:durableId="2026319856">
    <w:abstractNumId w:val="15"/>
  </w:num>
  <w:num w:numId="3" w16cid:durableId="545337571">
    <w:abstractNumId w:val="9"/>
  </w:num>
  <w:num w:numId="4" w16cid:durableId="448663118">
    <w:abstractNumId w:val="10"/>
  </w:num>
  <w:num w:numId="5" w16cid:durableId="1191070079">
    <w:abstractNumId w:val="0"/>
  </w:num>
  <w:num w:numId="6" w16cid:durableId="569845644">
    <w:abstractNumId w:val="24"/>
  </w:num>
  <w:num w:numId="7" w16cid:durableId="1246455674">
    <w:abstractNumId w:val="32"/>
  </w:num>
  <w:num w:numId="8" w16cid:durableId="1074352719">
    <w:abstractNumId w:val="38"/>
  </w:num>
  <w:num w:numId="9" w16cid:durableId="2106609083">
    <w:abstractNumId w:val="18"/>
  </w:num>
  <w:num w:numId="10" w16cid:durableId="179049279">
    <w:abstractNumId w:val="35"/>
  </w:num>
  <w:num w:numId="11" w16cid:durableId="40978279">
    <w:abstractNumId w:val="11"/>
  </w:num>
  <w:num w:numId="12" w16cid:durableId="564875880">
    <w:abstractNumId w:val="37"/>
  </w:num>
  <w:num w:numId="13" w16cid:durableId="538015043">
    <w:abstractNumId w:val="30"/>
  </w:num>
  <w:num w:numId="14" w16cid:durableId="1975258982">
    <w:abstractNumId w:val="13"/>
  </w:num>
  <w:num w:numId="15" w16cid:durableId="1062556281">
    <w:abstractNumId w:val="23"/>
  </w:num>
  <w:num w:numId="16" w16cid:durableId="1353343545">
    <w:abstractNumId w:val="31"/>
  </w:num>
  <w:num w:numId="17" w16cid:durableId="1235433831">
    <w:abstractNumId w:val="25"/>
  </w:num>
  <w:num w:numId="18" w16cid:durableId="1252080446">
    <w:abstractNumId w:val="3"/>
  </w:num>
  <w:num w:numId="19" w16cid:durableId="1697658498">
    <w:abstractNumId w:val="29"/>
  </w:num>
  <w:num w:numId="20" w16cid:durableId="788545234">
    <w:abstractNumId w:val="14"/>
  </w:num>
  <w:num w:numId="21" w16cid:durableId="899052195">
    <w:abstractNumId w:val="4"/>
  </w:num>
  <w:num w:numId="22" w16cid:durableId="842863698">
    <w:abstractNumId w:val="28"/>
  </w:num>
  <w:num w:numId="23" w16cid:durableId="112991054">
    <w:abstractNumId w:val="33"/>
  </w:num>
  <w:num w:numId="24" w16cid:durableId="999505304">
    <w:abstractNumId w:val="16"/>
  </w:num>
  <w:num w:numId="25" w16cid:durableId="884440124">
    <w:abstractNumId w:val="17"/>
  </w:num>
  <w:num w:numId="26" w16cid:durableId="121465041">
    <w:abstractNumId w:val="27"/>
  </w:num>
  <w:num w:numId="27" w16cid:durableId="526024145">
    <w:abstractNumId w:val="7"/>
  </w:num>
  <w:num w:numId="28" w16cid:durableId="1399943283">
    <w:abstractNumId w:val="20"/>
  </w:num>
  <w:num w:numId="29" w16cid:durableId="1739747583">
    <w:abstractNumId w:val="21"/>
  </w:num>
  <w:num w:numId="30" w16cid:durableId="539322323">
    <w:abstractNumId w:val="19"/>
  </w:num>
  <w:num w:numId="31" w16cid:durableId="1578243108">
    <w:abstractNumId w:val="22"/>
  </w:num>
  <w:num w:numId="32" w16cid:durableId="1503928182">
    <w:abstractNumId w:val="5"/>
  </w:num>
  <w:num w:numId="33" w16cid:durableId="58792314">
    <w:abstractNumId w:val="6"/>
  </w:num>
  <w:num w:numId="34" w16cid:durableId="510491575">
    <w:abstractNumId w:val="36"/>
  </w:num>
  <w:num w:numId="35" w16cid:durableId="107818295">
    <w:abstractNumId w:val="26"/>
  </w:num>
  <w:num w:numId="36" w16cid:durableId="1576747307">
    <w:abstractNumId w:val="8"/>
  </w:num>
  <w:num w:numId="37" w16cid:durableId="1132942357">
    <w:abstractNumId w:val="1"/>
  </w:num>
  <w:num w:numId="38" w16cid:durableId="1387795193">
    <w:abstractNumId w:val="12"/>
  </w:num>
  <w:num w:numId="39" w16cid:durableId="623579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24935"/>
    <w:rsid w:val="00025299"/>
    <w:rsid w:val="00086829"/>
    <w:rsid w:val="00095935"/>
    <w:rsid w:val="000A4AB9"/>
    <w:rsid w:val="000B2D24"/>
    <w:rsid w:val="000E1F1A"/>
    <w:rsid w:val="000F77AB"/>
    <w:rsid w:val="00113991"/>
    <w:rsid w:val="001168EF"/>
    <w:rsid w:val="00135B5E"/>
    <w:rsid w:val="00165D6E"/>
    <w:rsid w:val="00182119"/>
    <w:rsid w:val="00192F93"/>
    <w:rsid w:val="001C4D83"/>
    <w:rsid w:val="001D2187"/>
    <w:rsid w:val="001F5A33"/>
    <w:rsid w:val="001F74A8"/>
    <w:rsid w:val="00227B00"/>
    <w:rsid w:val="002523E9"/>
    <w:rsid w:val="002736C6"/>
    <w:rsid w:val="00280560"/>
    <w:rsid w:val="00282A4E"/>
    <w:rsid w:val="002860B9"/>
    <w:rsid w:val="002A4978"/>
    <w:rsid w:val="002B4BF4"/>
    <w:rsid w:val="002C5F86"/>
    <w:rsid w:val="002C662A"/>
    <w:rsid w:val="002F587C"/>
    <w:rsid w:val="002F7E6F"/>
    <w:rsid w:val="00350FC5"/>
    <w:rsid w:val="003567DA"/>
    <w:rsid w:val="003658D6"/>
    <w:rsid w:val="00387C1D"/>
    <w:rsid w:val="003A4E23"/>
    <w:rsid w:val="003B4E8A"/>
    <w:rsid w:val="003D38DE"/>
    <w:rsid w:val="003E6E28"/>
    <w:rsid w:val="004003E4"/>
    <w:rsid w:val="004606EA"/>
    <w:rsid w:val="00486AD1"/>
    <w:rsid w:val="00502F93"/>
    <w:rsid w:val="00523913"/>
    <w:rsid w:val="00551512"/>
    <w:rsid w:val="00564622"/>
    <w:rsid w:val="00580739"/>
    <w:rsid w:val="005A13D5"/>
    <w:rsid w:val="005A19C6"/>
    <w:rsid w:val="005C081F"/>
    <w:rsid w:val="005C6137"/>
    <w:rsid w:val="005E333D"/>
    <w:rsid w:val="005F2782"/>
    <w:rsid w:val="00611258"/>
    <w:rsid w:val="00630280"/>
    <w:rsid w:val="0063583B"/>
    <w:rsid w:val="00643AB1"/>
    <w:rsid w:val="00655988"/>
    <w:rsid w:val="0069769B"/>
    <w:rsid w:val="006A4FF4"/>
    <w:rsid w:val="006D0C59"/>
    <w:rsid w:val="0072198F"/>
    <w:rsid w:val="00746F3C"/>
    <w:rsid w:val="007A1F38"/>
    <w:rsid w:val="007B425F"/>
    <w:rsid w:val="007C23E2"/>
    <w:rsid w:val="0080688D"/>
    <w:rsid w:val="00834294"/>
    <w:rsid w:val="00837440"/>
    <w:rsid w:val="0088570C"/>
    <w:rsid w:val="00893EDB"/>
    <w:rsid w:val="008B4013"/>
    <w:rsid w:val="008C436E"/>
    <w:rsid w:val="008D1CB3"/>
    <w:rsid w:val="008D3703"/>
    <w:rsid w:val="008E69E8"/>
    <w:rsid w:val="008E7B9E"/>
    <w:rsid w:val="00933D33"/>
    <w:rsid w:val="0094705C"/>
    <w:rsid w:val="0095358A"/>
    <w:rsid w:val="0096673D"/>
    <w:rsid w:val="00992657"/>
    <w:rsid w:val="009E0A76"/>
    <w:rsid w:val="00A122AD"/>
    <w:rsid w:val="00A3768C"/>
    <w:rsid w:val="00A54B57"/>
    <w:rsid w:val="00A907D7"/>
    <w:rsid w:val="00A96A1D"/>
    <w:rsid w:val="00AA4A8E"/>
    <w:rsid w:val="00AA5AE8"/>
    <w:rsid w:val="00AA7615"/>
    <w:rsid w:val="00AE0292"/>
    <w:rsid w:val="00AE3FFD"/>
    <w:rsid w:val="00AF6E33"/>
    <w:rsid w:val="00B41694"/>
    <w:rsid w:val="00B5020E"/>
    <w:rsid w:val="00B5180D"/>
    <w:rsid w:val="00B77FA6"/>
    <w:rsid w:val="00B945EC"/>
    <w:rsid w:val="00BB201A"/>
    <w:rsid w:val="00C055EB"/>
    <w:rsid w:val="00C26898"/>
    <w:rsid w:val="00C279A7"/>
    <w:rsid w:val="00C4374D"/>
    <w:rsid w:val="00C4422F"/>
    <w:rsid w:val="00C45A77"/>
    <w:rsid w:val="00C45FE9"/>
    <w:rsid w:val="00C70C17"/>
    <w:rsid w:val="00C84D6B"/>
    <w:rsid w:val="00C91039"/>
    <w:rsid w:val="00CA1B68"/>
    <w:rsid w:val="00CA74D8"/>
    <w:rsid w:val="00CC716D"/>
    <w:rsid w:val="00CD19EB"/>
    <w:rsid w:val="00CD56F0"/>
    <w:rsid w:val="00CE549B"/>
    <w:rsid w:val="00CF62FF"/>
    <w:rsid w:val="00D3103C"/>
    <w:rsid w:val="00D627E0"/>
    <w:rsid w:val="00D82F98"/>
    <w:rsid w:val="00DA427B"/>
    <w:rsid w:val="00DA47CE"/>
    <w:rsid w:val="00DB6CAB"/>
    <w:rsid w:val="00E0643F"/>
    <w:rsid w:val="00E10B07"/>
    <w:rsid w:val="00E2056A"/>
    <w:rsid w:val="00E3187E"/>
    <w:rsid w:val="00E34F3C"/>
    <w:rsid w:val="00E63153"/>
    <w:rsid w:val="00E81D12"/>
    <w:rsid w:val="00E949B9"/>
    <w:rsid w:val="00EA3245"/>
    <w:rsid w:val="00EB012F"/>
    <w:rsid w:val="00EB3DBA"/>
    <w:rsid w:val="00EB54DD"/>
    <w:rsid w:val="00EE7A85"/>
    <w:rsid w:val="00EF5B43"/>
    <w:rsid w:val="00F35BF9"/>
    <w:rsid w:val="00F64BEC"/>
    <w:rsid w:val="00F80511"/>
    <w:rsid w:val="00FA5582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36</cp:revision>
  <cp:lastPrinted>2025-02-11T13:49:00Z</cp:lastPrinted>
  <dcterms:created xsi:type="dcterms:W3CDTF">2024-11-14T18:52:00Z</dcterms:created>
  <dcterms:modified xsi:type="dcterms:W3CDTF">2025-02-11T13:49:00Z</dcterms:modified>
</cp:coreProperties>
</file>