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Documentación Técnica - FNOGUERA CLUSTER</w:t>
      </w:r>
    </w:p>
    <w:p>
      <w:r>
        <w:t>Este documento explica las decisiones arquitectónicas y tecnológicas tomadas para el desarrollo del portal FNOGUERA CLUSTER.</w:t>
      </w:r>
    </w:p>
    <w:p>
      <w:pPr>
        <w:pStyle w:val="Heading1"/>
      </w:pPr>
      <w:r>
        <w:t>1. ¿Por qué usar un portal en vez de Google Forms?</w:t>
      </w:r>
    </w:p>
    <w:p>
      <w:r>
        <w:t>Aunque herramientas como Google Forms son útiles para la recolección básica de datos, un portal dedicado ofrece ventajas fundamentales para un entorno de computación de alto rendimiento:</w:t>
      </w:r>
    </w:p>
    <w:p>
      <w:pPr>
        <w:pStyle w:val="ListBullet"/>
      </w:pPr>
      <w:r>
        <w:t>**Integración y Trazabilidad:** El portal está vinculado directamente a la base de datos central (`CLUSTER_NIDTEC`). Esto permite que cada solicitud tenga un historial completo y un estado (Pendiente, Aceptada, Rechazada) que el usuario puede consultar en tiempo real.</w:t>
      </w:r>
    </w:p>
    <w:p>
      <w:pPr>
        <w:pStyle w:val="ListBullet"/>
      </w:pPr>
      <w:r>
        <w:t>**Gestión de Ciclo de Vida:** Un portal permite procesos complejos. Por ejemplo, al aceptar una solicitud, el administrador puede asignar recursos específicos (vCPUs, RAM, GPUs) que quedan registrados para esa sesión de investigación.</w:t>
      </w:r>
    </w:p>
    <w:p>
      <w:pPr>
        <w:pStyle w:val="ListBullet"/>
      </w:pPr>
      <w:r>
        <w:t>**Seguridad e Identidad:** El sistema maneja cuentas de usuario con roles (Administrador vs. Investigador). Esto garantiza que solo personas autorizadas puedan solicitar recursos o gestionar el sistema, manteniendo un registro de auditoría de quién autorizó qué.</w:t>
      </w:r>
    </w:p>
    <w:p>
      <w:pPr>
        <w:pStyle w:val="ListBullet"/>
      </w:pPr>
      <w:r>
        <w:t>**Potencial de Automatización:** El portal es el primer eslabón hacia la automatización total. Está diseñado para integrarse en el futuro con orquestadores como **Slurm**, permitiendo que la aprobación de una solicitud cree automáticamente los accesos en los nodos del Cluster.</w:t>
      </w:r>
    </w:p>
    <w:p>
      <w:pPr>
        <w:pStyle w:val="Heading1"/>
      </w:pPr>
      <w:r>
        <w:t>2. ¿Qué Ingeniería de Software se utiliza en este proyecto?</w:t>
      </w:r>
    </w:p>
    <w:p>
      <w:r>
        <w:t>El desarrollo se fundamenta en estándares de ingeniería modernos para asegurar robustez, seguridad y escalabilidad:</w:t>
      </w:r>
    </w:p>
    <w:p>
      <w:pPr>
        <w:pStyle w:val="ListBullet"/>
      </w:pPr>
      <w:r>
        <w:t>**Arquitectura Multinivel (N-Layer):** El sistema separa estrictamente la capa de presentación (Frontend), la lógica de negocio (Backend) y la persistencia de datos (Base de Datos).</w:t>
      </w:r>
    </w:p>
    <w:p>
      <w:pPr>
        <w:pStyle w:val="ListBullet"/>
      </w:pPr>
      <w:r>
        <w:t>**Patrón de Diseño MVC (Modelo-Vista-Controlador):**</w:t>
      </w:r>
    </w:p>
    <w:p>
      <w:pPr>
        <w:pStyle w:val="ListBullet"/>
      </w:pPr>
      <w:r>
        <w:t>**Modelos:** Implementados con **SQLAlchemy** (ORM), permitiendo una gestión de datos orientada a objetos.</w:t>
      </w:r>
    </w:p>
    <w:p>
      <w:pPr>
        <w:pStyle w:val="ListBullet"/>
      </w:pPr>
      <w:r>
        <w:t>**Vistas:** Creadas con el motor de plantillas **Jinja2**, HTML5 y CSS3, asegurando una interfaz dinámica y responsiva.</w:t>
      </w:r>
    </w:p>
    <w:p>
      <w:pPr>
        <w:pStyle w:val="ListBullet"/>
      </w:pPr>
      <w:r>
        <w:t>**Controlador:** Rutas de **Flask** que procesan las peticiones del usuario, validan datos y coordinan la respuesta del servidor.</w:t>
      </w:r>
    </w:p>
    <w:p>
      <w:pPr>
        <w:pStyle w:val="ListBullet"/>
      </w:pPr>
      <w:r>
        <w:t>**Seguridad por Diseño (Security by Design):**</w:t>
      </w:r>
    </w:p>
    <w:p>
      <w:pPr>
        <w:pStyle w:val="ListBullet"/>
      </w:pPr>
      <w:r>
        <w:t>Uso de **Bcrypt** para el hashing unidireccional de contraseñas.</w:t>
      </w:r>
    </w:p>
    <w:p>
      <w:pPr>
        <w:pStyle w:val="ListBullet"/>
      </w:pPr>
      <w:r>
        <w:t>Protección contra ataques comunes (CSRF, Inyección SQL a través del ORM).</w:t>
      </w:r>
    </w:p>
    <w:p>
      <w:pPr>
        <w:pStyle w:val="ListBullet"/>
      </w:pPr>
      <w:r>
        <w:t>Manejo de sesiones cifradas para la autenticación.</w:t>
      </w:r>
    </w:p>
    <w:p>
      <w:pPr>
        <w:pStyle w:val="ListBullet"/>
      </w:pPr>
      <w:r>
        <w:t>**Principios de UI/UX:** Implementación de estéticas profesionales (*Glassmorphism*) y jerarquía visual clara para mejorar la experiencia del investigador y reducir errores en la carga de datos.</w:t>
      </w:r>
    </w:p>
    <w:p>
      <w:pPr>
        <w:pStyle w:val="ListBullet"/>
      </w:pPr>
      <w:r>
        <w:t>**Metodología de Desarrollo:** Enfoque iterativo e incremental, permitiendo la validación de funcionalidades clave (como el sistema de solicitudes) antes de avanzar hacia integraciones más complejas.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