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2581275" cy="95726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57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514725" cy="1057275"/>
            <wp:effectExtent b="0" l="0" r="0" t="0"/>
            <wp:docPr descr="Cuadro de texto" id="2" name="image2.png"/>
            <a:graphic>
              <a:graphicData uri="http://schemas.openxmlformats.org/drawingml/2006/picture">
                <pic:pic>
                  <pic:nvPicPr>
                    <pic:cNvPr descr="Cuadro de text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200525" cy="390525"/>
            <wp:effectExtent b="0" l="0" r="0" t="0"/>
            <wp:docPr descr="Cuadro de texto" id="4" name="image6.png"/>
            <a:graphic>
              <a:graphicData uri="http://schemas.openxmlformats.org/drawingml/2006/picture">
                <pic:pic>
                  <pic:nvPicPr>
                    <pic:cNvPr descr="Cuadro de texto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200525" cy="2105025"/>
            <wp:effectExtent b="0" l="0" r="0" t="0"/>
            <wp:docPr descr="Cuadro de texto" id="3" name="image3.png"/>
            <a:graphic>
              <a:graphicData uri="http://schemas.openxmlformats.org/drawingml/2006/picture">
                <pic:pic>
                  <pic:nvPicPr>
                    <pic:cNvPr descr="Cuadro de texto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Salto de página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72"/>
          <w:szCs w:val="72"/>
        </w:rPr>
      </w:pPr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INDICE</w:t>
      </w:r>
      <w:r w:rsidDel="00000000" w:rsidR="00000000" w:rsidRPr="00000000">
        <w:rPr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e74b5"/>
          <w:sz w:val="32"/>
          <w:szCs w:val="32"/>
        </w:rPr>
      </w:pPr>
      <w:r w:rsidDel="00000000" w:rsidR="00000000" w:rsidRPr="00000000">
        <w:rPr>
          <w:color w:val="2e74b5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Diagrama de Casos de Uso3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Diagrama de Actividades4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Diagrama de Componentes5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Diagrama de Clases6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Salto de página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CASOS DE USO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26100" cy="2540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Salto de página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ACTIVIDADES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32200" cy="5562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Salto de página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COMPONENTES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26100" cy="316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Salto de página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26100" cy="51181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CLASES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40"/>
        <w:rPr>
          <w:sz w:val="24"/>
          <w:szCs w:val="24"/>
        </w:rPr>
      </w:pPr>
      <w:r w:rsidDel="00000000" w:rsidR="00000000" w:rsidRPr="00000000">
        <w:rPr>
          <w:b w:val="1"/>
          <w:color w:val="808080"/>
          <w:sz w:val="24"/>
          <w:szCs w:val="24"/>
          <w:rtl w:val="0"/>
        </w:rPr>
        <w:t xml:space="preserve">//comentario juan avalos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8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