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Arial" w:hAnsi="Arial" w:eastAsia="Times New Roman" w:cs="Arial"/>
          <w:b/>
          <w:bCs/>
          <w:sz w:val="40"/>
          <w:szCs w:val="40"/>
          <w:lang w:val="es-ar" w:eastAsia="en-us"/>
        </w:rPr>
      </w:pPr>
      <w:r>
        <w:rPr>
          <w:rFonts w:ascii="Arial" w:hAnsi="Arial" w:eastAsia="Times New Roman" w:cs="Arial"/>
          <w:b/>
          <w:bCs/>
          <w:color w:val="000000"/>
          <w:sz w:val="40"/>
          <w:szCs w:val="40"/>
          <w:lang w:val="es-ar" w:eastAsia="en-us"/>
        </w:rPr>
        <w:t>TRABAJO PRÁCTICO N°3_c - ING. SOFTWARE II</w:t>
      </w:r>
      <w:r>
        <w:rPr>
          <w:rFonts w:ascii="Arial" w:hAnsi="Arial" w:eastAsia="Times New Roman" w:cs="Arial"/>
          <w:b/>
          <w:bCs/>
          <w:sz w:val="40"/>
          <w:szCs w:val="40"/>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ALUMNO</w:t>
      </w:r>
      <w:r>
        <w:rPr>
          <w:rFonts w:ascii="Arial" w:hAnsi="Arial" w:eastAsia="Times New Roman" w:cs="Arial"/>
          <w:color w:val="000000"/>
          <w:sz w:val="32"/>
          <w:szCs w:val="32"/>
          <w:lang w:val="es-ar" w:eastAsia="en-us"/>
        </w:rPr>
        <w:t>: FERNANDO PÉREZ</w:t>
      </w:r>
      <w:r>
        <w:rPr>
          <w:rFonts w:ascii="Arial" w:hAnsi="Arial" w:eastAsia="Times New Roman" w:cs="Arial"/>
          <w:sz w:val="32"/>
          <w:szCs w:val="3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DOCENTES</w:t>
      </w:r>
      <w:r>
        <w:rPr>
          <w:rFonts w:ascii="Arial" w:hAnsi="Arial" w:eastAsia="Times New Roman" w:cs="Arial"/>
          <w:color w:val="000000"/>
          <w:sz w:val="32"/>
          <w:szCs w:val="32"/>
          <w:lang w:val="es-ar" w:eastAsia="en-us"/>
        </w:rPr>
        <w:t>: Dr. Pedro E. Colla y Hernán Sanchez</w:t>
      </w:r>
      <w:r>
        <w:rPr>
          <w:rFonts w:ascii="Arial" w:hAnsi="Arial" w:eastAsia="Times New Roman" w:cs="Arial"/>
          <w:sz w:val="32"/>
          <w:szCs w:val="32"/>
          <w:lang w:val="es-ar" w:eastAsia="en-us"/>
        </w:rPr>
      </w:r>
    </w:p>
    <w:p>
      <w:pPr>
        <w:spacing w:after="160" w:line="360" w:lineRule="auto"/>
        <w:jc w:val="center"/>
        <w:widowControl/>
        <w:rPr>
          <w:rFonts w:ascii="Arial" w:hAnsi="Arial" w:eastAsia="Calibri" w:cs="Arial"/>
          <w:b/>
          <w:sz w:val="52"/>
          <w:szCs w:val="52"/>
          <w:lang w:eastAsia="en-us"/>
        </w:rPr>
      </w:pPr>
      <w:r>
        <w:rPr>
          <w:rFonts w:ascii="Arial" w:hAnsi="Arial" w:eastAsia="Times New Roman" w:cs="Arial"/>
          <w:sz w:val="22"/>
          <w:szCs w:val="22"/>
          <w:lang w:val="es-ar" w:eastAsia="en-us"/>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Pr>
          <w:rFonts w:ascii="Arial" w:hAnsi="Arial" w:eastAsia="Calibri" w:cs="Arial"/>
          <w:b/>
          <w:sz w:val="52"/>
          <w:szCs w:val="52"/>
          <w:lang w:eastAsia="en-us"/>
        </w:rPr>
        <w:t>UADER-FCYT</w:t>
      </w: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sz w:val="24"/>
          <w:szCs w:val="24"/>
          <w:lang w:eastAsia="en-us"/>
        </w:rPr>
        <w:t xml:space="preserve">1) </w:t>
      </w:r>
      <w:r>
        <w:rPr>
          <w:rFonts w:ascii="Arial" w:hAnsi="Arial" w:eastAsia="Calibri" w:cs="Arial"/>
          <w:sz w:val="22"/>
          <w:szCs w:val="22"/>
          <w:lang w:eastAsia="en-us"/>
        </w:rPr>
        <w:t>Para utilizar el patrón cadena de responsabilidad creamos una clase abstracta llamada Handler que define una interfaz para las solicitudes que se quieren hacer. Esta clase tiene un método abstracto llamado con el mismo nombre que lo que hace es recibir un número como argumento y devolver True si la solictud fue manejada con éxtio o False si no lo fue.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se crea la clase concreta que se llama PrimoHandler que hereda de Handler su método con la modificación de que este método verifica si el número como argumento es primo o no, en caso de serlo lo imprime en pantalla y devuelve True, caos contrario no hace nada y devuelve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También se crea otra clas concreta llamada ParHandler que hereda de Handler su método con la diferencia que este verifica si los numeros son pares o no, en caso de serlo lo imprime por pantall y devuelve True, y caso contrario, no hace nada y devuelve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Por último, creamos una clase llamada NumberSequence que tiene una lista de objetos Handler con un método llamado process que toma un número como argumento y lo pasa a través de la cadena de responsabilidad. En caso de que ningún objeto handler pueda manejar la solicitud el número se marca como no consumido y se muestra por pantalla.</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muestra a continuación: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312920" cy="5168900"/>
            <wp:effectExtent l="0" t="0" r="0" b="0"/>
            <wp:docPr id="1"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5"/>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gaAADMHwAAiBoAAMw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iBoAAMwfAAAAAAAAfQAAAH0AAAAoAAAACAAAAAEAAAABAAAA"/>
                        </a:ext>
                      </a:extLst>
                    </pic:cNvPicPr>
                  </pic:nvPicPr>
                  <pic:blipFill>
                    <a:blip r:embed="rId8"/>
                    <a:stretch>
                      <a:fillRect/>
                    </a:stretch>
                  </pic:blipFill>
                  <pic:spPr>
                    <a:xfrm>
                      <a:off x="0" y="0"/>
                      <a:ext cx="4312920" cy="516890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acá un ejemplo de uso utilizando su implementación: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058410" cy="5105400"/>
            <wp:effectExtent l="0" t="0" r="0" b="0"/>
            <wp:docPr id="2"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6"/>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4fAABoHwAAHh8AAGg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B9AAAAAQAAAAAAAAB9AAAAHh8AAGgfAAAAAAAAfQAAAH0AAAAoAAAACAAAAAEAAAABAAAA"/>
                        </a:ext>
                      </a:extLst>
                    </pic:cNvPicPr>
                  </pic:nvPicPr>
                  <pic:blipFill>
                    <a:blip r:embed="rId9"/>
                    <a:stretch>
                      <a:fillRect/>
                    </a:stretch>
                  </pic:blipFill>
                  <pic:spPr>
                    <a:xfrm>
                      <a:off x="0" y="0"/>
                      <a:ext cx="5058410" cy="510540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 xml:space="preserve">2) </w:t>
      </w:r>
      <w:r>
        <w:rPr>
          <w:rFonts w:ascii="Arial" w:hAnsi="Arial" w:eastAsia="Calibri" w:cs="Arial"/>
          <w:sz w:val="22"/>
          <w:szCs w:val="22"/>
          <w:lang w:eastAsia="en-us"/>
        </w:rPr>
        <w:t xml:space="preserve"> Para implementar una clase bajo el patrón iterator que almacene una cadena de caracteres y permita recorrerla en sentido directo y reverso creamos una clase StringIterator que implementa métodos privados como __iter__(), __reversed__(), y __next__() que nos permiten recorrer el recorrido de la cadena en ambos sentidos, el motivo por el cual se utilizan los guiones bajo antes y después del método definido es para evitar conflictos con palabras claves utilizadas en el lenguaje de programación.</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Primero el método __iter__ lo que hace es recorrer la cadena hacia adelante, el método __next__ devuelve el siguiente carácter de la cadena a su vez, el método __reversed__ devuelve el carácter anterior de la cadena.</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muestra imagen del código a continuación: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002530" cy="4580255"/>
            <wp:effectExtent l="0" t="0" r="0" b="0"/>
            <wp:docPr id="3"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7"/>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YeAAAtHAAAxh4AAC0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IAAAAAAAAAAAAAAQAAAAAAAAB9AAAAAQAAAAAAAAB9AAAAxh4AAC0cAAAAAAAAfQAAAH0AAAAoAAAACAAAAAEAAAABAAAA"/>
                        </a:ext>
                      </a:extLst>
                    </pic:cNvPicPr>
                  </pic:nvPicPr>
                  <pic:blipFill>
                    <a:blip r:embed="rId10"/>
                    <a:stretch>
                      <a:fillRect/>
                    </a:stretch>
                  </pic:blipFill>
                  <pic:spPr>
                    <a:xfrm>
                      <a:off x="0" y="0"/>
                      <a:ext cx="5002530" cy="458025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acá de su funcionamiento: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518660" cy="3968750"/>
            <wp:effectExtent l="0" t="0" r="0" b="0"/>
            <wp:docPr id="4"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8"/>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wbAABqGAAAzBsAAGo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B6IAAAAAAAAAAAAAAQAAAAAAAAB9AAAAAAAAAAAAAAB9AAAAzBsAAGoYAAAAAAAAfQAAAH0AAAAoAAAACAAAAAEAAAABAAAA"/>
                        </a:ext>
                      </a:extLst>
                    </pic:cNvPicPr>
                  </pic:nvPicPr>
                  <pic:blipFill>
                    <a:blip r:embed="rId11"/>
                    <a:stretch>
                      <a:fillRect/>
                    </a:stretch>
                  </pic:blipFill>
                  <pic:spPr>
                    <a:xfrm>
                      <a:off x="0" y="0"/>
                      <a:ext cx="4518660" cy="396875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3)</w:t>
      </w:r>
      <w:r>
        <w:rPr>
          <w:rFonts w:ascii="Arial" w:hAnsi="Arial" w:eastAsia="Calibri" w:cs="Arial"/>
          <w:sz w:val="22"/>
          <w:szCs w:val="22"/>
          <w:lang w:eastAsia="en-us"/>
        </w:rPr>
        <w:t xml:space="preserve"> Para implementar una clase bajo el patrón Observer donde una serie de clases estén subscriptas, se crea una clase Observer con un método notify que verifique si el ID del observador coincida con el ID del mensaje emitido. Luego se crea otra clase Subject con métodos subscribir y cancelar subscripción, además del método notify_all que notifica a todos los usuarios subscriptos, hay dos formas una es pasando un parámetro junto con el mensaje booleano True que indica que solo se le notifique a las clases que se encuentren en el mensaje y la segunda es no pasando ningún parámetro booleano junto con el mensaje que está en false por default, el cuál notifica el mensaje a todas las clases suscritas. El primer ejemplo es con el parámetro True y el segundo con el parámetro False.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se crean 5 clases con sus propios IDs para diferenciarse, después se crea un objeto Subject para cada clase y se subscriben.</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Imagen del código: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606290" cy="4919345"/>
            <wp:effectExtent l="0" t="0" r="0" b="0"/>
            <wp:docPr id="5"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cAABDHgAAVhwAAEM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B9AAAAAQAAAAAAAAB9AAAAVhwAAEMeAAAAAAAAfQAAAH0AAAAoAAAACAAAAAEAAAABAAAA"/>
                        </a:ext>
                      </a:extLst>
                    </pic:cNvPicPr>
                  </pic:nvPicPr>
                  <pic:blipFill>
                    <a:blip r:embed="rId12"/>
                    <a:stretch>
                      <a:fillRect/>
                    </a:stretch>
                  </pic:blipFill>
                  <pic:spPr>
                    <a:xfrm>
                      <a:off x="0" y="0"/>
                      <a:ext cx="4606290" cy="491934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 xml:space="preserve">Primer ejemplo: </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emiten 9 IDs y se notifica a los observadores subscriptos solo el mensaje que les corresponda. Con lo cual, al menos 5 IDs emitidos coinciden con los IDs de las clases implementadas debido a eso se mostraría el contenido a esas respectivas clases, en este caso el mensaje que se les muestra es las IDs emitidas.</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Segundo ejemplo:</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emite un mnesaje “Hello, world!” para todas las clases suscriptas a diferencia del ejemplo anterior que solo el mensaje es para la ID que se encuentre en dicho mensaje, en éste caso los mensajes emitidos corresponde a todas las clases, esto es por medio del parámetro booleano mencionado anteriormente.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Imagen de ambos mensajes de los ejemplos anteriores:</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963160" cy="3975735"/>
            <wp:effectExtent l="0" t="0" r="0" b="0"/>
            <wp:docPr id="6"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geAAB1GAAAiB4AAHU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iB4AAHUYAAAAAAAAfQAAAH0AAAAoAAAACAAAAAEAAAABAAAA"/>
                        </a:ext>
                      </a:extLst>
                    </pic:cNvPicPr>
                  </pic:nvPicPr>
                  <pic:blipFill>
                    <a:blip r:embed="rId13"/>
                    <a:stretch>
                      <a:fillRect/>
                    </a:stretch>
                  </pic:blipFill>
                  <pic:spPr>
                    <a:xfrm>
                      <a:off x="0" y="0"/>
                      <a:ext cx="4963160" cy="397573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4) Al modificar el programa IS2_taller_scanner.py para que incluya una serie de frequencias memorizadas etiquetadas como M1, M2, M3 y M4. Lo que hacemos es crear un nuevo atributo en las estaciones de AM y FM de frequencias memorizadas, en este caso le asignamos M1, M2 a la estacion AM y M3, M4 a la estación FM. De esta forma, lo que también hacemos es modificar la clase abstracta State que lo que haga es corroborar que la posición sea menor a la suma de los tamaños de la estación y las frequencias memorizadas, así si es menor recorra todas las frequencias de la estación que corresponda y una vez recorrida entera finalice en recorrer las frequencias memorizadas asignadas a esa estación. Como se muestra a continuación el ejemplo del código: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796915" cy="4540885"/>
            <wp:effectExtent l="0" t="0" r="0" b="0"/>
            <wp:docPr id="7"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9"/>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jAADvGwAAqSMAAO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B9AAAAAQAAAAAAAAB9AAAAqSMAAO8bAAAAAAAAfQAAAH0AAAAoAAAACAAAAAEAAAABAAAA"/>
                        </a:ext>
                      </a:extLst>
                    </pic:cNvPicPr>
                  </pic:nvPicPr>
                  <pic:blipFill>
                    <a:blip r:embed="rId14"/>
                    <a:stretch>
                      <a:fillRect/>
                    </a:stretch>
                  </pic:blipFill>
                  <pic:spPr>
                    <a:xfrm>
                      <a:off x="0" y="0"/>
                      <a:ext cx="5796915" cy="454088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 su vez la siguiente imagen de su funcionamiento: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391785" cy="3844290"/>
            <wp:effectExtent l="0" t="0" r="0" b="0"/>
            <wp:docPr id="8"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0"/>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shAACmFwAAKyEAAKY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B9AAAAAAAAAAAAAAB9AAAAKyEAAKYXAAAAAAAAfQAAAH0AAAAoAAAACAAAAAEAAAABAAAA"/>
                        </a:ext>
                      </a:extLst>
                    </pic:cNvPicPr>
                  </pic:nvPicPr>
                  <pic:blipFill>
                    <a:blip r:embed="rId15"/>
                    <a:stretch>
                      <a:fillRect/>
                    </a:stretch>
                  </pic:blipFill>
                  <pic:spPr>
                    <a:xfrm>
                      <a:off x="0" y="0"/>
                      <a:ext cx="5391785" cy="384429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 xml:space="preserve">5) </w:t>
      </w:r>
      <w:r>
        <w:rPr>
          <w:rFonts w:ascii="Arial" w:hAnsi="Arial" w:eastAsia="Calibri" w:cs="Arial"/>
          <w:sz w:val="22"/>
          <w:szCs w:val="22"/>
          <w:lang w:eastAsia="en-us"/>
        </w:rPr>
        <w:t>Se modifica el programa para que la clase tenga capacidad de almacenar hasta 4 estados en el pasado y poder recuperarlas en cualquier momento pasando como parámetro si se desea recuperar el anterior y los anteriores. Esto se logra mediante la modificación de las clase FileWriterUtility para realizar un seguimiento de los últimos 4 estados utilizando una lista de objetos Memento. Y a la vez modificamos la clase FileWriterCaretaker para que tome un argumento que represente el número de estados que se desea recuperar en el método undo() y además corrobore que no exceda del límite de estados almacenados de esta forma los estados que se desea recuperar elimina los últimos hasta llegar al objetivo y volver el archivo al estado que se desea. Y el método save() también lo modificamos para que verifique que el número de estados no exceda de 4, y si es así, elimine el estado más antiguo de la lista y agregue el estado actual sin guardar a la lista de estados guardados y así mantener la informarción.</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Ejemplo de código a continuación: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502785" cy="4442460"/>
            <wp:effectExtent l="0" t="0" r="0" b="0"/>
            <wp:docPr id="9"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1"/>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MbAABUGwAAsxsAAFQ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B6IAAAAAAAAAAAAAAQAAAAAAAAB9AAAAAAAAAAAAAAB9AAAAsxsAAFQbAAAAAAAAfQAAAH0AAAAoAAAACAAAAAEAAAABAAAA"/>
                        </a:ext>
                      </a:extLst>
                    </pic:cNvPicPr>
                  </pic:nvPicPr>
                  <pic:blipFill>
                    <a:blip r:embed="rId16"/>
                    <a:stretch>
                      <a:fillRect/>
                    </a:stretch>
                  </pic:blipFill>
                  <pic:spPr>
                    <a:xfrm>
                      <a:off x="0" y="0"/>
                      <a:ext cx="4502785" cy="444246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Mostramos el ejemplo del código en ejecución:</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4614545" cy="5028565"/>
            <wp:effectExtent l="0" t="0" r="0" b="0"/>
            <wp:docPr id="10"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
                    <pic:cNvPicPr>
                      <a:picLocks noChangeAspect="1"/>
                      <a:extLst>
                        <a:ext uri="smNativeData">
                          <sm:smNativeData xmlns:sm="smNativeData" val="SMDATA_16_16d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McAADvHgAAYxwAAO8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YxwAAO8eAAAAAAAAfQAAAH0AAAAoAAAACAAAAAEAAAABAAAA"/>
                        </a:ext>
                      </a:extLst>
                    </pic:cNvPicPr>
                  </pic:nvPicPr>
                  <pic:blipFill>
                    <a:blip r:embed="rId17"/>
                    <a:stretch>
                      <a:fillRect/>
                    </a:stretch>
                  </pic:blipFill>
                  <pic:spPr>
                    <a:xfrm>
                      <a:off x="0" y="0"/>
                      <a:ext cx="4614545" cy="5028565"/>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puede ver en el último estado al no haber nada más que recuperar se mantiene igual.</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rPr>
          <w:rFonts w:ascii="Arial" w:hAnsi="Arial" w:eastAsia="Arial" w:cs="Arial"/>
          <w:b/>
          <w:bCs/>
          <w:sz w:val="22"/>
          <w:szCs w:val="22"/>
        </w:rPr>
      </w:pPr>
      <w:r>
        <w:rPr>
          <w:rFonts w:ascii="Arial" w:hAnsi="Arial" w:eastAsia="Arial" w:cs="Arial"/>
          <w:b/>
          <w:bCs/>
          <w:sz w:val="22"/>
          <w:szCs w:val="22"/>
        </w:rPr>
        <w:t xml:space="preserve">GITHUB REPO: </w:t>
      </w:r>
      <w:hyperlink r:id="rId18" w:history="1">
        <w:r>
          <w:rPr>
            <w:rStyle w:val="char1"/>
            <w:rFonts w:ascii="Arial" w:hAnsi="Arial" w:eastAsia="Arial" w:cs="Arial"/>
            <w:sz w:val="22"/>
            <w:szCs w:val="22"/>
          </w:rPr>
          <w:t>https://urlis.net/patr-de-comport</w:t>
        </w:r>
      </w:hyperlink>
    </w:p>
    <w:p>
      <w:pPr>
        <w:rPr>
          <w:rFonts w:ascii="Arial" w:hAnsi="Arial" w:eastAsia="Arial" w:cs="Arial"/>
          <w:b/>
          <w:bCs/>
          <w:sz w:val="22"/>
          <w:szCs w:val="22"/>
        </w:rPr>
      </w:pPr>
      <w:r>
        <w:rPr>
          <w:rFonts w:ascii="Arial" w:hAnsi="Arial" w:eastAsia="Arial" w:cs="Arial"/>
          <w:b/>
          <w:bCs/>
          <w:sz w:val="22"/>
          <w:szCs w:val="22"/>
        </w:rPr>
      </w:r>
    </w:p>
    <w:sectPr>
      <w:footnotePr>
        <w:pos w:val="pageBottom"/>
        <w:numFmt w:val="decimal"/>
        <w:numStart w:val="1"/>
        <w:numRestart w:val="continuous"/>
      </w:footnotePr>
      <w:endnotePr>
        <w:pos w:val="docEnd"/>
        <w:numFmt w:val="lowerRoman"/>
        <w:numStart w:val="1"/>
        <w:numRestart w:val="continuous"/>
      </w:endnotePr>
      <w:type w:val="continuous"/>
      <w:pgSz w:h="16840" w:w="11907"/>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 w:name="Roboto">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ordinal"/>
      <w:suff w:val="tab"/>
      <w:lvlText w:val="%1"/>
      <w:lvlJc w:val="left"/>
      <w:pPr>
        <w:ind w:left="0" w:hanging="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0"/>
    <w:tmLastPosSelect w:val="3"/>
    <w:tmLastPosFrameIdx w:val="0"/>
    <w:tmLastPosCaret>
      <w:tmLastPosPgfIdx w:val="64"/>
      <w:tmLastPosIdx w:val="0"/>
    </w:tmLastPosCaret>
    <w:tmLastPosAnchor>
      <w:tmLastPosPgfIdx w:val="0"/>
      <w:tmLastPosIdx w:val="0"/>
    </w:tmLastPosAnchor>
    <w:tmLastPosTblRect w:left="0" w:top="0" w:right="0" w:bottom="0"/>
  </w:tmLastPos>
  <w:tmAppRevision w:date="1684449239" w:val="106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urlis.net/patr-de-comport"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2023-05-11T14:07:22Z</dcterms:created>
  <dcterms:modified xsi:type="dcterms:W3CDTF">2023-05-18T22:33:59Z</dcterms:modified>
</cp:coreProperties>
</file>