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765C9" w14:textId="77777777" w:rsidR="00E33383" w:rsidRDefault="00E33383">
      <w:pPr>
        <w:jc w:val="center"/>
        <w:rPr>
          <w:rFonts w:ascii="Anybody" w:eastAsia="Anybody" w:hAnsi="Anybody" w:cs="Anybody"/>
          <w:b/>
          <w:sz w:val="26"/>
          <w:szCs w:val="26"/>
        </w:rPr>
      </w:pPr>
    </w:p>
    <w:p w14:paraId="1ADBC8E4" w14:textId="189E7266" w:rsidR="00B7431F" w:rsidRDefault="00E33383">
      <w:pPr>
        <w:jc w:val="center"/>
        <w:rPr>
          <w:rFonts w:ascii="Anybody" w:eastAsia="Anybody" w:hAnsi="Anybody" w:cs="Anybody"/>
          <w:b/>
          <w:sz w:val="26"/>
          <w:szCs w:val="26"/>
        </w:rPr>
      </w:pPr>
      <w:r>
        <w:rPr>
          <w:rFonts w:ascii="Anybody" w:eastAsia="Anybody" w:hAnsi="Anybody" w:cs="Anybody"/>
          <w:b/>
          <w:sz w:val="26"/>
          <w:szCs w:val="26"/>
        </w:rPr>
        <w:t>Proyecto Integrador Módulo 3: “Visualizando el rendimiento de AWC con Power BI”</w:t>
      </w:r>
    </w:p>
    <w:p w14:paraId="7CB68B2C" w14:textId="77777777" w:rsidR="00B7431F" w:rsidRDefault="00B7431F">
      <w:pPr>
        <w:rPr>
          <w:rFonts w:ascii="Anybody" w:eastAsia="Anybody" w:hAnsi="Anybody" w:cs="Anybody"/>
          <w:b/>
          <w:sz w:val="26"/>
          <w:szCs w:val="26"/>
        </w:rPr>
      </w:pPr>
    </w:p>
    <w:p w14:paraId="0206079B" w14:textId="60E5DDE9" w:rsidR="00B7431F" w:rsidRPr="0003647F" w:rsidRDefault="00000000">
      <w:pPr>
        <w:rPr>
          <w:rFonts w:ascii="Anybody" w:eastAsia="Anybody" w:hAnsi="Anybody" w:cs="Anybody"/>
          <w:bCs/>
        </w:rPr>
      </w:pPr>
      <w:r>
        <w:rPr>
          <w:rFonts w:ascii="Anybody" w:eastAsia="Anybody" w:hAnsi="Anybody" w:cs="Anybody"/>
          <w:b/>
        </w:rPr>
        <w:t>Nombre del autor:</w:t>
      </w:r>
      <w:r w:rsidR="0003647F">
        <w:rPr>
          <w:rFonts w:ascii="Anybody" w:eastAsia="Anybody" w:hAnsi="Anybody" w:cs="Anybody"/>
          <w:b/>
        </w:rPr>
        <w:t xml:space="preserve"> </w:t>
      </w:r>
      <w:r w:rsidR="0003647F" w:rsidRPr="0003647F">
        <w:rPr>
          <w:rFonts w:ascii="Anybody" w:eastAsia="Anybody" w:hAnsi="Anybody" w:cs="Anybody"/>
          <w:bCs/>
        </w:rPr>
        <w:t>Fernando Gómez</w:t>
      </w:r>
    </w:p>
    <w:p w14:paraId="3C5E7916" w14:textId="3095DF54" w:rsidR="00B7431F" w:rsidRPr="0003647F" w:rsidRDefault="00000000">
      <w:pPr>
        <w:rPr>
          <w:rFonts w:ascii="Anybody" w:eastAsia="Anybody" w:hAnsi="Anybody" w:cs="Anybody"/>
          <w:bCs/>
        </w:rPr>
      </w:pPr>
      <w:r>
        <w:rPr>
          <w:rFonts w:ascii="Anybody" w:eastAsia="Anybody" w:hAnsi="Anybody" w:cs="Anybody"/>
          <w:b/>
        </w:rPr>
        <w:t>Email:</w:t>
      </w:r>
      <w:r w:rsidR="0003647F">
        <w:rPr>
          <w:rFonts w:ascii="Anybody" w:eastAsia="Anybody" w:hAnsi="Anybody" w:cs="Anybody"/>
          <w:b/>
        </w:rPr>
        <w:t xml:space="preserve"> </w:t>
      </w:r>
      <w:r w:rsidR="0003647F">
        <w:rPr>
          <w:rFonts w:ascii="Anybody" w:eastAsia="Anybody" w:hAnsi="Anybody" w:cs="Anybody"/>
          <w:bCs/>
        </w:rPr>
        <w:t>fernandomgomez8@gmail.com</w:t>
      </w:r>
    </w:p>
    <w:p w14:paraId="0F58082E" w14:textId="46E5E0F0" w:rsidR="00B7431F" w:rsidRPr="0003647F" w:rsidRDefault="00000000">
      <w:pPr>
        <w:rPr>
          <w:rFonts w:ascii="Anybody" w:eastAsia="Anybody" w:hAnsi="Anybody" w:cs="Anybody"/>
          <w:bCs/>
        </w:rPr>
      </w:pPr>
      <w:r>
        <w:rPr>
          <w:rFonts w:ascii="Anybody" w:eastAsia="Anybody" w:hAnsi="Anybody" w:cs="Anybody"/>
          <w:b/>
        </w:rPr>
        <w:t>Cohorte:</w:t>
      </w:r>
      <w:r w:rsidR="0003647F">
        <w:rPr>
          <w:rFonts w:ascii="Anybody" w:eastAsia="Anybody" w:hAnsi="Anybody" w:cs="Anybody"/>
          <w:b/>
        </w:rPr>
        <w:t xml:space="preserve"> </w:t>
      </w:r>
      <w:r w:rsidR="0003647F" w:rsidRPr="0003647F">
        <w:rPr>
          <w:rFonts w:ascii="Anybody" w:eastAsia="Anybody" w:hAnsi="Anybody" w:cs="Anybody"/>
          <w:bCs/>
        </w:rPr>
        <w:t>DA-PT04</w:t>
      </w:r>
    </w:p>
    <w:p w14:paraId="3F3E8642" w14:textId="2BDE1231" w:rsidR="00B7431F" w:rsidRDefault="00000000">
      <w:pPr>
        <w:rPr>
          <w:rFonts w:ascii="Anybody" w:eastAsia="Anybody" w:hAnsi="Anybody" w:cs="Anybody"/>
        </w:rPr>
      </w:pPr>
      <w:r>
        <w:rPr>
          <w:rFonts w:ascii="Anybody" w:eastAsia="Anybody" w:hAnsi="Anybody" w:cs="Anybody"/>
          <w:b/>
        </w:rPr>
        <w:t xml:space="preserve">Fecha de entrega: </w:t>
      </w:r>
      <w:r w:rsidR="0003647F">
        <w:rPr>
          <w:rFonts w:ascii="Anybody" w:eastAsia="Anybody" w:hAnsi="Anybody" w:cs="Anybody"/>
        </w:rPr>
        <w:t>14/11/2024</w:t>
      </w:r>
    </w:p>
    <w:p w14:paraId="5CB158A2" w14:textId="02EED6C1" w:rsidR="00B7431F" w:rsidRDefault="00000000">
      <w:pPr>
        <w:rPr>
          <w:rFonts w:ascii="Anybody" w:eastAsia="Anybody" w:hAnsi="Anybody" w:cs="Anybody"/>
        </w:rPr>
      </w:pPr>
      <w:r>
        <w:rPr>
          <w:rFonts w:ascii="Anybody" w:eastAsia="Anybody" w:hAnsi="Anybody" w:cs="Anybody"/>
          <w:b/>
        </w:rPr>
        <w:t xml:space="preserve">Institución: </w:t>
      </w:r>
      <w:r w:rsidR="0003647F">
        <w:rPr>
          <w:rFonts w:ascii="Anybody" w:eastAsia="Anybody" w:hAnsi="Anybody" w:cs="Anybody"/>
        </w:rPr>
        <w:t>Adventure Works Cycles</w:t>
      </w:r>
    </w:p>
    <w:p w14:paraId="1AA223B5" w14:textId="1E68ABC5" w:rsidR="00B7431F" w:rsidRPr="00C61F7C" w:rsidRDefault="0003647F">
      <w:pPr>
        <w:rPr>
          <w:rFonts w:ascii="Anybody" w:eastAsia="Anybody" w:hAnsi="Anybody" w:cs="Anybody"/>
        </w:rPr>
      </w:pPr>
      <w:r w:rsidRPr="0003647F">
        <w:rPr>
          <w:rFonts w:ascii="Anybody" w:eastAsia="Anybody" w:hAnsi="Anybody" w:cs="Anybody"/>
          <w:noProof/>
        </w:rPr>
        <w:drawing>
          <wp:inline distT="0" distB="0" distL="0" distR="0" wp14:anchorId="2CD4CBD1" wp14:editId="530DD716">
            <wp:extent cx="2486025" cy="1428750"/>
            <wp:effectExtent l="0" t="0" r="0" b="0"/>
            <wp:docPr id="29378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5103" t="36258" r="21194" b="34503"/>
                    <a:stretch/>
                  </pic:blipFill>
                  <pic:spPr bwMode="auto">
                    <a:xfrm>
                      <a:off x="0" y="0"/>
                      <a:ext cx="2486025"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45553114" w14:textId="77777777" w:rsidR="00E33383" w:rsidRDefault="00E33383">
      <w:pPr>
        <w:pStyle w:val="Ttulo1"/>
      </w:pPr>
      <w:bookmarkStart w:id="0" w:name="_heading=h.3jg4of673q00" w:colFirst="0" w:colLast="0"/>
      <w:bookmarkEnd w:id="0"/>
    </w:p>
    <w:p w14:paraId="1ED26AC7" w14:textId="63DA35F7" w:rsidR="00B7431F" w:rsidRDefault="00000000">
      <w:pPr>
        <w:pStyle w:val="Ttulo1"/>
      </w:pPr>
      <w:r>
        <w:t>Introducción</w:t>
      </w:r>
      <w:bookmarkStart w:id="1" w:name="_heading=h.ibr4h3ggfaa" w:colFirst="0" w:colLast="0"/>
      <w:bookmarkEnd w:id="1"/>
    </w:p>
    <w:p w14:paraId="15D6CCD0" w14:textId="0D8F84DE" w:rsidR="00C61F7C" w:rsidRPr="00C61F7C" w:rsidRDefault="00C61F7C" w:rsidP="00C61F7C">
      <w:pPr>
        <w:pStyle w:val="Ttulo1"/>
        <w:rPr>
          <w:b w:val="0"/>
          <w:bCs/>
          <w:sz w:val="20"/>
          <w:szCs w:val="20"/>
        </w:rPr>
      </w:pPr>
      <w:r w:rsidRPr="00C61F7C">
        <w:rPr>
          <w:b w:val="0"/>
          <w:bCs/>
          <w:sz w:val="20"/>
          <w:szCs w:val="20"/>
        </w:rPr>
        <w:t xml:space="preserve">Este proyecto, denominado </w:t>
      </w:r>
      <w:r w:rsidR="0064038C">
        <w:rPr>
          <w:b w:val="0"/>
          <w:bCs/>
          <w:sz w:val="20"/>
          <w:szCs w:val="20"/>
        </w:rPr>
        <w:t>“</w:t>
      </w:r>
      <w:r w:rsidRPr="00C61F7C">
        <w:rPr>
          <w:b w:val="0"/>
          <w:bCs/>
          <w:sz w:val="20"/>
          <w:szCs w:val="20"/>
        </w:rPr>
        <w:t>Visualiza</w:t>
      </w:r>
      <w:r w:rsidR="0064038C">
        <w:rPr>
          <w:b w:val="0"/>
          <w:bCs/>
          <w:sz w:val="20"/>
          <w:szCs w:val="20"/>
        </w:rPr>
        <w:t>ndo</w:t>
      </w:r>
      <w:r w:rsidRPr="00C61F7C">
        <w:rPr>
          <w:b w:val="0"/>
          <w:bCs/>
          <w:sz w:val="20"/>
          <w:szCs w:val="20"/>
        </w:rPr>
        <w:t xml:space="preserve"> </w:t>
      </w:r>
      <w:r w:rsidR="0064038C">
        <w:rPr>
          <w:b w:val="0"/>
          <w:bCs/>
          <w:sz w:val="20"/>
          <w:szCs w:val="20"/>
        </w:rPr>
        <w:t>el rendimiento</w:t>
      </w:r>
      <w:r w:rsidRPr="00C61F7C">
        <w:rPr>
          <w:b w:val="0"/>
          <w:bCs/>
          <w:sz w:val="20"/>
          <w:szCs w:val="20"/>
        </w:rPr>
        <w:t xml:space="preserve"> de AWC </w:t>
      </w:r>
      <w:r w:rsidR="0064038C">
        <w:rPr>
          <w:b w:val="0"/>
          <w:bCs/>
          <w:sz w:val="20"/>
          <w:szCs w:val="20"/>
        </w:rPr>
        <w:t>con</w:t>
      </w:r>
      <w:r w:rsidRPr="00C61F7C">
        <w:rPr>
          <w:b w:val="0"/>
          <w:bCs/>
          <w:sz w:val="20"/>
          <w:szCs w:val="20"/>
        </w:rPr>
        <w:t xml:space="preserve"> Power BI", tiene como propósito realizar un análisis estructurado de las ventas de la empresa. Actualmente, Adventure Works Cycles no cuenta con indicadores que proporcionen la información necesaria para tomar decisiones de forma efectiva y eficiente.</w:t>
      </w:r>
    </w:p>
    <w:p w14:paraId="6C7C0800" w14:textId="77777777" w:rsidR="00C61F7C" w:rsidRPr="00C61F7C" w:rsidRDefault="00C61F7C" w:rsidP="00C61F7C">
      <w:pPr>
        <w:pStyle w:val="Ttulo1"/>
        <w:rPr>
          <w:b w:val="0"/>
          <w:bCs/>
          <w:sz w:val="20"/>
          <w:szCs w:val="20"/>
        </w:rPr>
      </w:pPr>
      <w:r w:rsidRPr="00C61F7C">
        <w:rPr>
          <w:b w:val="0"/>
          <w:bCs/>
          <w:sz w:val="20"/>
          <w:szCs w:val="20"/>
        </w:rPr>
        <w:t>Adventure Works Cycles es una reconocida compañía multinacional que fabrica y distribuye bicicletas, componentes y accesorios en mercados de Norteamérica, Europa y Asia.</w:t>
      </w:r>
    </w:p>
    <w:p w14:paraId="6D4BC9EE" w14:textId="77777777" w:rsidR="00C61F7C" w:rsidRPr="00C61F7C" w:rsidRDefault="00C61F7C" w:rsidP="00C61F7C">
      <w:pPr>
        <w:pStyle w:val="Ttulo1"/>
        <w:rPr>
          <w:b w:val="0"/>
          <w:bCs/>
          <w:sz w:val="20"/>
          <w:szCs w:val="20"/>
        </w:rPr>
      </w:pPr>
      <w:r w:rsidRPr="00C61F7C">
        <w:rPr>
          <w:b w:val="0"/>
          <w:bCs/>
          <w:sz w:val="20"/>
          <w:szCs w:val="20"/>
        </w:rPr>
        <w:t>Para cubrir las necesidades de información sobre el rendimiento de la empresa, se diseñó un informe completo en Power BI que ofrece un análisis detallado y visualizaciones interactivas del desempeño de ventas de AWC.</w:t>
      </w:r>
    </w:p>
    <w:p w14:paraId="0F8E98E3" w14:textId="1C81A172" w:rsidR="00C61F7C" w:rsidRPr="00C61F7C" w:rsidRDefault="00C61F7C" w:rsidP="00C61F7C">
      <w:pPr>
        <w:pStyle w:val="Ttulo1"/>
        <w:rPr>
          <w:b w:val="0"/>
          <w:bCs/>
          <w:sz w:val="20"/>
          <w:szCs w:val="20"/>
        </w:rPr>
      </w:pPr>
      <w:r w:rsidRPr="00C61F7C">
        <w:rPr>
          <w:b w:val="0"/>
          <w:bCs/>
          <w:sz w:val="20"/>
          <w:szCs w:val="20"/>
        </w:rPr>
        <w:t xml:space="preserve">Este proyecto permite a los usuarios finales comprender en profundidad los factores que afectan las ventas, los costos y la rentabilidad, facilitando decisiones estratégicas </w:t>
      </w:r>
      <w:r w:rsidR="009C0C36">
        <w:rPr>
          <w:b w:val="0"/>
          <w:bCs/>
          <w:sz w:val="20"/>
          <w:szCs w:val="20"/>
        </w:rPr>
        <w:t xml:space="preserve">informadas, </w:t>
      </w:r>
      <w:r w:rsidRPr="00C61F7C">
        <w:rPr>
          <w:b w:val="0"/>
          <w:bCs/>
          <w:sz w:val="20"/>
          <w:szCs w:val="20"/>
        </w:rPr>
        <w:t>basadas en datos y cumpliendo así con los requerimientos informativos de la empresa.</w:t>
      </w:r>
    </w:p>
    <w:p w14:paraId="09570CDE" w14:textId="77777777" w:rsidR="00B7431F" w:rsidRDefault="00B7431F"/>
    <w:p w14:paraId="6B955971" w14:textId="77777777" w:rsidR="00B7431F" w:rsidRDefault="00000000">
      <w:pPr>
        <w:pStyle w:val="Ttulo1"/>
      </w:pPr>
      <w:bookmarkStart w:id="2" w:name="_heading=h.4rnk2zj6izgt" w:colFirst="0" w:colLast="0"/>
      <w:bookmarkEnd w:id="2"/>
      <w:r>
        <w:lastRenderedPageBreak/>
        <w:t>Desarrollo del proyecto</w:t>
      </w:r>
    </w:p>
    <w:p w14:paraId="7F20C067" w14:textId="7E862F97" w:rsidR="002A182D" w:rsidRPr="002A182D" w:rsidRDefault="002A182D" w:rsidP="002A182D">
      <w:pPr>
        <w:pStyle w:val="Ttulo1"/>
        <w:rPr>
          <w:b w:val="0"/>
          <w:bCs/>
          <w:sz w:val="20"/>
          <w:szCs w:val="20"/>
        </w:rPr>
      </w:pPr>
      <w:r>
        <w:rPr>
          <w:b w:val="0"/>
          <w:bCs/>
          <w:sz w:val="20"/>
          <w:szCs w:val="20"/>
        </w:rPr>
        <w:t>Para comenzar el proyecto se llevó a cabo</w:t>
      </w:r>
      <w:r w:rsidRPr="002A182D">
        <w:rPr>
          <w:b w:val="0"/>
          <w:bCs/>
          <w:sz w:val="20"/>
          <w:szCs w:val="20"/>
        </w:rPr>
        <w:t xml:space="preserve"> la restauración de la base de datos </w:t>
      </w:r>
      <w:r w:rsidRPr="002A182D">
        <w:rPr>
          <w:b w:val="0"/>
          <w:bCs/>
          <w:i/>
          <w:iCs/>
          <w:sz w:val="20"/>
          <w:szCs w:val="20"/>
        </w:rPr>
        <w:t>AdventureWorksDW2019</w:t>
      </w:r>
      <w:r w:rsidRPr="002A182D">
        <w:rPr>
          <w:b w:val="0"/>
          <w:bCs/>
          <w:sz w:val="20"/>
          <w:szCs w:val="20"/>
        </w:rPr>
        <w:t xml:space="preserve"> en SQL Server, para luego conectar las siguientes tablas a Power BI:</w:t>
      </w:r>
    </w:p>
    <w:p w14:paraId="26822BA7" w14:textId="77777777" w:rsidR="002A182D" w:rsidRPr="002A182D" w:rsidRDefault="002A182D" w:rsidP="002A182D">
      <w:pPr>
        <w:pStyle w:val="Ttulo1"/>
        <w:numPr>
          <w:ilvl w:val="0"/>
          <w:numId w:val="2"/>
        </w:numPr>
        <w:rPr>
          <w:b w:val="0"/>
          <w:bCs/>
          <w:sz w:val="20"/>
          <w:szCs w:val="20"/>
        </w:rPr>
      </w:pPr>
      <w:r w:rsidRPr="002A182D">
        <w:rPr>
          <w:b w:val="0"/>
          <w:bCs/>
          <w:sz w:val="20"/>
          <w:szCs w:val="20"/>
        </w:rPr>
        <w:t>DimProduct</w:t>
      </w:r>
    </w:p>
    <w:p w14:paraId="6AD15F6F" w14:textId="77777777" w:rsidR="002A182D" w:rsidRPr="002A182D" w:rsidRDefault="002A182D" w:rsidP="002A182D">
      <w:pPr>
        <w:pStyle w:val="Ttulo1"/>
        <w:numPr>
          <w:ilvl w:val="0"/>
          <w:numId w:val="2"/>
        </w:numPr>
        <w:rPr>
          <w:b w:val="0"/>
          <w:bCs/>
          <w:sz w:val="20"/>
          <w:szCs w:val="20"/>
        </w:rPr>
      </w:pPr>
      <w:r w:rsidRPr="002A182D">
        <w:rPr>
          <w:b w:val="0"/>
          <w:bCs/>
          <w:sz w:val="20"/>
          <w:szCs w:val="20"/>
        </w:rPr>
        <w:t>DimProductCategory</w:t>
      </w:r>
    </w:p>
    <w:p w14:paraId="7D47273F" w14:textId="77777777" w:rsidR="002A182D" w:rsidRPr="002A182D" w:rsidRDefault="002A182D" w:rsidP="002A182D">
      <w:pPr>
        <w:pStyle w:val="Ttulo1"/>
        <w:numPr>
          <w:ilvl w:val="0"/>
          <w:numId w:val="2"/>
        </w:numPr>
        <w:rPr>
          <w:b w:val="0"/>
          <w:bCs/>
          <w:sz w:val="20"/>
          <w:szCs w:val="20"/>
        </w:rPr>
      </w:pPr>
      <w:r w:rsidRPr="002A182D">
        <w:rPr>
          <w:b w:val="0"/>
          <w:bCs/>
          <w:sz w:val="20"/>
          <w:szCs w:val="20"/>
        </w:rPr>
        <w:t>DimProductSubcategory</w:t>
      </w:r>
    </w:p>
    <w:p w14:paraId="2DB99AE4" w14:textId="77777777" w:rsidR="002A182D" w:rsidRPr="002A182D" w:rsidRDefault="002A182D" w:rsidP="002A182D">
      <w:pPr>
        <w:pStyle w:val="Ttulo1"/>
        <w:numPr>
          <w:ilvl w:val="0"/>
          <w:numId w:val="2"/>
        </w:numPr>
        <w:rPr>
          <w:b w:val="0"/>
          <w:bCs/>
          <w:sz w:val="20"/>
          <w:szCs w:val="20"/>
        </w:rPr>
      </w:pPr>
      <w:r w:rsidRPr="002A182D">
        <w:rPr>
          <w:b w:val="0"/>
          <w:bCs/>
          <w:sz w:val="20"/>
          <w:szCs w:val="20"/>
        </w:rPr>
        <w:t>DimPromotion</w:t>
      </w:r>
    </w:p>
    <w:p w14:paraId="4477F22C" w14:textId="77777777" w:rsidR="002A182D" w:rsidRPr="002A182D" w:rsidRDefault="002A182D" w:rsidP="002A182D">
      <w:pPr>
        <w:pStyle w:val="Ttulo1"/>
        <w:numPr>
          <w:ilvl w:val="0"/>
          <w:numId w:val="2"/>
        </w:numPr>
        <w:rPr>
          <w:b w:val="0"/>
          <w:bCs/>
          <w:sz w:val="20"/>
          <w:szCs w:val="20"/>
        </w:rPr>
      </w:pPr>
      <w:r w:rsidRPr="002A182D">
        <w:rPr>
          <w:b w:val="0"/>
          <w:bCs/>
          <w:sz w:val="20"/>
          <w:szCs w:val="20"/>
        </w:rPr>
        <w:t>DimDate</w:t>
      </w:r>
    </w:p>
    <w:p w14:paraId="4892578D" w14:textId="77777777" w:rsidR="002A182D" w:rsidRPr="002A182D" w:rsidRDefault="002A182D" w:rsidP="002A182D">
      <w:pPr>
        <w:pStyle w:val="Ttulo1"/>
        <w:numPr>
          <w:ilvl w:val="0"/>
          <w:numId w:val="2"/>
        </w:numPr>
        <w:rPr>
          <w:b w:val="0"/>
          <w:bCs/>
          <w:sz w:val="20"/>
          <w:szCs w:val="20"/>
        </w:rPr>
      </w:pPr>
      <w:r w:rsidRPr="002A182D">
        <w:rPr>
          <w:b w:val="0"/>
          <w:bCs/>
          <w:sz w:val="20"/>
          <w:szCs w:val="20"/>
        </w:rPr>
        <w:t>DimSalesTerritory</w:t>
      </w:r>
    </w:p>
    <w:p w14:paraId="3135A6B2" w14:textId="77777777" w:rsidR="002A182D" w:rsidRPr="002A182D" w:rsidRDefault="002A182D" w:rsidP="002A182D">
      <w:pPr>
        <w:pStyle w:val="Ttulo1"/>
        <w:numPr>
          <w:ilvl w:val="0"/>
          <w:numId w:val="2"/>
        </w:numPr>
        <w:rPr>
          <w:b w:val="0"/>
          <w:bCs/>
          <w:sz w:val="20"/>
          <w:szCs w:val="20"/>
        </w:rPr>
      </w:pPr>
      <w:r w:rsidRPr="002A182D">
        <w:rPr>
          <w:b w:val="0"/>
          <w:bCs/>
          <w:sz w:val="20"/>
          <w:szCs w:val="20"/>
        </w:rPr>
        <w:t>DimGeography</w:t>
      </w:r>
    </w:p>
    <w:p w14:paraId="7248D8C5" w14:textId="77777777" w:rsidR="002A182D" w:rsidRPr="002A182D" w:rsidRDefault="002A182D" w:rsidP="002A182D">
      <w:pPr>
        <w:pStyle w:val="Ttulo1"/>
        <w:numPr>
          <w:ilvl w:val="0"/>
          <w:numId w:val="2"/>
        </w:numPr>
        <w:rPr>
          <w:b w:val="0"/>
          <w:bCs/>
          <w:sz w:val="20"/>
          <w:szCs w:val="20"/>
        </w:rPr>
      </w:pPr>
      <w:r w:rsidRPr="002A182D">
        <w:rPr>
          <w:b w:val="0"/>
          <w:bCs/>
          <w:sz w:val="20"/>
          <w:szCs w:val="20"/>
        </w:rPr>
        <w:t>FactInternetSales (tabla de hechos)</w:t>
      </w:r>
    </w:p>
    <w:p w14:paraId="6FB10329" w14:textId="3A49CCFC" w:rsidR="002A182D" w:rsidRPr="002A182D" w:rsidRDefault="002A182D" w:rsidP="002A182D">
      <w:pPr>
        <w:pStyle w:val="Ttulo1"/>
        <w:rPr>
          <w:b w:val="0"/>
          <w:bCs/>
          <w:sz w:val="20"/>
          <w:szCs w:val="20"/>
        </w:rPr>
      </w:pPr>
      <w:r w:rsidRPr="002A182D">
        <w:rPr>
          <w:b w:val="0"/>
          <w:bCs/>
          <w:sz w:val="20"/>
          <w:szCs w:val="20"/>
        </w:rPr>
        <w:t xml:space="preserve">En </w:t>
      </w:r>
      <w:r w:rsidR="0012751E">
        <w:rPr>
          <w:b w:val="0"/>
          <w:bCs/>
          <w:sz w:val="20"/>
          <w:szCs w:val="20"/>
        </w:rPr>
        <w:t>las bases de datos</w:t>
      </w:r>
      <w:r w:rsidRPr="002A182D">
        <w:rPr>
          <w:b w:val="0"/>
          <w:bCs/>
          <w:sz w:val="20"/>
          <w:szCs w:val="20"/>
        </w:rPr>
        <w:t>, una tabla de hechos es la pieza central dentro de un esquema dimensional; contiene los valores de las métricas empresariales o, en otras palabras, los indicadores de negocio.</w:t>
      </w:r>
    </w:p>
    <w:p w14:paraId="74D33700" w14:textId="39A80B41" w:rsidR="002A182D" w:rsidRPr="002A182D" w:rsidRDefault="002A182D" w:rsidP="002A182D">
      <w:pPr>
        <w:pStyle w:val="Ttulo1"/>
        <w:rPr>
          <w:b w:val="0"/>
          <w:bCs/>
          <w:sz w:val="20"/>
          <w:szCs w:val="20"/>
        </w:rPr>
      </w:pPr>
      <w:r w:rsidRPr="002A182D">
        <w:rPr>
          <w:b w:val="0"/>
          <w:bCs/>
          <w:sz w:val="20"/>
          <w:szCs w:val="20"/>
        </w:rPr>
        <w:t xml:space="preserve">El modelo seguirá un esquema en estrella, en el cual las tablas de dimensiones permiten filtrar y agrupar, mientras que la tabla de hechos actúa como un resumen. Para garantizar la solidez de este esquema, se revisaron y configuraron </w:t>
      </w:r>
      <w:r w:rsidR="0012751E">
        <w:rPr>
          <w:b w:val="0"/>
          <w:bCs/>
          <w:sz w:val="20"/>
          <w:szCs w:val="20"/>
        </w:rPr>
        <w:t>manualmente</w:t>
      </w:r>
      <w:r w:rsidRPr="002A182D">
        <w:rPr>
          <w:b w:val="0"/>
          <w:bCs/>
          <w:sz w:val="20"/>
          <w:szCs w:val="20"/>
        </w:rPr>
        <w:t xml:space="preserve"> sus relaciones.</w:t>
      </w:r>
    </w:p>
    <w:p w14:paraId="65F1E59F" w14:textId="616FA394" w:rsidR="002A182D" w:rsidRDefault="002A182D" w:rsidP="002A182D">
      <w:pPr>
        <w:pStyle w:val="Ttulo1"/>
        <w:rPr>
          <w:b w:val="0"/>
          <w:bCs/>
          <w:sz w:val="20"/>
          <w:szCs w:val="20"/>
        </w:rPr>
      </w:pPr>
      <w:r w:rsidRPr="002A182D">
        <w:rPr>
          <w:b w:val="0"/>
          <w:bCs/>
          <w:sz w:val="20"/>
          <w:szCs w:val="20"/>
        </w:rPr>
        <w:t>Posteriormente, se conectó a Power BI una fuente de datos adicional,</w:t>
      </w:r>
      <w:r w:rsidR="00C86978">
        <w:rPr>
          <w:b w:val="0"/>
          <w:bCs/>
          <w:sz w:val="20"/>
          <w:szCs w:val="20"/>
        </w:rPr>
        <w:t xml:space="preserve"> la tabla</w:t>
      </w:r>
      <w:r w:rsidRPr="002A182D">
        <w:rPr>
          <w:b w:val="0"/>
          <w:bCs/>
          <w:sz w:val="20"/>
          <w:szCs w:val="20"/>
        </w:rPr>
        <w:t xml:space="preserve"> DimCustomer, desde un archivo de Excel. A continuación, se realizaron las transformaciones de datos en Power Query</w:t>
      </w:r>
      <w:r w:rsidR="005D655D">
        <w:rPr>
          <w:b w:val="0"/>
          <w:bCs/>
          <w:sz w:val="20"/>
          <w:szCs w:val="20"/>
        </w:rPr>
        <w:t xml:space="preserve"> (limpieza, formatos adecuados, etc.).</w:t>
      </w:r>
      <w:r w:rsidRPr="002A182D">
        <w:rPr>
          <w:b w:val="0"/>
          <w:bCs/>
          <w:sz w:val="20"/>
          <w:szCs w:val="20"/>
        </w:rPr>
        <w:t xml:space="preserve"> </w:t>
      </w:r>
    </w:p>
    <w:p w14:paraId="47DF4BA1" w14:textId="19C78641" w:rsidR="00C86978" w:rsidRPr="00C86978" w:rsidRDefault="00C86978" w:rsidP="00C86978">
      <w:pPr>
        <w:pStyle w:val="Ttulo1"/>
        <w:rPr>
          <w:b w:val="0"/>
          <w:sz w:val="20"/>
          <w:szCs w:val="20"/>
        </w:rPr>
      </w:pPr>
      <w:r w:rsidRPr="00C86978">
        <w:rPr>
          <w:b w:val="0"/>
          <w:sz w:val="20"/>
          <w:szCs w:val="20"/>
        </w:rPr>
        <w:t>Un paso crucial</w:t>
      </w:r>
      <w:r>
        <w:rPr>
          <w:b w:val="0"/>
          <w:sz w:val="20"/>
          <w:szCs w:val="20"/>
        </w:rPr>
        <w:t xml:space="preserve"> de estas transformaciones</w:t>
      </w:r>
      <w:r w:rsidRPr="00C86978">
        <w:rPr>
          <w:b w:val="0"/>
          <w:sz w:val="20"/>
          <w:szCs w:val="20"/>
        </w:rPr>
        <w:t xml:space="preserve"> fue asegurar que las claves primarias tuvieran valores únicos y no nulos para mantener la integridad del modelo. Una vez verificado esto, se eliminaron las columnas que no aportaban valor al modelo, ya sea porque estaban vacías o contenían </w:t>
      </w:r>
      <w:r w:rsidR="00956E16">
        <w:rPr>
          <w:b w:val="0"/>
          <w:sz w:val="20"/>
          <w:szCs w:val="20"/>
        </w:rPr>
        <w:t>muchos va</w:t>
      </w:r>
      <w:r w:rsidRPr="00C86978">
        <w:rPr>
          <w:b w:val="0"/>
          <w:sz w:val="20"/>
          <w:szCs w:val="20"/>
        </w:rPr>
        <w:t xml:space="preserve">lores atípicos. </w:t>
      </w:r>
      <w:r w:rsidR="00956E16">
        <w:rPr>
          <w:b w:val="0"/>
          <w:sz w:val="20"/>
          <w:szCs w:val="20"/>
        </w:rPr>
        <w:t>Una columna con muchos valores atípicos</w:t>
      </w:r>
      <w:r w:rsidRPr="00C86978">
        <w:rPr>
          <w:b w:val="0"/>
          <w:sz w:val="20"/>
          <w:szCs w:val="20"/>
        </w:rPr>
        <w:t>, puede sesgar el análisis, por lo cual se decidió eliminarlas.</w:t>
      </w:r>
    </w:p>
    <w:p w14:paraId="5C6547A3" w14:textId="77777777" w:rsidR="00C86978" w:rsidRPr="00C86978" w:rsidRDefault="00C86978" w:rsidP="00C86978">
      <w:pPr>
        <w:pStyle w:val="Ttulo1"/>
        <w:rPr>
          <w:b w:val="0"/>
          <w:sz w:val="20"/>
          <w:szCs w:val="20"/>
        </w:rPr>
      </w:pPr>
      <w:r w:rsidRPr="00C86978">
        <w:rPr>
          <w:b w:val="0"/>
          <w:sz w:val="20"/>
          <w:szCs w:val="20"/>
        </w:rPr>
        <w:t>Las tablas DimCustomer y DimGeography se combinaron para extraer las columnas de ciudad, provincia y código de provincia del cliente, y se almacenaron en DimCustomer, mientras que DimGeography quedó oculta por no ser necesaria. Luego, se aplicó el mismo procedimiento con las tablas DimProduct, DimProductCategory y DimProductSubcategory, extrayendo de estas dos últimas el nombre en inglés de cada categoría y subcategoría. Con esta información almacenada en DimProduct, se ocultaron DimProductCategory y DimProductSubcategory.</w:t>
      </w:r>
    </w:p>
    <w:p w14:paraId="59C3D952" w14:textId="6CCEEFDE" w:rsidR="00E74E83" w:rsidRDefault="00C86978" w:rsidP="00C86978">
      <w:pPr>
        <w:pStyle w:val="Ttulo1"/>
        <w:rPr>
          <w:b w:val="0"/>
          <w:sz w:val="20"/>
          <w:szCs w:val="20"/>
        </w:rPr>
      </w:pPr>
      <w:r w:rsidRPr="00C86978">
        <w:rPr>
          <w:bCs/>
          <w:sz w:val="20"/>
          <w:szCs w:val="20"/>
        </w:rPr>
        <w:t>Se creó una tabla de calendario llamada "Calendar" para optimizar el modelo, usando la función CALENDAR()</w:t>
      </w:r>
      <w:r w:rsidRPr="00C86978">
        <w:rPr>
          <w:b w:val="0"/>
          <w:sz w:val="20"/>
          <w:szCs w:val="20"/>
        </w:rPr>
        <w:t xml:space="preserve">. </w:t>
      </w:r>
      <w:r w:rsidR="00E74E83">
        <w:rPr>
          <w:b w:val="0"/>
          <w:sz w:val="20"/>
          <w:szCs w:val="20"/>
        </w:rPr>
        <w:t>Se decidió hacer esto porque</w:t>
      </w:r>
      <w:r w:rsidR="007243BC">
        <w:rPr>
          <w:b w:val="0"/>
          <w:sz w:val="20"/>
          <w:szCs w:val="20"/>
        </w:rPr>
        <w:t>, en comparación con la tabla de fechas existente “DimDate”,</w:t>
      </w:r>
      <w:r w:rsidR="00E74E83">
        <w:rPr>
          <w:b w:val="0"/>
          <w:sz w:val="20"/>
          <w:szCs w:val="20"/>
        </w:rPr>
        <w:t xml:space="preserve"> la tabla Calendario creada de esta manera proporcion</w:t>
      </w:r>
      <w:r w:rsidR="006D72E8">
        <w:rPr>
          <w:b w:val="0"/>
          <w:sz w:val="20"/>
          <w:szCs w:val="20"/>
        </w:rPr>
        <w:t>a</w:t>
      </w:r>
      <w:r w:rsidR="00E74E83">
        <w:rPr>
          <w:b w:val="0"/>
          <w:sz w:val="20"/>
          <w:szCs w:val="20"/>
        </w:rPr>
        <w:t xml:space="preserve"> mayor claridad para el análisis, funcionalidad más óptima y mayor facilidad para personalización de la tabla.</w:t>
      </w:r>
    </w:p>
    <w:p w14:paraId="347A247D" w14:textId="5D6A802B" w:rsidR="00C86978" w:rsidRPr="00C86978" w:rsidRDefault="00C86978" w:rsidP="00C86978">
      <w:pPr>
        <w:pStyle w:val="Ttulo1"/>
        <w:rPr>
          <w:b w:val="0"/>
          <w:sz w:val="20"/>
          <w:szCs w:val="20"/>
        </w:rPr>
      </w:pPr>
      <w:r w:rsidRPr="00C86978">
        <w:rPr>
          <w:b w:val="0"/>
          <w:sz w:val="20"/>
          <w:szCs w:val="20"/>
        </w:rPr>
        <w:t>Esta tabla contiene todas las fechas desde la primera hasta la última</w:t>
      </w:r>
      <w:r w:rsidR="00814529">
        <w:rPr>
          <w:b w:val="0"/>
          <w:sz w:val="20"/>
          <w:szCs w:val="20"/>
        </w:rPr>
        <w:t xml:space="preserve"> orden de</w:t>
      </w:r>
      <w:r w:rsidRPr="00C86978">
        <w:rPr>
          <w:b w:val="0"/>
          <w:sz w:val="20"/>
          <w:szCs w:val="20"/>
        </w:rPr>
        <w:t xml:space="preserve"> compra registrada y cuenta con columnas adicionales que ofrecen distintos formatos de fecha, como nombre abreviado del mes, número de mes y </w:t>
      </w:r>
      <w:r w:rsidR="00814529">
        <w:rPr>
          <w:b w:val="0"/>
          <w:sz w:val="20"/>
          <w:szCs w:val="20"/>
        </w:rPr>
        <w:t>t</w:t>
      </w:r>
      <w:r w:rsidRPr="00C86978">
        <w:rPr>
          <w:b w:val="0"/>
          <w:sz w:val="20"/>
          <w:szCs w:val="20"/>
        </w:rPr>
        <w:t xml:space="preserve">rimestre, entre otros. La tabla </w:t>
      </w:r>
      <w:r w:rsidR="0071222A">
        <w:rPr>
          <w:b w:val="0"/>
          <w:sz w:val="20"/>
          <w:szCs w:val="20"/>
        </w:rPr>
        <w:t>“</w:t>
      </w:r>
      <w:r w:rsidRPr="00C86978">
        <w:rPr>
          <w:b w:val="0"/>
          <w:sz w:val="20"/>
          <w:szCs w:val="20"/>
        </w:rPr>
        <w:t>Calendar</w:t>
      </w:r>
      <w:r w:rsidR="0071222A">
        <w:rPr>
          <w:b w:val="0"/>
          <w:sz w:val="20"/>
          <w:szCs w:val="20"/>
        </w:rPr>
        <w:t>”</w:t>
      </w:r>
      <w:r w:rsidRPr="00C86978">
        <w:rPr>
          <w:b w:val="0"/>
          <w:sz w:val="20"/>
          <w:szCs w:val="20"/>
        </w:rPr>
        <w:t xml:space="preserve"> se </w:t>
      </w:r>
      <w:r w:rsidR="00814529">
        <w:rPr>
          <w:b w:val="0"/>
          <w:sz w:val="20"/>
          <w:szCs w:val="20"/>
        </w:rPr>
        <w:t>marcó</w:t>
      </w:r>
      <w:r w:rsidRPr="00C86978">
        <w:rPr>
          <w:b w:val="0"/>
          <w:sz w:val="20"/>
          <w:szCs w:val="20"/>
        </w:rPr>
        <w:t xml:space="preserve"> como la tabla de fechas </w:t>
      </w:r>
      <w:r w:rsidR="00814529">
        <w:rPr>
          <w:b w:val="0"/>
          <w:sz w:val="20"/>
          <w:szCs w:val="20"/>
        </w:rPr>
        <w:t>en uso</w:t>
      </w:r>
      <w:r w:rsidRPr="00C86978">
        <w:rPr>
          <w:b w:val="0"/>
          <w:sz w:val="20"/>
          <w:szCs w:val="20"/>
        </w:rPr>
        <w:t xml:space="preserve"> y se vinculó al esquema en estrella</w:t>
      </w:r>
      <w:r w:rsidR="00814529">
        <w:rPr>
          <w:b w:val="0"/>
          <w:sz w:val="20"/>
          <w:szCs w:val="20"/>
        </w:rPr>
        <w:t xml:space="preserve"> activando su relación “uno a varios” con la tabla de hechos, la relación se hizo por medio de la columna “Date” de la tabla “Calendar” hacia la columna “OrderDate” de la tabla de hechos</w:t>
      </w:r>
      <w:r w:rsidR="00AE3B39">
        <w:rPr>
          <w:b w:val="0"/>
          <w:sz w:val="20"/>
          <w:szCs w:val="20"/>
        </w:rPr>
        <w:t>.</w:t>
      </w:r>
      <w:r w:rsidR="00E74E83">
        <w:rPr>
          <w:b w:val="0"/>
          <w:sz w:val="20"/>
          <w:szCs w:val="20"/>
        </w:rPr>
        <w:t xml:space="preserve"> Las relaciones de la tabla “DimDate” con la tabla de hechos se dejaron inactivas. </w:t>
      </w:r>
      <w:r w:rsidRPr="00C86978">
        <w:rPr>
          <w:b w:val="0"/>
          <w:sz w:val="20"/>
          <w:szCs w:val="20"/>
        </w:rPr>
        <w:t xml:space="preserve"> A continuación, se detalla su sintaxis:</w:t>
      </w:r>
    </w:p>
    <w:p w14:paraId="02B06499" w14:textId="7A3B8641" w:rsidR="00C86978" w:rsidRDefault="00C86978" w:rsidP="00C86978">
      <w:pPr>
        <w:pStyle w:val="Ttulo1"/>
        <w:rPr>
          <w:b w:val="0"/>
          <w:bCs/>
          <w:sz w:val="20"/>
          <w:szCs w:val="20"/>
        </w:rPr>
      </w:pPr>
    </w:p>
    <w:p w14:paraId="70F3F6A1" w14:textId="77777777" w:rsidR="003C24F2" w:rsidRPr="003C24F2" w:rsidRDefault="003C24F2" w:rsidP="003C24F2">
      <w:r w:rsidRPr="003C24F2">
        <w:lastRenderedPageBreak/>
        <w:t xml:space="preserve">Calendar = </w:t>
      </w:r>
    </w:p>
    <w:p w14:paraId="5A498129" w14:textId="77777777" w:rsidR="003C24F2" w:rsidRPr="003C24F2" w:rsidRDefault="003C24F2" w:rsidP="003C24F2">
      <w:r w:rsidRPr="003C24F2">
        <w:t>VAR MinFecha = MIN (FactInternetSales[OrderDate])</w:t>
      </w:r>
    </w:p>
    <w:p w14:paraId="50ECF9B4" w14:textId="77777777" w:rsidR="003C24F2" w:rsidRPr="003C24F2" w:rsidRDefault="003C24F2" w:rsidP="003C24F2">
      <w:r w:rsidRPr="003C24F2">
        <w:t>VAR MaxFecha = MAX (FactInternetSales[OrderDate])</w:t>
      </w:r>
    </w:p>
    <w:p w14:paraId="2E34593D" w14:textId="77777777" w:rsidR="003C24F2" w:rsidRPr="003C24F2" w:rsidRDefault="003C24F2" w:rsidP="003C24F2">
      <w:r w:rsidRPr="003C24F2">
        <w:t>RETURN</w:t>
      </w:r>
    </w:p>
    <w:p w14:paraId="295053C0" w14:textId="77777777" w:rsidR="003C24F2" w:rsidRPr="003C24F2" w:rsidRDefault="003C24F2" w:rsidP="003C24F2">
      <w:r w:rsidRPr="003C24F2">
        <w:t>ADDCOLUMNS (</w:t>
      </w:r>
    </w:p>
    <w:p w14:paraId="09A9B762" w14:textId="77777777" w:rsidR="003C24F2" w:rsidRPr="003C24F2" w:rsidRDefault="003C24F2" w:rsidP="003C24F2">
      <w:r w:rsidRPr="003C24F2">
        <w:t>    CALENDAR(MinFecha, MaxFecha),</w:t>
      </w:r>
    </w:p>
    <w:p w14:paraId="4EECDAC8" w14:textId="77777777" w:rsidR="003C24F2" w:rsidRPr="003C24F2" w:rsidRDefault="003C24F2" w:rsidP="003C24F2">
      <w:r w:rsidRPr="003C24F2">
        <w:t>    "Year", YEAR([Date]),</w:t>
      </w:r>
    </w:p>
    <w:p w14:paraId="6F91FCA0" w14:textId="77777777" w:rsidR="003C24F2" w:rsidRPr="003C24F2" w:rsidRDefault="003C24F2" w:rsidP="003C24F2">
      <w:r w:rsidRPr="003C24F2">
        <w:t>    "Month", MONTH([Date]),</w:t>
      </w:r>
    </w:p>
    <w:p w14:paraId="4E957B63" w14:textId="77777777" w:rsidR="003C24F2" w:rsidRPr="003C24F2" w:rsidRDefault="003C24F2" w:rsidP="003C24F2">
      <w:r w:rsidRPr="003C24F2">
        <w:t>    "Year Quarter", YEAR([Date]) &amp; "-"  &amp; QUARTER([Date]),</w:t>
      </w:r>
    </w:p>
    <w:p w14:paraId="57AB6925" w14:textId="77777777" w:rsidR="003C24F2" w:rsidRPr="003C24F2" w:rsidRDefault="003C24F2" w:rsidP="003C24F2">
      <w:r w:rsidRPr="003C24F2">
        <w:t>    "Year Month", YEAR([Date]) &amp; "-"  &amp; FORMAT([Date], "MM"),</w:t>
      </w:r>
    </w:p>
    <w:p w14:paraId="65ED84A9" w14:textId="77777777" w:rsidR="003C24F2" w:rsidRPr="003C24F2" w:rsidRDefault="003C24F2" w:rsidP="003C24F2">
      <w:r w:rsidRPr="003C24F2">
        <w:t>    "Quarter", QUARTER([Date]),</w:t>
      </w:r>
    </w:p>
    <w:p w14:paraId="64072787" w14:textId="77777777" w:rsidR="003C24F2" w:rsidRPr="003C24F2" w:rsidRDefault="003C24F2" w:rsidP="003C24F2">
      <w:r w:rsidRPr="003C24F2">
        <w:t>    "Month Name", FORMAT([Date], "MMMM"),</w:t>
      </w:r>
    </w:p>
    <w:p w14:paraId="0184419C" w14:textId="77777777" w:rsidR="003C24F2" w:rsidRPr="003C24F2" w:rsidRDefault="003C24F2" w:rsidP="003C24F2">
      <w:r w:rsidRPr="003C24F2">
        <w:t>    "Short Month Name", FORMAT([Date], "MMM"))</w:t>
      </w:r>
    </w:p>
    <w:p w14:paraId="0E5B471F" w14:textId="77777777" w:rsidR="00C86978" w:rsidRDefault="00C86978" w:rsidP="00C86978"/>
    <w:p w14:paraId="6D4996AD" w14:textId="01E681F3" w:rsidR="003C24F2" w:rsidRDefault="003C24F2" w:rsidP="003C24F2">
      <w:pPr>
        <w:pStyle w:val="Ttulo1"/>
        <w:rPr>
          <w:b w:val="0"/>
          <w:sz w:val="20"/>
          <w:szCs w:val="20"/>
        </w:rPr>
      </w:pPr>
      <w:r w:rsidRPr="003C24F2">
        <w:rPr>
          <w:b w:val="0"/>
          <w:sz w:val="20"/>
          <w:szCs w:val="20"/>
        </w:rPr>
        <w:t>El siguiente paso</w:t>
      </w:r>
      <w:r>
        <w:rPr>
          <w:b w:val="0"/>
          <w:sz w:val="20"/>
          <w:szCs w:val="20"/>
        </w:rPr>
        <w:t xml:space="preserve"> del proyecto</w:t>
      </w:r>
      <w:r w:rsidRPr="003C24F2">
        <w:rPr>
          <w:b w:val="0"/>
          <w:sz w:val="20"/>
          <w:szCs w:val="20"/>
        </w:rPr>
        <w:t xml:space="preserve"> fue comenzar a crear las </w:t>
      </w:r>
      <w:r w:rsidRPr="003C24F2">
        <w:rPr>
          <w:bCs/>
          <w:sz w:val="20"/>
          <w:szCs w:val="20"/>
        </w:rPr>
        <w:t xml:space="preserve">medidas </w:t>
      </w:r>
      <w:r w:rsidRPr="003C24F2">
        <w:rPr>
          <w:b w:val="0"/>
          <w:sz w:val="20"/>
          <w:szCs w:val="20"/>
        </w:rPr>
        <w:t>necesarias para responder a las consultas solicitadas por el cliente:</w:t>
      </w:r>
    </w:p>
    <w:p w14:paraId="412B72E7" w14:textId="77777777" w:rsidR="003C24F2" w:rsidRDefault="003C24F2" w:rsidP="003C24F2">
      <w:pPr>
        <w:numPr>
          <w:ilvl w:val="0"/>
          <w:numId w:val="3"/>
        </w:numPr>
        <w:rPr>
          <w:rFonts w:ascii="Anybody" w:eastAsia="Anybody" w:hAnsi="Anybody" w:cs="Anybody"/>
          <w:b/>
          <w:sz w:val="20"/>
          <w:szCs w:val="20"/>
        </w:rPr>
      </w:pPr>
      <w:r>
        <w:rPr>
          <w:rFonts w:ascii="Anybody" w:eastAsia="Anybody" w:hAnsi="Anybody" w:cs="Anybody"/>
          <w:sz w:val="20"/>
          <w:szCs w:val="20"/>
        </w:rPr>
        <w:t>¿Cuál es el total de ingresos del período actual y del período anterior? ¿Qué porcentaje representa dicha variación?</w:t>
      </w:r>
    </w:p>
    <w:p w14:paraId="318A4426" w14:textId="2DAC52E9" w:rsidR="003C24F2" w:rsidRDefault="00BD27F9" w:rsidP="003C24F2">
      <w:r w:rsidRPr="00BD27F9">
        <w:t>IngresosTotales = SUM(FactInternetSales[SalesAmount])</w:t>
      </w:r>
    </w:p>
    <w:p w14:paraId="22EAC0C6" w14:textId="77777777" w:rsidR="00BD27F9" w:rsidRPr="00BD27F9" w:rsidRDefault="00BD27F9" w:rsidP="00BD27F9">
      <w:r w:rsidRPr="00BD27F9">
        <w:t>IngresosTotalesLY = CALCULATE([IngresosTotales], SAMEPERIODLASTYEAR('Calendar'[Date]))</w:t>
      </w:r>
    </w:p>
    <w:p w14:paraId="56D260F1" w14:textId="77777777" w:rsidR="00BD27F9" w:rsidRPr="00BD27F9" w:rsidRDefault="00BD27F9" w:rsidP="00BD27F9">
      <w:r w:rsidRPr="00BD27F9">
        <w:t>%VariacionIngresosTotales = ([IngresosTotales]-[IngresosTotalesLY])/[IngresosTotales]</w:t>
      </w:r>
    </w:p>
    <w:p w14:paraId="3BD2AC6A" w14:textId="77777777" w:rsidR="00BD27F9" w:rsidRDefault="00BD27F9" w:rsidP="003C24F2"/>
    <w:p w14:paraId="12E8D3ED" w14:textId="77777777" w:rsidR="00BD27F9" w:rsidRDefault="00BD27F9" w:rsidP="00BD27F9">
      <w:pPr>
        <w:numPr>
          <w:ilvl w:val="0"/>
          <w:numId w:val="3"/>
        </w:numPr>
        <w:rPr>
          <w:rFonts w:ascii="Anybody" w:eastAsia="Anybody" w:hAnsi="Anybody" w:cs="Anybody"/>
          <w:sz w:val="20"/>
          <w:szCs w:val="20"/>
          <w:highlight w:val="white"/>
        </w:rPr>
      </w:pPr>
      <w:r>
        <w:rPr>
          <w:rFonts w:ascii="Anybody" w:eastAsia="Anybody" w:hAnsi="Anybody" w:cs="Anybody"/>
          <w:sz w:val="20"/>
          <w:szCs w:val="20"/>
          <w:highlight w:val="white"/>
        </w:rPr>
        <w:t>¿Cuál es la cantidad vendida?</w:t>
      </w:r>
    </w:p>
    <w:p w14:paraId="013A6CC0" w14:textId="3BF91AB7" w:rsidR="00BD27F9" w:rsidRDefault="00BD27F9" w:rsidP="00BD27F9">
      <w:r w:rsidRPr="00BD27F9">
        <w:t>CantidadVendida = SUM(FactInternetSales[OrderQuantity])</w:t>
      </w:r>
    </w:p>
    <w:p w14:paraId="54737B2A" w14:textId="77777777" w:rsidR="00BD27F9" w:rsidRDefault="00BD27F9" w:rsidP="00BD27F9"/>
    <w:p w14:paraId="6895E0F5" w14:textId="77777777" w:rsidR="00BD27F9" w:rsidRDefault="00BD27F9" w:rsidP="00BD27F9">
      <w:pPr>
        <w:numPr>
          <w:ilvl w:val="0"/>
          <w:numId w:val="3"/>
        </w:numPr>
        <w:shd w:val="clear" w:color="auto" w:fill="FFFFFF"/>
        <w:spacing w:line="360" w:lineRule="auto"/>
        <w:rPr>
          <w:rFonts w:ascii="Anybody" w:eastAsia="Anybody" w:hAnsi="Anybody" w:cs="Anybody"/>
          <w:highlight w:val="white"/>
        </w:rPr>
      </w:pPr>
      <w:r>
        <w:rPr>
          <w:rFonts w:ascii="Anybody" w:eastAsia="Anybody" w:hAnsi="Anybody" w:cs="Anybody"/>
          <w:sz w:val="20"/>
          <w:szCs w:val="20"/>
        </w:rPr>
        <w:t>¿Cuál es la utilidad bruta del período actual y del período anterior? ¿Y la utilidad neta? ¿Cuál es el porcentaje de variación de ambas utilidades?</w:t>
      </w:r>
    </w:p>
    <w:p w14:paraId="1DCCB6F4" w14:textId="32B1BEB2" w:rsidR="00BD27F9" w:rsidRDefault="00BD27F9" w:rsidP="00BD27F9">
      <w:r w:rsidRPr="00BD27F9">
        <w:t>UtilidadBruta = ([IngresosTotales]-[COGS])</w:t>
      </w:r>
    </w:p>
    <w:p w14:paraId="01429790" w14:textId="5B4E83AD" w:rsidR="00A04120" w:rsidRDefault="00A04120" w:rsidP="00BD27F9">
      <w:r w:rsidRPr="00A04120">
        <w:t>UtilidadBrutaLY = CALCULATE([UtilidadBruta], SAMEPERIODLASTYEAR('Calendar'[Date]))</w:t>
      </w:r>
    </w:p>
    <w:p w14:paraId="06A4616D" w14:textId="77777777" w:rsidR="00BD27F9" w:rsidRDefault="00BD27F9" w:rsidP="00BD27F9">
      <w:r w:rsidRPr="00BD27F9">
        <w:t>UtilidadNeta = ([IngresosTotales]-[COGS]-[CostoEnvio]-[Impuestos])</w:t>
      </w:r>
    </w:p>
    <w:p w14:paraId="2A30483B" w14:textId="77777777" w:rsidR="00A04120" w:rsidRDefault="00A04120" w:rsidP="00A04120">
      <w:r w:rsidRPr="00A04120">
        <w:t>UtilidadNetaLY = CALCULATE([UtilidadNeta], SAMEPERIODLASTYEAR('Calendar'[Date]))</w:t>
      </w:r>
    </w:p>
    <w:p w14:paraId="464FE3C4" w14:textId="270005D9" w:rsidR="00A04120" w:rsidRDefault="00A04120" w:rsidP="00A04120">
      <w:r w:rsidRPr="00A04120">
        <w:t>%VariacionUtilidadBruta = ([UtilidadBruta]-[UtilidadBrutaLY])/[UtilidadBruta]</w:t>
      </w:r>
    </w:p>
    <w:p w14:paraId="64ED9B2A" w14:textId="77777777" w:rsidR="00A04120" w:rsidRPr="00A04120" w:rsidRDefault="00A04120" w:rsidP="00A04120">
      <w:r w:rsidRPr="00A04120">
        <w:lastRenderedPageBreak/>
        <w:t>%VariacionUtilidadNeta = ([UtilidadNeta]-[UtilidadNetaLY])/[UtilidadNeta]</w:t>
      </w:r>
    </w:p>
    <w:p w14:paraId="68731FAE" w14:textId="77777777" w:rsidR="00A04120" w:rsidRPr="00A04120" w:rsidRDefault="00A04120" w:rsidP="00A04120"/>
    <w:p w14:paraId="356F8293" w14:textId="41C5979F" w:rsidR="00A04120" w:rsidRPr="00A04120" w:rsidRDefault="00A04120" w:rsidP="00A04120">
      <w:pPr>
        <w:pStyle w:val="Prrafodelista"/>
        <w:numPr>
          <w:ilvl w:val="0"/>
          <w:numId w:val="3"/>
        </w:numPr>
        <w:shd w:val="clear" w:color="auto" w:fill="FFFFFF"/>
        <w:spacing w:line="360" w:lineRule="auto"/>
        <w:rPr>
          <w:rFonts w:ascii="Anybody" w:eastAsia="Anybody" w:hAnsi="Anybody" w:cs="Anybody"/>
          <w:sz w:val="20"/>
          <w:szCs w:val="20"/>
        </w:rPr>
      </w:pPr>
      <w:r w:rsidRPr="00A04120">
        <w:rPr>
          <w:rFonts w:ascii="Anybody" w:eastAsia="Anybody" w:hAnsi="Anybody" w:cs="Anybody"/>
          <w:sz w:val="20"/>
          <w:szCs w:val="20"/>
          <w:highlight w:val="white"/>
        </w:rPr>
        <w:t>¿Cuál es el costo de los bienes vendidos (COGS) del período actual y del período anterior? ¿En qué porcentaje varía?</w:t>
      </w:r>
    </w:p>
    <w:p w14:paraId="173EE80F" w14:textId="01B47658" w:rsidR="00A04120" w:rsidRDefault="00A04120" w:rsidP="00A04120">
      <w:pPr>
        <w:shd w:val="clear" w:color="auto" w:fill="FFFFFF"/>
        <w:spacing w:line="360" w:lineRule="auto"/>
      </w:pPr>
      <w:r w:rsidRPr="00A04120">
        <w:t>COGS = SUM(FactInternetSales[TotalProductCost])</w:t>
      </w:r>
    </w:p>
    <w:p w14:paraId="0A802DE1" w14:textId="77777777" w:rsidR="00A04120" w:rsidRPr="00A04120" w:rsidRDefault="00A04120" w:rsidP="00A04120">
      <w:pPr>
        <w:shd w:val="clear" w:color="auto" w:fill="FFFFFF"/>
        <w:spacing w:line="360" w:lineRule="auto"/>
      </w:pPr>
      <w:r w:rsidRPr="00A04120">
        <w:t>COGSLY = CALCULATE([COGS], SAMEPERIODLASTYEAR('Calendar'[Date]))</w:t>
      </w:r>
    </w:p>
    <w:p w14:paraId="2289E684" w14:textId="77777777" w:rsidR="00A04120" w:rsidRDefault="00A04120" w:rsidP="00A04120">
      <w:pPr>
        <w:shd w:val="clear" w:color="auto" w:fill="FFFFFF"/>
        <w:spacing w:line="360" w:lineRule="auto"/>
      </w:pPr>
      <w:r w:rsidRPr="00A04120">
        <w:t>%VariacionCOGS = ([COGS]-[COGSLY])/[COGS]</w:t>
      </w:r>
    </w:p>
    <w:p w14:paraId="11D212EE" w14:textId="77777777" w:rsidR="00A04120" w:rsidRDefault="00A04120" w:rsidP="00A04120">
      <w:pPr>
        <w:shd w:val="clear" w:color="auto" w:fill="FFFFFF"/>
        <w:spacing w:line="360" w:lineRule="auto"/>
      </w:pPr>
    </w:p>
    <w:p w14:paraId="4A663BD0" w14:textId="77777777" w:rsidR="00A04120" w:rsidRDefault="00A04120" w:rsidP="00A04120">
      <w:pPr>
        <w:numPr>
          <w:ilvl w:val="0"/>
          <w:numId w:val="3"/>
        </w:numPr>
        <w:shd w:val="clear" w:color="auto" w:fill="FFFFFF"/>
        <w:spacing w:line="360" w:lineRule="auto"/>
        <w:rPr>
          <w:rFonts w:ascii="Anybody" w:eastAsia="Anybody" w:hAnsi="Anybody" w:cs="Anybody"/>
          <w:sz w:val="20"/>
          <w:szCs w:val="20"/>
          <w:highlight w:val="white"/>
        </w:rPr>
      </w:pPr>
      <w:r>
        <w:rPr>
          <w:rFonts w:ascii="Anybody" w:eastAsia="Anybody" w:hAnsi="Anybody" w:cs="Anybody"/>
          <w:sz w:val="20"/>
          <w:szCs w:val="20"/>
          <w:highlight w:val="white"/>
        </w:rPr>
        <w:t>¿Cuántos clientes hay en cada país?</w:t>
      </w:r>
    </w:p>
    <w:p w14:paraId="30068E9D" w14:textId="62D7697D" w:rsidR="00A04120" w:rsidRPr="00A04120" w:rsidRDefault="000F0226" w:rsidP="00A04120">
      <w:pPr>
        <w:shd w:val="clear" w:color="auto" w:fill="FFFFFF"/>
        <w:spacing w:line="360" w:lineRule="auto"/>
      </w:pPr>
      <w:r w:rsidRPr="000F0226">
        <w:t>TotalClientes = DISTINCTCOUNT(FactInternetSales[CustomerKey])</w:t>
      </w:r>
    </w:p>
    <w:p w14:paraId="032F068E" w14:textId="77777777" w:rsidR="000F0226" w:rsidRDefault="000F0226" w:rsidP="000F0226">
      <w:pPr>
        <w:shd w:val="clear" w:color="auto" w:fill="FFFFFF"/>
        <w:spacing w:line="360" w:lineRule="auto"/>
        <w:rPr>
          <w:rFonts w:ascii="Anybody" w:eastAsia="Anybody" w:hAnsi="Anybody" w:cs="Anybody"/>
          <w:sz w:val="20"/>
          <w:szCs w:val="20"/>
          <w:highlight w:val="white"/>
        </w:rPr>
      </w:pPr>
    </w:p>
    <w:p w14:paraId="592EDCF9" w14:textId="69126EBC" w:rsidR="000F0226" w:rsidRPr="000F0226" w:rsidRDefault="000F0226" w:rsidP="000F0226">
      <w:pPr>
        <w:pStyle w:val="Prrafodelista"/>
        <w:numPr>
          <w:ilvl w:val="0"/>
          <w:numId w:val="3"/>
        </w:numPr>
        <w:shd w:val="clear" w:color="auto" w:fill="FFFFFF"/>
        <w:spacing w:line="360" w:lineRule="auto"/>
        <w:rPr>
          <w:rFonts w:ascii="Anybody" w:eastAsia="Anybody" w:hAnsi="Anybody" w:cs="Anybody"/>
          <w:sz w:val="20"/>
          <w:szCs w:val="20"/>
          <w:highlight w:val="white"/>
        </w:rPr>
      </w:pPr>
      <w:r w:rsidRPr="000F0226">
        <w:rPr>
          <w:rFonts w:ascii="Anybody" w:eastAsia="Anybody" w:hAnsi="Anybody" w:cs="Anybody"/>
          <w:sz w:val="20"/>
          <w:szCs w:val="20"/>
          <w:highlight w:val="white"/>
        </w:rPr>
        <w:t>¿Cómo se distribuyen los ingresos, el COGS y la utilidad bruta mensualmente?</w:t>
      </w:r>
    </w:p>
    <w:p w14:paraId="5952D128" w14:textId="15EE397D" w:rsidR="000F0226" w:rsidRDefault="000F0226" w:rsidP="00A04120">
      <w:pPr>
        <w:shd w:val="clear" w:color="auto" w:fill="FFFFFF"/>
        <w:spacing w:line="360" w:lineRule="auto"/>
        <w:rPr>
          <w:rFonts w:ascii="Anybody" w:eastAsia="Anybody" w:hAnsi="Anybody" w:cs="Anybody"/>
          <w:sz w:val="20"/>
          <w:szCs w:val="20"/>
          <w:highlight w:val="white"/>
        </w:rPr>
      </w:pPr>
      <w:r w:rsidRPr="000F0226">
        <w:rPr>
          <w:rFonts w:ascii="Anybody" w:eastAsia="Anybody" w:hAnsi="Anybody" w:cs="Anybody"/>
          <w:sz w:val="20"/>
          <w:szCs w:val="20"/>
          <w:highlight w:val="white"/>
        </w:rPr>
        <w:t xml:space="preserve">Esta </w:t>
      </w:r>
      <w:r>
        <w:rPr>
          <w:rFonts w:ascii="Anybody" w:eastAsia="Anybody" w:hAnsi="Anybody" w:cs="Anybody"/>
          <w:sz w:val="20"/>
          <w:szCs w:val="20"/>
          <w:highlight w:val="white"/>
        </w:rPr>
        <w:t>pregunta se respondió creando gráficos utilizando las medidas mencionadas en las respuestas anteriores.</w:t>
      </w:r>
    </w:p>
    <w:p w14:paraId="42E4A0E8" w14:textId="77777777" w:rsidR="000F0226" w:rsidRDefault="000F0226" w:rsidP="00A04120">
      <w:pPr>
        <w:shd w:val="clear" w:color="auto" w:fill="FFFFFF"/>
        <w:spacing w:line="360" w:lineRule="auto"/>
        <w:rPr>
          <w:rFonts w:ascii="Anybody" w:eastAsia="Anybody" w:hAnsi="Anybody" w:cs="Anybody"/>
          <w:sz w:val="20"/>
          <w:szCs w:val="20"/>
          <w:highlight w:val="white"/>
        </w:rPr>
      </w:pPr>
    </w:p>
    <w:p w14:paraId="2F6DE98D" w14:textId="77777777" w:rsidR="000F0226" w:rsidRDefault="000F0226" w:rsidP="000F0226">
      <w:pPr>
        <w:numPr>
          <w:ilvl w:val="0"/>
          <w:numId w:val="3"/>
        </w:numPr>
        <w:shd w:val="clear" w:color="auto" w:fill="FFFFFF"/>
        <w:spacing w:line="360" w:lineRule="auto"/>
        <w:rPr>
          <w:rFonts w:ascii="Anybody" w:eastAsia="Anybody" w:hAnsi="Anybody" w:cs="Anybody"/>
          <w:sz w:val="20"/>
          <w:szCs w:val="20"/>
          <w:highlight w:val="white"/>
        </w:rPr>
      </w:pPr>
      <w:r>
        <w:rPr>
          <w:rFonts w:ascii="Anybody" w:eastAsia="Anybody" w:hAnsi="Anybody" w:cs="Anybody"/>
          <w:sz w:val="20"/>
          <w:szCs w:val="20"/>
          <w:highlight w:val="white"/>
        </w:rPr>
        <w:t>¿Qué utilidad (bruta y neta) tuvo cada segmento (categoría) y subcategoría de producto?</w:t>
      </w:r>
    </w:p>
    <w:p w14:paraId="6EADEF7F" w14:textId="77777777" w:rsidR="000F0226" w:rsidRDefault="000F0226" w:rsidP="000F0226">
      <w:pPr>
        <w:shd w:val="clear" w:color="auto" w:fill="FFFFFF"/>
        <w:spacing w:line="360" w:lineRule="auto"/>
        <w:rPr>
          <w:rFonts w:ascii="Anybody" w:eastAsia="Anybody" w:hAnsi="Anybody" w:cs="Anybody"/>
          <w:sz w:val="20"/>
          <w:szCs w:val="20"/>
          <w:highlight w:val="white"/>
        </w:rPr>
      </w:pPr>
      <w:r w:rsidRPr="000F0226">
        <w:rPr>
          <w:rFonts w:ascii="Anybody" w:eastAsia="Anybody" w:hAnsi="Anybody" w:cs="Anybody"/>
          <w:sz w:val="20"/>
          <w:szCs w:val="20"/>
          <w:highlight w:val="white"/>
        </w:rPr>
        <w:t>Esta pregunta se respondió creando gráficos utilizando las medidas mencionadas en las respuestas anteriores.</w:t>
      </w:r>
    </w:p>
    <w:p w14:paraId="5616EC93" w14:textId="77777777" w:rsidR="0044270C" w:rsidRDefault="0044270C" w:rsidP="000F0226">
      <w:pPr>
        <w:shd w:val="clear" w:color="auto" w:fill="FFFFFF"/>
        <w:spacing w:line="360" w:lineRule="auto"/>
        <w:rPr>
          <w:rFonts w:ascii="Anybody" w:eastAsia="Anybody" w:hAnsi="Anybody" w:cs="Anybody"/>
          <w:sz w:val="20"/>
          <w:szCs w:val="20"/>
          <w:highlight w:val="white"/>
        </w:rPr>
      </w:pPr>
    </w:p>
    <w:p w14:paraId="4966E7E9" w14:textId="77777777" w:rsidR="0044270C" w:rsidRDefault="0044270C" w:rsidP="0044270C">
      <w:pPr>
        <w:pStyle w:val="Prrafodelista"/>
        <w:numPr>
          <w:ilvl w:val="0"/>
          <w:numId w:val="3"/>
        </w:numPr>
        <w:shd w:val="clear" w:color="auto" w:fill="FFFFFF"/>
        <w:spacing w:line="360" w:lineRule="auto"/>
        <w:rPr>
          <w:rFonts w:ascii="Anybody" w:eastAsia="Anybody" w:hAnsi="Anybody" w:cs="Anybody"/>
          <w:sz w:val="20"/>
          <w:szCs w:val="20"/>
          <w:highlight w:val="white"/>
        </w:rPr>
      </w:pPr>
      <w:r w:rsidRPr="0044270C">
        <w:rPr>
          <w:rFonts w:ascii="Anybody" w:eastAsia="Anybody" w:hAnsi="Anybody" w:cs="Anybody"/>
          <w:sz w:val="20"/>
          <w:szCs w:val="20"/>
          <w:highlight w:val="white"/>
        </w:rPr>
        <w:t>Los usuarios desean ver además el Ratio Costo operacional versus LY (COGS + freight / Ingresos), el porcentaje de margen de utilidad bruta y utilidad neta y el porcentaje de COGS mostrado de manera eficiente en medidores (o tacómetros).</w:t>
      </w:r>
    </w:p>
    <w:p w14:paraId="65A40478" w14:textId="6AA541AF" w:rsidR="0044270C" w:rsidRDefault="00BF356C" w:rsidP="0044270C">
      <w:pPr>
        <w:shd w:val="clear" w:color="auto" w:fill="FFFFFF"/>
        <w:spacing w:line="360" w:lineRule="auto"/>
      </w:pPr>
      <w:r w:rsidRPr="00BF356C">
        <w:t>%CostoOp/Ingresos = DIVIDE(([CostoEnvio]+[COGS]), [IngresosTotales])</w:t>
      </w:r>
    </w:p>
    <w:p w14:paraId="0B805A8F" w14:textId="7D6812A1" w:rsidR="00EF412D" w:rsidRPr="007C116E" w:rsidRDefault="00EF412D" w:rsidP="00EF412D">
      <w:pPr>
        <w:shd w:val="clear" w:color="auto" w:fill="FFFFFF"/>
        <w:spacing w:line="360" w:lineRule="auto"/>
      </w:pPr>
      <w:r w:rsidRPr="00EF412D">
        <w:t>%CostoOp/IngresosLY = CALCULATE([%CostoOp/Ingresos],</w:t>
      </w:r>
      <w:r w:rsidRPr="007C116E">
        <w:t xml:space="preserve"> </w:t>
      </w:r>
      <w:r w:rsidRPr="00EF412D">
        <w:t>SAMEPERIODLASTYEAR('Calendar'[Date]))</w:t>
      </w:r>
    </w:p>
    <w:p w14:paraId="49851484" w14:textId="77777777" w:rsidR="007C116E" w:rsidRDefault="007C116E" w:rsidP="007C116E">
      <w:pPr>
        <w:shd w:val="clear" w:color="auto" w:fill="FFFFFF"/>
        <w:spacing w:line="360" w:lineRule="auto"/>
      </w:pPr>
      <w:r w:rsidRPr="007C116E">
        <w:t>%MargenBruto = DIVIDE([UtilidadBruta], [IngresosTotales])</w:t>
      </w:r>
    </w:p>
    <w:p w14:paraId="4C41FBD9" w14:textId="77777777" w:rsidR="007C116E" w:rsidRDefault="007C116E" w:rsidP="007C116E">
      <w:pPr>
        <w:shd w:val="clear" w:color="auto" w:fill="FFFFFF"/>
        <w:spacing w:line="360" w:lineRule="auto"/>
      </w:pPr>
      <w:r w:rsidRPr="007C116E">
        <w:t>%MargenNeto = DIVIDE([UtilidadNeta],[IngresosTotales])</w:t>
      </w:r>
    </w:p>
    <w:p w14:paraId="1FC51ADD" w14:textId="77777777" w:rsidR="007C116E" w:rsidRDefault="007C116E" w:rsidP="007C116E">
      <w:pPr>
        <w:shd w:val="clear" w:color="auto" w:fill="FFFFFF"/>
        <w:spacing w:line="360" w:lineRule="auto"/>
      </w:pPr>
    </w:p>
    <w:p w14:paraId="139CB957" w14:textId="77777777" w:rsidR="007C116E" w:rsidRDefault="007C116E" w:rsidP="007C116E">
      <w:pPr>
        <w:numPr>
          <w:ilvl w:val="0"/>
          <w:numId w:val="3"/>
        </w:numPr>
        <w:shd w:val="clear" w:color="auto" w:fill="FFFFFF"/>
        <w:spacing w:line="360" w:lineRule="auto"/>
        <w:rPr>
          <w:rFonts w:ascii="Anybody" w:eastAsia="Anybody" w:hAnsi="Anybody" w:cs="Anybody"/>
          <w:sz w:val="20"/>
          <w:szCs w:val="20"/>
          <w:highlight w:val="white"/>
        </w:rPr>
      </w:pPr>
      <w:r>
        <w:rPr>
          <w:rFonts w:ascii="Anybody" w:eastAsia="Anybody" w:hAnsi="Anybody" w:cs="Anybody"/>
          <w:sz w:val="20"/>
          <w:szCs w:val="20"/>
          <w:highlight w:val="white"/>
        </w:rPr>
        <w:lastRenderedPageBreak/>
        <w:t>Como adicional, el usuario solicita ver de manera detallada indicadores del negocio de Estados Unidos donde se muestre por cada provincia y ciudad el segmento de producto (categoría), los ingresos, utilidades, COGS, márgenes (bruto y neto), y el costo de envío. Todo lo anterior desean ver resumido en una tabla. Por otro lado se solicitó un gráfico que muestre el COGS y el % de margen bruto (utilidad bruta) por ciudad y otro comparativo que muestre los ingresos acumulados del período actual versus los del período anterior.</w:t>
      </w:r>
    </w:p>
    <w:p w14:paraId="65A01C1C" w14:textId="32FB8028" w:rsidR="007C116E" w:rsidRDefault="007C116E" w:rsidP="007C116E">
      <w:pPr>
        <w:shd w:val="clear" w:color="auto" w:fill="FFFFFF"/>
        <w:spacing w:line="360" w:lineRule="auto"/>
        <w:rPr>
          <w:rFonts w:ascii="Anybody" w:eastAsia="Anybody" w:hAnsi="Anybody" w:cs="Anybody"/>
          <w:sz w:val="20"/>
          <w:szCs w:val="20"/>
          <w:highlight w:val="white"/>
        </w:rPr>
      </w:pPr>
      <w:r w:rsidRPr="007C116E">
        <w:rPr>
          <w:rFonts w:ascii="Anybody" w:eastAsia="Anybody" w:hAnsi="Anybody" w:cs="Anybody"/>
          <w:sz w:val="20"/>
          <w:szCs w:val="20"/>
          <w:highlight w:val="white"/>
        </w:rPr>
        <w:t>Para respo</w:t>
      </w:r>
      <w:r>
        <w:rPr>
          <w:rFonts w:ascii="Anybody" w:eastAsia="Anybody" w:hAnsi="Anybody" w:cs="Anybody"/>
          <w:sz w:val="20"/>
          <w:szCs w:val="20"/>
          <w:highlight w:val="white"/>
        </w:rPr>
        <w:t xml:space="preserve">nder a esta consulta en forma más óptima se creó un </w:t>
      </w:r>
      <w:r w:rsidR="00D957B0">
        <w:rPr>
          <w:rFonts w:ascii="Anybody" w:eastAsia="Anybody" w:hAnsi="Anybody" w:cs="Anybody"/>
          <w:sz w:val="20"/>
          <w:szCs w:val="20"/>
          <w:highlight w:val="white"/>
        </w:rPr>
        <w:t>G</w:t>
      </w:r>
      <w:r>
        <w:rPr>
          <w:rFonts w:ascii="Anybody" w:eastAsia="Anybody" w:hAnsi="Anybody" w:cs="Anybody"/>
          <w:sz w:val="20"/>
          <w:szCs w:val="20"/>
          <w:highlight w:val="white"/>
        </w:rPr>
        <w:t xml:space="preserve">rupo de </w:t>
      </w:r>
      <w:r w:rsidR="00D957B0">
        <w:rPr>
          <w:rFonts w:ascii="Anybody" w:eastAsia="Anybody" w:hAnsi="Anybody" w:cs="Anybody"/>
          <w:sz w:val="20"/>
          <w:szCs w:val="20"/>
          <w:highlight w:val="white"/>
        </w:rPr>
        <w:t>C</w:t>
      </w:r>
      <w:r>
        <w:rPr>
          <w:rFonts w:ascii="Anybody" w:eastAsia="Anybody" w:hAnsi="Anybody" w:cs="Anybody"/>
          <w:sz w:val="20"/>
          <w:szCs w:val="20"/>
          <w:highlight w:val="white"/>
        </w:rPr>
        <w:t>álculo llamado “VariaciónTiempo”</w:t>
      </w:r>
      <w:r w:rsidR="00D957B0">
        <w:rPr>
          <w:rFonts w:ascii="Anybody" w:eastAsia="Anybody" w:hAnsi="Anybody" w:cs="Anybody"/>
          <w:sz w:val="20"/>
          <w:szCs w:val="20"/>
          <w:highlight w:val="white"/>
        </w:rPr>
        <w:t xml:space="preserve"> y se creó el Parámetro de Campo llamado “Indicadores”.</w:t>
      </w:r>
    </w:p>
    <w:p w14:paraId="4B282444" w14:textId="77777777" w:rsidR="00F84CB4" w:rsidRDefault="00F84CB4" w:rsidP="007C116E">
      <w:pPr>
        <w:shd w:val="clear" w:color="auto" w:fill="FFFFFF"/>
        <w:spacing w:line="360" w:lineRule="auto"/>
        <w:rPr>
          <w:rFonts w:ascii="Anybody" w:eastAsia="Anybody" w:hAnsi="Anybody" w:cs="Anybody"/>
          <w:sz w:val="20"/>
          <w:szCs w:val="20"/>
          <w:highlight w:val="white"/>
        </w:rPr>
      </w:pPr>
    </w:p>
    <w:p w14:paraId="7226243E" w14:textId="69BA9C0C" w:rsidR="00D957B0" w:rsidRDefault="00D957B0" w:rsidP="007C116E">
      <w:pPr>
        <w:shd w:val="clear" w:color="auto" w:fill="FFFFFF"/>
        <w:spacing w:line="360" w:lineRule="auto"/>
        <w:rPr>
          <w:rFonts w:ascii="Anybody" w:eastAsia="Anybody" w:hAnsi="Anybody" w:cs="Anybody"/>
          <w:sz w:val="20"/>
          <w:szCs w:val="20"/>
          <w:highlight w:val="white"/>
        </w:rPr>
      </w:pPr>
      <w:r>
        <w:rPr>
          <w:rFonts w:ascii="Anybody" w:eastAsia="Anybody" w:hAnsi="Anybody" w:cs="Anybody"/>
          <w:sz w:val="20"/>
          <w:szCs w:val="20"/>
          <w:highlight w:val="white"/>
        </w:rPr>
        <w:t>El Grupo de Cálculo “VariacionTiempo” se creó mediante la siguiente sintaxis</w:t>
      </w:r>
      <w:r w:rsidR="00F84CB4">
        <w:rPr>
          <w:rFonts w:ascii="Anybody" w:eastAsia="Anybody" w:hAnsi="Anybody" w:cs="Anybody"/>
          <w:sz w:val="20"/>
          <w:szCs w:val="20"/>
          <w:highlight w:val="white"/>
        </w:rPr>
        <w:t>:</w:t>
      </w:r>
    </w:p>
    <w:p w14:paraId="733BBC92" w14:textId="77777777" w:rsidR="007C116E" w:rsidRDefault="007C116E" w:rsidP="007C116E">
      <w:pPr>
        <w:shd w:val="clear" w:color="auto" w:fill="FFFFFF"/>
        <w:spacing w:line="360" w:lineRule="auto"/>
      </w:pPr>
      <w:r w:rsidRPr="007C116E">
        <w:t>PeriodoActual = SELECTEDMEASURE()</w:t>
      </w:r>
    </w:p>
    <w:p w14:paraId="408CF3BD" w14:textId="77777777" w:rsidR="007C116E" w:rsidRPr="007C116E" w:rsidRDefault="007C116E" w:rsidP="007C116E">
      <w:pPr>
        <w:shd w:val="clear" w:color="auto" w:fill="FFFFFF"/>
        <w:spacing w:line="360" w:lineRule="auto"/>
      </w:pPr>
      <w:r w:rsidRPr="007C116E">
        <w:t>LY = CALCULATE(SELECTEDMEASURE(), SAMEPERIODLASTYEAR('Calendar'[Date]))</w:t>
      </w:r>
    </w:p>
    <w:p w14:paraId="47E8DEE4" w14:textId="77777777" w:rsidR="007C116E" w:rsidRDefault="007C116E" w:rsidP="007C116E">
      <w:pPr>
        <w:shd w:val="clear" w:color="auto" w:fill="FFFFFF"/>
        <w:spacing w:line="360" w:lineRule="auto"/>
      </w:pPr>
      <w:r w:rsidRPr="007C116E">
        <w:t>YOY = SELECTEDMEASURE()-CALCULATE(SELECTEDMEASURE(), SAMEPERIODLASTYEAR('Calendar'[Date]))</w:t>
      </w:r>
    </w:p>
    <w:p w14:paraId="5DD85A64" w14:textId="6003B6DF" w:rsidR="00F84CB4" w:rsidRDefault="007C116E" w:rsidP="007C116E">
      <w:pPr>
        <w:shd w:val="clear" w:color="auto" w:fill="FFFFFF"/>
        <w:spacing w:line="360" w:lineRule="auto"/>
      </w:pPr>
      <w:r w:rsidRPr="007C116E">
        <w:t>YOY% = DIVIDE(CALCULATE(SELECTEDMEASURE(), 'GCInteligenciaTemporal'[VariacionTiempo]="YOY"), CALCULATE(SELECTEDMEASURE(), 'GCInteligenciaTemporal'[VariacionTiempo]="LY"))</w:t>
      </w:r>
    </w:p>
    <w:p w14:paraId="447E69CE" w14:textId="77777777" w:rsidR="00F84CB4" w:rsidRDefault="00F84CB4" w:rsidP="007C116E">
      <w:pPr>
        <w:shd w:val="clear" w:color="auto" w:fill="FFFFFF"/>
        <w:spacing w:line="360" w:lineRule="auto"/>
      </w:pPr>
    </w:p>
    <w:p w14:paraId="29E4F603" w14:textId="47A207E7" w:rsidR="00F84CB4" w:rsidRDefault="00F84CB4" w:rsidP="007C116E">
      <w:pPr>
        <w:shd w:val="clear" w:color="auto" w:fill="FFFFFF"/>
        <w:spacing w:line="360" w:lineRule="auto"/>
      </w:pPr>
      <w:r>
        <w:t>El Parámetro de Campo llamado “Indicadores” se creó mediante la siguiente sintaxis:</w:t>
      </w:r>
    </w:p>
    <w:p w14:paraId="2B283291" w14:textId="77777777" w:rsidR="00F84CB4" w:rsidRPr="00F84CB4" w:rsidRDefault="00F84CB4" w:rsidP="00F84CB4">
      <w:pPr>
        <w:shd w:val="clear" w:color="auto" w:fill="FFFFFF"/>
        <w:spacing w:line="360" w:lineRule="auto"/>
      </w:pPr>
      <w:r w:rsidRPr="00F84CB4">
        <w:t>Indicadores = {</w:t>
      </w:r>
    </w:p>
    <w:p w14:paraId="4028AFFB" w14:textId="77777777" w:rsidR="00F84CB4" w:rsidRPr="00F84CB4" w:rsidRDefault="00F84CB4" w:rsidP="00F84CB4">
      <w:pPr>
        <w:shd w:val="clear" w:color="auto" w:fill="FFFFFF"/>
        <w:spacing w:line="360" w:lineRule="auto"/>
      </w:pPr>
      <w:r w:rsidRPr="00F84CB4">
        <w:t>    ("IngresosTotales", NAMEOF('Medidas'[IngresosTotales]), 0),</w:t>
      </w:r>
    </w:p>
    <w:p w14:paraId="73F3F8B6" w14:textId="77777777" w:rsidR="00F84CB4" w:rsidRPr="00F84CB4" w:rsidRDefault="00F84CB4" w:rsidP="00F84CB4">
      <w:pPr>
        <w:shd w:val="clear" w:color="auto" w:fill="FFFFFF"/>
        <w:spacing w:line="360" w:lineRule="auto"/>
      </w:pPr>
      <w:r w:rsidRPr="00F84CB4">
        <w:t>    ("UtilidadBruta", NAMEOF('Medidas'[UtilidadBruta]), 1),</w:t>
      </w:r>
    </w:p>
    <w:p w14:paraId="719957B9" w14:textId="77777777" w:rsidR="00F84CB4" w:rsidRPr="00F84CB4" w:rsidRDefault="00F84CB4" w:rsidP="00F84CB4">
      <w:pPr>
        <w:shd w:val="clear" w:color="auto" w:fill="FFFFFF"/>
        <w:spacing w:line="360" w:lineRule="auto"/>
      </w:pPr>
      <w:r w:rsidRPr="00F84CB4">
        <w:t>    ("UtilidadNeta", NAMEOF('Medidas'[UtilidadNeta]), 2),</w:t>
      </w:r>
    </w:p>
    <w:p w14:paraId="22C74CEB" w14:textId="77777777" w:rsidR="00F84CB4" w:rsidRPr="00F84CB4" w:rsidRDefault="00F84CB4" w:rsidP="00F84CB4">
      <w:pPr>
        <w:shd w:val="clear" w:color="auto" w:fill="FFFFFF"/>
        <w:spacing w:line="360" w:lineRule="auto"/>
      </w:pPr>
      <w:r w:rsidRPr="00F84CB4">
        <w:t>    ("COGS", NAMEOF('Medidas'[COGS]), 3),</w:t>
      </w:r>
    </w:p>
    <w:p w14:paraId="52DE9ED3" w14:textId="77777777" w:rsidR="00F84CB4" w:rsidRPr="00F84CB4" w:rsidRDefault="00F84CB4" w:rsidP="00F84CB4">
      <w:pPr>
        <w:shd w:val="clear" w:color="auto" w:fill="FFFFFF"/>
        <w:spacing w:line="360" w:lineRule="auto"/>
      </w:pPr>
      <w:r w:rsidRPr="00F84CB4">
        <w:t>    ("%MargenNeto", NAMEOF('Medidas'[%MargenNeto]), 4),</w:t>
      </w:r>
    </w:p>
    <w:p w14:paraId="417FDB1F" w14:textId="77777777" w:rsidR="00F84CB4" w:rsidRPr="00F84CB4" w:rsidRDefault="00F84CB4" w:rsidP="00F84CB4">
      <w:pPr>
        <w:shd w:val="clear" w:color="auto" w:fill="FFFFFF"/>
        <w:spacing w:line="360" w:lineRule="auto"/>
      </w:pPr>
      <w:r w:rsidRPr="00F84CB4">
        <w:t>    ("%MargenBruto", NAMEOF('Medidas'[%MargenBruto]), 5),</w:t>
      </w:r>
    </w:p>
    <w:p w14:paraId="3E1EA6B9" w14:textId="518114B1" w:rsidR="00F84CB4" w:rsidRPr="00F84CB4" w:rsidRDefault="00F84CB4" w:rsidP="00F84CB4">
      <w:pPr>
        <w:shd w:val="clear" w:color="auto" w:fill="FFFFFF"/>
        <w:spacing w:line="360" w:lineRule="auto"/>
      </w:pPr>
      <w:r w:rsidRPr="00F84CB4">
        <w:t>    ("CostoEnvio", NAMEOF('Medidas'[CostoEnvio]), 6)}</w:t>
      </w:r>
    </w:p>
    <w:p w14:paraId="1CE204BF" w14:textId="77777777" w:rsidR="00F84CB4" w:rsidRPr="00857666" w:rsidRDefault="00F84CB4" w:rsidP="007C116E">
      <w:pPr>
        <w:shd w:val="clear" w:color="auto" w:fill="FFFFFF"/>
        <w:spacing w:line="360" w:lineRule="auto"/>
      </w:pPr>
    </w:p>
    <w:p w14:paraId="2404AA0C" w14:textId="5D58BF56" w:rsidR="007C116E" w:rsidRPr="007C116E" w:rsidRDefault="000C2C26" w:rsidP="007C116E">
      <w:pPr>
        <w:shd w:val="clear" w:color="auto" w:fill="FFFFFF"/>
        <w:spacing w:line="360" w:lineRule="auto"/>
      </w:pPr>
      <w:r>
        <w:rPr>
          <w:rFonts w:ascii="Anybody" w:eastAsia="Anybody" w:hAnsi="Anybody" w:cs="Anybody"/>
          <w:sz w:val="20"/>
          <w:szCs w:val="20"/>
        </w:rPr>
        <w:lastRenderedPageBreak/>
        <w:t>Finalmente se organizaron todas las medidas en diferentes carpetas para mejorar la organización del reporte.</w:t>
      </w:r>
    </w:p>
    <w:p w14:paraId="3E464BF6" w14:textId="77777777" w:rsidR="007C116E" w:rsidRDefault="007C116E" w:rsidP="007C116E">
      <w:pPr>
        <w:shd w:val="clear" w:color="auto" w:fill="FFFFFF"/>
        <w:spacing w:line="360" w:lineRule="auto"/>
      </w:pPr>
    </w:p>
    <w:p w14:paraId="62F901E9" w14:textId="0B6D08E0" w:rsidR="00B7431F" w:rsidRDefault="00000000" w:rsidP="00857666">
      <w:pPr>
        <w:rPr>
          <w:rFonts w:ascii="Anybody" w:eastAsia="Anybody" w:hAnsi="Anybody" w:cs="Anybody"/>
          <w:b/>
          <w:sz w:val="26"/>
          <w:szCs w:val="26"/>
        </w:rPr>
      </w:pPr>
      <w:bookmarkStart w:id="3" w:name="_heading=h.l6umq284cxw" w:colFirst="0" w:colLast="0"/>
      <w:bookmarkStart w:id="4" w:name="_heading=h.efteai290er2" w:colFirst="0" w:colLast="0"/>
      <w:bookmarkEnd w:id="3"/>
      <w:bookmarkEnd w:id="4"/>
      <w:r w:rsidRPr="00CF6732">
        <w:rPr>
          <w:rFonts w:ascii="Anybody" w:eastAsia="Anybody" w:hAnsi="Anybody" w:cs="Anybody"/>
          <w:b/>
          <w:sz w:val="26"/>
          <w:szCs w:val="26"/>
        </w:rPr>
        <w:t>Análisis general del tablero</w:t>
      </w:r>
      <w:bookmarkStart w:id="5" w:name="_heading=h.rz6ltghia3iv" w:colFirst="0" w:colLast="0"/>
      <w:bookmarkEnd w:id="5"/>
    </w:p>
    <w:p w14:paraId="77E65FDD" w14:textId="74495BC3" w:rsidR="00857666" w:rsidRPr="00857666" w:rsidRDefault="00857666" w:rsidP="00857666">
      <w:pPr>
        <w:rPr>
          <w:rFonts w:ascii="Anybody" w:eastAsia="Anybody" w:hAnsi="Anybody" w:cs="Anybody"/>
          <w:bCs/>
          <w:sz w:val="20"/>
          <w:szCs w:val="20"/>
        </w:rPr>
      </w:pPr>
      <w:r w:rsidRPr="00857666">
        <w:rPr>
          <w:rFonts w:ascii="Anybody" w:eastAsia="Anybody" w:hAnsi="Anybody" w:cs="Anybody"/>
          <w:bCs/>
          <w:sz w:val="20"/>
          <w:szCs w:val="20"/>
        </w:rPr>
        <w:t>Se configuró el diseño del informe</w:t>
      </w:r>
      <w:r w:rsidR="005C1EF7">
        <w:rPr>
          <w:rFonts w:ascii="Anybody" w:eastAsia="Anybody" w:hAnsi="Anybody" w:cs="Anybody"/>
          <w:bCs/>
          <w:sz w:val="20"/>
          <w:szCs w:val="20"/>
        </w:rPr>
        <w:t xml:space="preserve"> (lienzo)</w:t>
      </w:r>
      <w:r w:rsidRPr="00857666">
        <w:rPr>
          <w:rFonts w:ascii="Anybody" w:eastAsia="Anybody" w:hAnsi="Anybody" w:cs="Anybody"/>
          <w:bCs/>
          <w:sz w:val="20"/>
          <w:szCs w:val="20"/>
        </w:rPr>
        <w:t xml:space="preserve"> de forma personalizada con un tamaño de 1080 de alto y 1920 de ancho. El informe se divide en tres </w:t>
      </w:r>
      <w:r w:rsidR="00C80A0E">
        <w:rPr>
          <w:rFonts w:ascii="Anybody" w:eastAsia="Anybody" w:hAnsi="Anybody" w:cs="Anybody"/>
          <w:bCs/>
          <w:sz w:val="20"/>
          <w:szCs w:val="20"/>
        </w:rPr>
        <w:t>páginas</w:t>
      </w:r>
      <w:r w:rsidR="005C1EF7">
        <w:rPr>
          <w:rFonts w:ascii="Anybody" w:eastAsia="Anybody" w:hAnsi="Anybody" w:cs="Anybody"/>
          <w:bCs/>
          <w:sz w:val="20"/>
          <w:szCs w:val="20"/>
        </w:rPr>
        <w:t xml:space="preserve"> principales</w:t>
      </w:r>
      <w:r w:rsidRPr="00857666">
        <w:rPr>
          <w:rFonts w:ascii="Anybody" w:eastAsia="Anybody" w:hAnsi="Anybody" w:cs="Anybody"/>
          <w:bCs/>
          <w:sz w:val="20"/>
          <w:szCs w:val="20"/>
        </w:rPr>
        <w:t>:</w:t>
      </w:r>
    </w:p>
    <w:p w14:paraId="5BF88C35" w14:textId="6A299AD9" w:rsidR="00857666" w:rsidRDefault="005C1EF7" w:rsidP="00202CC5">
      <w:pPr>
        <w:pStyle w:val="Prrafodelista"/>
        <w:numPr>
          <w:ilvl w:val="0"/>
          <w:numId w:val="3"/>
        </w:numPr>
        <w:rPr>
          <w:rFonts w:ascii="Anybody" w:eastAsia="Anybody" w:hAnsi="Anybody" w:cs="Anybody"/>
          <w:bCs/>
          <w:sz w:val="20"/>
          <w:szCs w:val="20"/>
        </w:rPr>
      </w:pPr>
      <w:r w:rsidRPr="00202CC5">
        <w:rPr>
          <w:rFonts w:ascii="Anybody" w:eastAsia="Anybody" w:hAnsi="Anybody" w:cs="Anybody"/>
          <w:b/>
          <w:sz w:val="20"/>
          <w:szCs w:val="20"/>
        </w:rPr>
        <w:t>PORTADA</w:t>
      </w:r>
      <w:r w:rsidR="00857666" w:rsidRPr="00202CC5">
        <w:rPr>
          <w:rFonts w:ascii="Anybody" w:eastAsia="Anybody" w:hAnsi="Anybody" w:cs="Anybody"/>
          <w:bCs/>
          <w:sz w:val="20"/>
          <w:szCs w:val="20"/>
        </w:rPr>
        <w:t xml:space="preserve">: </w:t>
      </w:r>
      <w:r w:rsidR="00A74527">
        <w:rPr>
          <w:rFonts w:ascii="Anybody" w:eastAsia="Anybody" w:hAnsi="Anybody" w:cs="Anybody"/>
          <w:bCs/>
          <w:sz w:val="20"/>
          <w:szCs w:val="20"/>
        </w:rPr>
        <w:t>cumple el rol de Menú Principal del reporte e i</w:t>
      </w:r>
      <w:r w:rsidR="00857666" w:rsidRPr="00202CC5">
        <w:rPr>
          <w:rFonts w:ascii="Anybody" w:eastAsia="Anybody" w:hAnsi="Anybody" w:cs="Anybody"/>
          <w:bCs/>
          <w:sz w:val="20"/>
          <w:szCs w:val="20"/>
        </w:rPr>
        <w:t xml:space="preserve">ncluye </w:t>
      </w:r>
      <w:r w:rsidR="00A74527">
        <w:rPr>
          <w:rFonts w:ascii="Anybody" w:eastAsia="Anybody" w:hAnsi="Anybody" w:cs="Anybody"/>
          <w:bCs/>
          <w:sz w:val="20"/>
          <w:szCs w:val="20"/>
        </w:rPr>
        <w:t>el logo de la empresa, una breve descripción del contenido y objetivos del reporte, y dos enlaces, uno al Reporte Financiero (Dashboard) General y otro al Reporte Financiero (Dashboard) específico de EEUU.</w:t>
      </w:r>
    </w:p>
    <w:p w14:paraId="58E1908B" w14:textId="77777777" w:rsidR="00C80A0E" w:rsidRDefault="00C80A0E" w:rsidP="00C80A0E">
      <w:pPr>
        <w:pStyle w:val="Prrafodelista"/>
        <w:rPr>
          <w:rFonts w:ascii="Anybody" w:eastAsia="Anybody" w:hAnsi="Anybody" w:cs="Anybody"/>
          <w:bCs/>
          <w:sz w:val="20"/>
          <w:szCs w:val="20"/>
        </w:rPr>
      </w:pPr>
    </w:p>
    <w:p w14:paraId="7CC5EC3A" w14:textId="59AA7E6F" w:rsidR="00C80A0E" w:rsidRPr="00A8558E" w:rsidRDefault="00C80A0E" w:rsidP="00A8558E">
      <w:pPr>
        <w:pStyle w:val="Prrafodelista"/>
        <w:numPr>
          <w:ilvl w:val="0"/>
          <w:numId w:val="3"/>
        </w:numPr>
        <w:rPr>
          <w:rFonts w:ascii="Anybody" w:eastAsia="Anybody" w:hAnsi="Anybody" w:cs="Anybody"/>
          <w:b/>
          <w:sz w:val="20"/>
          <w:szCs w:val="20"/>
        </w:rPr>
      </w:pPr>
      <w:r>
        <w:rPr>
          <w:rFonts w:ascii="Anybody" w:eastAsia="Anybody" w:hAnsi="Anybody" w:cs="Anybody"/>
          <w:b/>
          <w:sz w:val="20"/>
          <w:szCs w:val="20"/>
        </w:rPr>
        <w:t>TABLERO REPORTE FINANCIERO GENERAL</w:t>
      </w:r>
      <w:r>
        <w:rPr>
          <w:rFonts w:ascii="Anybody" w:eastAsia="Anybody" w:hAnsi="Anybody" w:cs="Anybody"/>
          <w:bCs/>
          <w:sz w:val="20"/>
          <w:szCs w:val="20"/>
        </w:rPr>
        <w:t xml:space="preserve">: </w:t>
      </w:r>
      <w:r w:rsidRPr="00C80A0E">
        <w:rPr>
          <w:rFonts w:ascii="Anybody" w:eastAsia="Anybody" w:hAnsi="Anybody" w:cs="Anybody"/>
          <w:bCs/>
          <w:sz w:val="20"/>
          <w:szCs w:val="20"/>
        </w:rPr>
        <w:t>ofrece una vis</w:t>
      </w:r>
      <w:r>
        <w:rPr>
          <w:rFonts w:ascii="Anybody" w:eastAsia="Anybody" w:hAnsi="Anybody" w:cs="Anybody"/>
          <w:bCs/>
          <w:sz w:val="20"/>
          <w:szCs w:val="20"/>
        </w:rPr>
        <w:t>ión</w:t>
      </w:r>
      <w:r w:rsidRPr="00C80A0E">
        <w:rPr>
          <w:rFonts w:ascii="Anybody" w:eastAsia="Anybody" w:hAnsi="Anybody" w:cs="Anybody"/>
          <w:bCs/>
          <w:sz w:val="20"/>
          <w:szCs w:val="20"/>
        </w:rPr>
        <w:t xml:space="preserve"> de los indicadores financieros clave de la empresa</w:t>
      </w:r>
      <w:r w:rsidR="00FB0FA6">
        <w:rPr>
          <w:rFonts w:ascii="Anybody" w:eastAsia="Anybody" w:hAnsi="Anybody" w:cs="Anybody"/>
          <w:bCs/>
          <w:sz w:val="20"/>
          <w:szCs w:val="20"/>
        </w:rPr>
        <w:t xml:space="preserve"> y se divide en </w:t>
      </w:r>
      <w:r w:rsidR="00FB0FA6" w:rsidRPr="00D375E6">
        <w:rPr>
          <w:rFonts w:ascii="Anybody" w:eastAsia="Anybody" w:hAnsi="Anybody" w:cs="Anybody"/>
          <w:b/>
          <w:sz w:val="20"/>
          <w:szCs w:val="20"/>
        </w:rPr>
        <w:t>3 secciones diferentes</w:t>
      </w:r>
      <w:r w:rsidRPr="00D375E6">
        <w:rPr>
          <w:rFonts w:ascii="Anybody" w:eastAsia="Anybody" w:hAnsi="Anybody" w:cs="Anybody"/>
          <w:b/>
          <w:sz w:val="20"/>
          <w:szCs w:val="20"/>
        </w:rPr>
        <w:t>,</w:t>
      </w:r>
      <w:r w:rsidR="00FB0FA6" w:rsidRPr="00D375E6">
        <w:rPr>
          <w:rFonts w:ascii="Anybody" w:eastAsia="Anybody" w:hAnsi="Anybody" w:cs="Anybody"/>
          <w:b/>
          <w:sz w:val="20"/>
          <w:szCs w:val="20"/>
        </w:rPr>
        <w:t xml:space="preserve"> “</w:t>
      </w:r>
      <w:r w:rsidR="00A8558E" w:rsidRPr="00D375E6">
        <w:rPr>
          <w:rFonts w:ascii="Anybody" w:eastAsia="Anybody" w:hAnsi="Anybody" w:cs="Anybody"/>
          <w:b/>
          <w:sz w:val="20"/>
          <w:szCs w:val="20"/>
        </w:rPr>
        <w:t>Ingresos y Ventas</w:t>
      </w:r>
      <w:r w:rsidR="00FB0FA6" w:rsidRPr="00D375E6">
        <w:rPr>
          <w:rFonts w:ascii="Anybody" w:eastAsia="Anybody" w:hAnsi="Anybody" w:cs="Anybody"/>
          <w:b/>
          <w:sz w:val="20"/>
          <w:szCs w:val="20"/>
        </w:rPr>
        <w:t xml:space="preserve">”, “Costos” y “Clientes”, cada una de estas secciones es una vista </w:t>
      </w:r>
      <w:r w:rsidR="006E6589" w:rsidRPr="00D375E6">
        <w:rPr>
          <w:rFonts w:ascii="Anybody" w:eastAsia="Anybody" w:hAnsi="Anybody" w:cs="Anybody"/>
          <w:b/>
          <w:sz w:val="20"/>
          <w:szCs w:val="20"/>
        </w:rPr>
        <w:t>(marcador)</w:t>
      </w:r>
      <w:r w:rsidR="006E6589">
        <w:rPr>
          <w:rFonts w:ascii="Anybody" w:eastAsia="Anybody" w:hAnsi="Anybody" w:cs="Anybody"/>
          <w:bCs/>
          <w:sz w:val="20"/>
          <w:szCs w:val="20"/>
        </w:rPr>
        <w:t xml:space="preserve"> </w:t>
      </w:r>
      <w:r w:rsidR="00FB0FA6" w:rsidRPr="00D375E6">
        <w:rPr>
          <w:rFonts w:ascii="Anybody" w:eastAsia="Anybody" w:hAnsi="Anybody" w:cs="Anybody"/>
          <w:b/>
          <w:sz w:val="20"/>
          <w:szCs w:val="20"/>
        </w:rPr>
        <w:t>diferente</w:t>
      </w:r>
      <w:r w:rsidR="006E6589" w:rsidRPr="00D375E6">
        <w:rPr>
          <w:rFonts w:ascii="Anybody" w:eastAsia="Anybody" w:hAnsi="Anybody" w:cs="Anybody"/>
          <w:b/>
          <w:sz w:val="20"/>
          <w:szCs w:val="20"/>
        </w:rPr>
        <w:t xml:space="preserve"> </w:t>
      </w:r>
      <w:r w:rsidR="00FB0FA6" w:rsidRPr="00D375E6">
        <w:rPr>
          <w:rFonts w:ascii="Anybody" w:eastAsia="Anybody" w:hAnsi="Anybody" w:cs="Anybody"/>
          <w:b/>
          <w:sz w:val="20"/>
          <w:szCs w:val="20"/>
        </w:rPr>
        <w:t>de</w:t>
      </w:r>
      <w:r w:rsidR="00A8558E" w:rsidRPr="00D375E6">
        <w:rPr>
          <w:rFonts w:ascii="Anybody" w:eastAsia="Anybody" w:hAnsi="Anybody" w:cs="Anybody"/>
          <w:b/>
          <w:sz w:val="20"/>
          <w:szCs w:val="20"/>
        </w:rPr>
        <w:t>l mismo tablero</w:t>
      </w:r>
      <w:r w:rsidR="00FB0FA6">
        <w:rPr>
          <w:rFonts w:ascii="Anybody" w:eastAsia="Anybody" w:hAnsi="Anybody" w:cs="Anybody"/>
          <w:bCs/>
          <w:sz w:val="20"/>
          <w:szCs w:val="20"/>
        </w:rPr>
        <w:t xml:space="preserve"> y puede accederse a cada una de ellas mediante sus correspondientes botones accionables. </w:t>
      </w:r>
      <w:r w:rsidRPr="00C80A0E">
        <w:rPr>
          <w:rFonts w:ascii="Anybody" w:eastAsia="Anybody" w:hAnsi="Anybody" w:cs="Anybody"/>
          <w:bCs/>
          <w:sz w:val="20"/>
          <w:szCs w:val="20"/>
        </w:rPr>
        <w:t xml:space="preserve"> </w:t>
      </w:r>
    </w:p>
    <w:p w14:paraId="500471FE" w14:textId="77777777" w:rsidR="00C80A0E" w:rsidRPr="00C80A0E" w:rsidRDefault="00C80A0E" w:rsidP="00C80A0E">
      <w:pPr>
        <w:pStyle w:val="Prrafodelista"/>
        <w:rPr>
          <w:rFonts w:ascii="Anybody" w:eastAsia="Anybody" w:hAnsi="Anybody" w:cs="Anybody"/>
          <w:bCs/>
          <w:sz w:val="20"/>
          <w:szCs w:val="20"/>
        </w:rPr>
      </w:pPr>
    </w:p>
    <w:p w14:paraId="66E6AAA7" w14:textId="419A8400" w:rsidR="00C80A0E" w:rsidRDefault="00C80A0E" w:rsidP="00C80A0E">
      <w:pPr>
        <w:pStyle w:val="Prrafodelista"/>
        <w:rPr>
          <w:rFonts w:ascii="Anybody" w:eastAsia="Anybody" w:hAnsi="Anybody" w:cs="Anybody"/>
          <w:bCs/>
          <w:sz w:val="20"/>
          <w:szCs w:val="20"/>
        </w:rPr>
      </w:pPr>
      <w:r w:rsidRPr="00C80A0E">
        <w:rPr>
          <w:rFonts w:ascii="Anybody" w:eastAsia="Anybody" w:hAnsi="Anybody" w:cs="Anybody"/>
          <w:bCs/>
          <w:sz w:val="20"/>
          <w:szCs w:val="20"/>
        </w:rPr>
        <w:t>E</w:t>
      </w:r>
      <w:r w:rsidR="00A8558E">
        <w:rPr>
          <w:rFonts w:ascii="Anybody" w:eastAsia="Anybody" w:hAnsi="Anybody" w:cs="Anybody"/>
          <w:bCs/>
          <w:sz w:val="20"/>
          <w:szCs w:val="20"/>
        </w:rPr>
        <w:t>n este</w:t>
      </w:r>
      <w:r w:rsidRPr="00C80A0E">
        <w:rPr>
          <w:rFonts w:ascii="Anybody" w:eastAsia="Anybody" w:hAnsi="Anybody" w:cs="Anybody"/>
          <w:bCs/>
          <w:sz w:val="20"/>
          <w:szCs w:val="20"/>
        </w:rPr>
        <w:t xml:space="preserve"> dashboard</w:t>
      </w:r>
      <w:r w:rsidR="00A8558E">
        <w:rPr>
          <w:rFonts w:ascii="Anybody" w:eastAsia="Anybody" w:hAnsi="Anybody" w:cs="Anybody"/>
          <w:bCs/>
          <w:sz w:val="20"/>
          <w:szCs w:val="20"/>
        </w:rPr>
        <w:t xml:space="preserve"> (en sus 3 vistas) se </w:t>
      </w:r>
      <w:r w:rsidR="00A8558E" w:rsidRPr="00C80A0E">
        <w:rPr>
          <w:rFonts w:ascii="Anybody" w:eastAsia="Anybody" w:hAnsi="Anybody" w:cs="Anybody"/>
          <w:bCs/>
          <w:sz w:val="20"/>
          <w:szCs w:val="20"/>
        </w:rPr>
        <w:t>destacan las métricas principales como ingresos totales, costos operativos</w:t>
      </w:r>
      <w:r w:rsidR="00A8558E">
        <w:rPr>
          <w:rFonts w:ascii="Anybody" w:eastAsia="Anybody" w:hAnsi="Anybody" w:cs="Anybody"/>
          <w:bCs/>
          <w:sz w:val="20"/>
          <w:szCs w:val="20"/>
        </w:rPr>
        <w:t>,</w:t>
      </w:r>
      <w:r w:rsidR="00A8558E" w:rsidRPr="00C80A0E">
        <w:rPr>
          <w:rFonts w:ascii="Anybody" w:eastAsia="Anybody" w:hAnsi="Anybody" w:cs="Anybody"/>
          <w:bCs/>
          <w:sz w:val="20"/>
          <w:szCs w:val="20"/>
        </w:rPr>
        <w:t xml:space="preserve"> utilidad neta,</w:t>
      </w:r>
      <w:r w:rsidR="00A8558E">
        <w:rPr>
          <w:rFonts w:ascii="Anybody" w:eastAsia="Anybody" w:hAnsi="Anybody" w:cs="Anybody"/>
          <w:bCs/>
          <w:sz w:val="20"/>
          <w:szCs w:val="20"/>
        </w:rPr>
        <w:t xml:space="preserve"> etc.</w:t>
      </w:r>
      <w:r w:rsidR="00A8558E" w:rsidRPr="00C80A0E">
        <w:rPr>
          <w:rFonts w:ascii="Anybody" w:eastAsia="Anybody" w:hAnsi="Anybody" w:cs="Anybody"/>
          <w:bCs/>
          <w:sz w:val="20"/>
          <w:szCs w:val="20"/>
        </w:rPr>
        <w:t xml:space="preserve"> presentadas en tarjetas </w:t>
      </w:r>
      <w:r w:rsidR="006D1CB0">
        <w:rPr>
          <w:rFonts w:ascii="Anybody" w:eastAsia="Anybody" w:hAnsi="Anybody" w:cs="Anybody"/>
          <w:bCs/>
          <w:sz w:val="20"/>
          <w:szCs w:val="20"/>
        </w:rPr>
        <w:t xml:space="preserve">o medidores comparativos (tacómetros) </w:t>
      </w:r>
      <w:r w:rsidR="00A8558E" w:rsidRPr="00C80A0E">
        <w:rPr>
          <w:rFonts w:ascii="Anybody" w:eastAsia="Anybody" w:hAnsi="Anybody" w:cs="Anybody"/>
          <w:bCs/>
          <w:sz w:val="20"/>
          <w:szCs w:val="20"/>
        </w:rPr>
        <w:t>de KPI’s y gráficos comparativos para una rápida referencia.</w:t>
      </w:r>
      <w:r w:rsidR="00A8558E" w:rsidRPr="00C80A0E">
        <w:t xml:space="preserve"> </w:t>
      </w:r>
      <w:r w:rsidRPr="00C80A0E">
        <w:rPr>
          <w:rFonts w:ascii="Anybody" w:eastAsia="Anybody" w:hAnsi="Anybody" w:cs="Anybody"/>
          <w:bCs/>
          <w:sz w:val="20"/>
          <w:szCs w:val="20"/>
        </w:rPr>
        <w:t xml:space="preserve"> </w:t>
      </w:r>
      <w:r w:rsidR="00A8558E">
        <w:rPr>
          <w:rFonts w:ascii="Anybody" w:eastAsia="Anybody" w:hAnsi="Anybody" w:cs="Anybody"/>
          <w:bCs/>
          <w:sz w:val="20"/>
          <w:szCs w:val="20"/>
        </w:rPr>
        <w:t xml:space="preserve">También se </w:t>
      </w:r>
      <w:r w:rsidRPr="00C80A0E">
        <w:rPr>
          <w:rFonts w:ascii="Anybody" w:eastAsia="Anybody" w:hAnsi="Anybody" w:cs="Anybody"/>
          <w:bCs/>
          <w:sz w:val="20"/>
          <w:szCs w:val="20"/>
        </w:rPr>
        <w:t>incluye</w:t>
      </w:r>
      <w:r w:rsidR="00A8558E">
        <w:rPr>
          <w:rFonts w:ascii="Anybody" w:eastAsia="Anybody" w:hAnsi="Anybody" w:cs="Anybody"/>
          <w:bCs/>
          <w:sz w:val="20"/>
          <w:szCs w:val="20"/>
        </w:rPr>
        <w:t>n</w:t>
      </w:r>
      <w:r w:rsidRPr="00C80A0E">
        <w:rPr>
          <w:rFonts w:ascii="Anybody" w:eastAsia="Anybody" w:hAnsi="Anybody" w:cs="Anybody"/>
          <w:bCs/>
          <w:sz w:val="20"/>
          <w:szCs w:val="20"/>
        </w:rPr>
        <w:t xml:space="preserve"> gráficos de tendencias de ventas y costos a lo largo del tiempo</w:t>
      </w:r>
      <w:r w:rsidR="00FF6ABC">
        <w:rPr>
          <w:rFonts w:ascii="Anybody" w:eastAsia="Anybody" w:hAnsi="Anybody" w:cs="Anybody"/>
          <w:bCs/>
          <w:sz w:val="20"/>
          <w:szCs w:val="20"/>
        </w:rPr>
        <w:t xml:space="preserve">, </w:t>
      </w:r>
      <w:r w:rsidR="00B105FE">
        <w:rPr>
          <w:rFonts w:ascii="Anybody" w:eastAsia="Anybody" w:hAnsi="Anybody" w:cs="Anybody"/>
          <w:bCs/>
          <w:sz w:val="20"/>
          <w:szCs w:val="20"/>
        </w:rPr>
        <w:t xml:space="preserve">gráficos de ingresos y costos por categoría de producto, un </w:t>
      </w:r>
      <w:r w:rsidR="00FF6ABC">
        <w:rPr>
          <w:rFonts w:ascii="Anybody" w:eastAsia="Anybody" w:hAnsi="Anybody" w:cs="Anybody"/>
          <w:bCs/>
          <w:sz w:val="20"/>
          <w:szCs w:val="20"/>
        </w:rPr>
        <w:t xml:space="preserve">mapa que muestra la distribución </w:t>
      </w:r>
      <w:r w:rsidR="00B105FE">
        <w:rPr>
          <w:rFonts w:ascii="Anybody" w:eastAsia="Anybody" w:hAnsi="Anybody" w:cs="Anybody"/>
          <w:bCs/>
          <w:sz w:val="20"/>
          <w:szCs w:val="20"/>
        </w:rPr>
        <w:t xml:space="preserve">geográfica </w:t>
      </w:r>
      <w:r w:rsidR="00FF6ABC">
        <w:rPr>
          <w:rFonts w:ascii="Anybody" w:eastAsia="Anybody" w:hAnsi="Anybody" w:cs="Anybody"/>
          <w:bCs/>
          <w:sz w:val="20"/>
          <w:szCs w:val="20"/>
        </w:rPr>
        <w:t>de los clientes</w:t>
      </w:r>
      <w:r w:rsidRPr="00C80A0E">
        <w:rPr>
          <w:rFonts w:ascii="Anybody" w:eastAsia="Anybody" w:hAnsi="Anybody" w:cs="Anybody"/>
          <w:bCs/>
          <w:sz w:val="20"/>
          <w:szCs w:val="20"/>
        </w:rPr>
        <w:t xml:space="preserve"> y un conjunto de segmentadores intuitivos que permiten filtrar la información por año, mes y categoría de producto</w:t>
      </w:r>
      <w:r w:rsidR="00A8558E">
        <w:rPr>
          <w:rFonts w:ascii="Anybody" w:eastAsia="Anybody" w:hAnsi="Anybody" w:cs="Anybody"/>
          <w:bCs/>
          <w:sz w:val="20"/>
          <w:szCs w:val="20"/>
        </w:rPr>
        <w:t xml:space="preserve"> (más un segmentador para selección de indicadores en la vista de “Clientes”)</w:t>
      </w:r>
      <w:r w:rsidRPr="00C80A0E">
        <w:rPr>
          <w:rFonts w:ascii="Anybody" w:eastAsia="Anybody" w:hAnsi="Anybody" w:cs="Anybody"/>
          <w:bCs/>
          <w:sz w:val="20"/>
          <w:szCs w:val="20"/>
        </w:rPr>
        <w:t xml:space="preserve">. Con esta configuración, </w:t>
      </w:r>
      <w:r w:rsidR="00A8558E">
        <w:rPr>
          <w:rFonts w:ascii="Anybody" w:eastAsia="Anybody" w:hAnsi="Anybody" w:cs="Anybody"/>
          <w:bCs/>
          <w:sz w:val="20"/>
          <w:szCs w:val="20"/>
        </w:rPr>
        <w:t>el tablero</w:t>
      </w:r>
      <w:r w:rsidRPr="00C80A0E">
        <w:rPr>
          <w:rFonts w:ascii="Anybody" w:eastAsia="Anybody" w:hAnsi="Anybody" w:cs="Anybody"/>
          <w:bCs/>
          <w:sz w:val="20"/>
          <w:szCs w:val="20"/>
        </w:rPr>
        <w:t xml:space="preserve"> permite a los usuarios obtener una visión clara y completa de la situación financiera general</w:t>
      </w:r>
      <w:r w:rsidR="00A8558E">
        <w:rPr>
          <w:rFonts w:ascii="Anybody" w:eastAsia="Anybody" w:hAnsi="Anybody" w:cs="Anybody"/>
          <w:bCs/>
          <w:sz w:val="20"/>
          <w:szCs w:val="20"/>
        </w:rPr>
        <w:t xml:space="preserve"> de la empresa</w:t>
      </w:r>
      <w:r w:rsidRPr="00C80A0E">
        <w:rPr>
          <w:rFonts w:ascii="Anybody" w:eastAsia="Anybody" w:hAnsi="Anybody" w:cs="Anybody"/>
          <w:bCs/>
          <w:sz w:val="20"/>
          <w:szCs w:val="20"/>
        </w:rPr>
        <w:t>, ayudando a identificar patrones de rendimiento y áreas de oportunidad.</w:t>
      </w:r>
    </w:p>
    <w:p w14:paraId="6AECBC0E" w14:textId="77777777" w:rsidR="00D4155B" w:rsidRDefault="00D4155B" w:rsidP="00C80A0E">
      <w:pPr>
        <w:pStyle w:val="Prrafodelista"/>
        <w:rPr>
          <w:rFonts w:ascii="Anybody" w:eastAsia="Anybody" w:hAnsi="Anybody" w:cs="Anybody"/>
          <w:bCs/>
          <w:sz w:val="20"/>
          <w:szCs w:val="20"/>
        </w:rPr>
      </w:pPr>
    </w:p>
    <w:p w14:paraId="645FBF36" w14:textId="77777777" w:rsidR="00F8019D" w:rsidRPr="00F8019D" w:rsidRDefault="00D4155B" w:rsidP="00D4155B">
      <w:pPr>
        <w:pStyle w:val="Prrafodelista"/>
        <w:numPr>
          <w:ilvl w:val="0"/>
          <w:numId w:val="3"/>
        </w:numPr>
        <w:rPr>
          <w:rFonts w:ascii="Anybody" w:eastAsia="Anybody" w:hAnsi="Anybody" w:cs="Anybody"/>
          <w:b/>
          <w:sz w:val="20"/>
          <w:szCs w:val="20"/>
        </w:rPr>
      </w:pPr>
      <w:r w:rsidRPr="00D63D14">
        <w:rPr>
          <w:rFonts w:ascii="Anybody" w:eastAsia="Anybody" w:hAnsi="Anybody" w:cs="Anybody"/>
          <w:b/>
          <w:sz w:val="20"/>
          <w:szCs w:val="20"/>
        </w:rPr>
        <w:t xml:space="preserve">TABLERO REPORTE FINANCIERO EEUU: </w:t>
      </w:r>
      <w:r w:rsidR="00F8019D">
        <w:rPr>
          <w:rFonts w:ascii="Anybody" w:eastAsia="Anybody" w:hAnsi="Anybody" w:cs="Anybody"/>
          <w:bCs/>
          <w:sz w:val="20"/>
          <w:szCs w:val="20"/>
        </w:rPr>
        <w:t>ofrece una visión detallada del rendimiento de la empresa enfocado en la zona de Estados Unidos.</w:t>
      </w:r>
    </w:p>
    <w:p w14:paraId="083C5886" w14:textId="77777777" w:rsidR="00F8019D" w:rsidRDefault="00F8019D" w:rsidP="00F8019D">
      <w:pPr>
        <w:pStyle w:val="Prrafodelista"/>
        <w:rPr>
          <w:rFonts w:ascii="Anybody" w:eastAsia="Anybody" w:hAnsi="Anybody" w:cs="Anybody"/>
          <w:bCs/>
          <w:sz w:val="20"/>
          <w:szCs w:val="20"/>
        </w:rPr>
      </w:pPr>
    </w:p>
    <w:p w14:paraId="71FC693F" w14:textId="6C2A9788" w:rsidR="00D4155B" w:rsidRDefault="006D1CB0" w:rsidP="00F8019D">
      <w:pPr>
        <w:pStyle w:val="Prrafodelista"/>
        <w:rPr>
          <w:rFonts w:ascii="Anybody" w:eastAsia="Anybody" w:hAnsi="Anybody" w:cs="Anybody"/>
          <w:bCs/>
          <w:sz w:val="20"/>
          <w:szCs w:val="20"/>
        </w:rPr>
      </w:pPr>
      <w:r>
        <w:rPr>
          <w:rFonts w:ascii="Anybody" w:eastAsia="Anybody" w:hAnsi="Anybody" w:cs="Anybody"/>
          <w:bCs/>
          <w:sz w:val="20"/>
          <w:szCs w:val="20"/>
        </w:rPr>
        <w:t>Al igual que el Tablero General, en su parte superior muestra KPI’s como ingresos totales y márgenes de ganancia</w:t>
      </w:r>
      <w:r w:rsidR="00F5777C">
        <w:rPr>
          <w:rFonts w:ascii="Anybody" w:eastAsia="Anybody" w:hAnsi="Anybody" w:cs="Anybody"/>
          <w:bCs/>
          <w:sz w:val="20"/>
          <w:szCs w:val="20"/>
        </w:rPr>
        <w:t xml:space="preserve"> o producto más vendido</w:t>
      </w:r>
      <w:r>
        <w:rPr>
          <w:rFonts w:ascii="Anybody" w:eastAsia="Anybody" w:hAnsi="Anybody" w:cs="Anybody"/>
          <w:bCs/>
          <w:sz w:val="20"/>
          <w:szCs w:val="20"/>
        </w:rPr>
        <w:t xml:space="preserve"> en forma de tarjetas. </w:t>
      </w:r>
      <w:r w:rsidR="00F8019D">
        <w:rPr>
          <w:rFonts w:ascii="Anybody" w:eastAsia="Anybody" w:hAnsi="Anybody" w:cs="Anybody"/>
          <w:bCs/>
          <w:sz w:val="20"/>
          <w:szCs w:val="20"/>
        </w:rPr>
        <w:t>P</w:t>
      </w:r>
      <w:r w:rsidR="00D63D14">
        <w:rPr>
          <w:rFonts w:ascii="Anybody" w:eastAsia="Anybody" w:hAnsi="Anybody" w:cs="Anybody"/>
          <w:bCs/>
          <w:sz w:val="20"/>
          <w:szCs w:val="20"/>
        </w:rPr>
        <w:t>roporciona</w:t>
      </w:r>
      <w:r w:rsidR="00D63D14" w:rsidRPr="00D63D14">
        <w:rPr>
          <w:rFonts w:ascii="Anybody" w:eastAsia="Anybody" w:hAnsi="Anybody" w:cs="Anybody"/>
          <w:bCs/>
          <w:sz w:val="20"/>
          <w:szCs w:val="20"/>
        </w:rPr>
        <w:t xml:space="preserve"> una </w:t>
      </w:r>
      <w:r w:rsidR="00D63D14">
        <w:rPr>
          <w:rFonts w:ascii="Anybody" w:eastAsia="Anybody" w:hAnsi="Anybody" w:cs="Anybody"/>
          <w:bCs/>
          <w:sz w:val="20"/>
          <w:szCs w:val="20"/>
        </w:rPr>
        <w:t xml:space="preserve">exploración bastante completa de los Indicadores de negocio (ingresos totales, utilidad bruta, utilidad neta, etc.) </w:t>
      </w:r>
      <w:r w:rsidR="00F8019D">
        <w:rPr>
          <w:rFonts w:ascii="Anybody" w:eastAsia="Anybody" w:hAnsi="Anybody" w:cs="Anybody"/>
          <w:bCs/>
          <w:sz w:val="20"/>
          <w:szCs w:val="20"/>
        </w:rPr>
        <w:t>para distintos períodos temporales y su variación entre sí, mediante una tabla matriz creada a partir del Parámetro de Campo llamado “Indicadores” que incluye las Medidas ya mencionadas (ingresos totales, utilidad bruta, etc.) y de un Grupo de Cálculo llamado “VariacionTiempo”. La mencionada</w:t>
      </w:r>
      <w:r w:rsidR="00D63D14">
        <w:rPr>
          <w:rFonts w:ascii="Anybody" w:eastAsia="Anybody" w:hAnsi="Anybody" w:cs="Anybody"/>
          <w:bCs/>
          <w:sz w:val="20"/>
          <w:szCs w:val="20"/>
        </w:rPr>
        <w:t xml:space="preserve"> tabla incluye</w:t>
      </w:r>
      <w:r w:rsidR="00F8019D">
        <w:rPr>
          <w:rFonts w:ascii="Anybody" w:eastAsia="Anybody" w:hAnsi="Anybody" w:cs="Anybody"/>
          <w:bCs/>
          <w:sz w:val="20"/>
          <w:szCs w:val="20"/>
        </w:rPr>
        <w:t xml:space="preserve"> las</w:t>
      </w:r>
      <w:r w:rsidR="00D63D14">
        <w:rPr>
          <w:rFonts w:ascii="Anybody" w:eastAsia="Anybody" w:hAnsi="Anybody" w:cs="Anybody"/>
          <w:bCs/>
          <w:sz w:val="20"/>
          <w:szCs w:val="20"/>
        </w:rPr>
        <w:t xml:space="preserve"> jerarquías de Estado y Ciudad</w:t>
      </w:r>
      <w:r w:rsidR="00F8019D">
        <w:rPr>
          <w:rFonts w:ascii="Anybody" w:eastAsia="Anybody" w:hAnsi="Anybody" w:cs="Anybody"/>
          <w:bCs/>
          <w:sz w:val="20"/>
          <w:szCs w:val="20"/>
        </w:rPr>
        <w:t xml:space="preserve"> y responde a segmentadores de “Categoría”, “Año” e “Indicadores” (que permite visualizar uno a uno o en simultáneo los diferentes valores de los indicadores de negocio.</w:t>
      </w:r>
    </w:p>
    <w:p w14:paraId="5EC3601C" w14:textId="77777777" w:rsidR="00F8019D" w:rsidRDefault="00F8019D" w:rsidP="00F8019D">
      <w:pPr>
        <w:pStyle w:val="Prrafodelista"/>
        <w:rPr>
          <w:rFonts w:ascii="Anybody" w:eastAsia="Anybody" w:hAnsi="Anybody" w:cs="Anybody"/>
          <w:bCs/>
          <w:sz w:val="20"/>
          <w:szCs w:val="20"/>
        </w:rPr>
      </w:pPr>
    </w:p>
    <w:p w14:paraId="41D92C63" w14:textId="03A2B1B8" w:rsidR="00F8019D" w:rsidRDefault="00D957B0" w:rsidP="00F8019D">
      <w:pPr>
        <w:pStyle w:val="Prrafodelista"/>
        <w:rPr>
          <w:rFonts w:ascii="Anybody" w:eastAsia="Anybody" w:hAnsi="Anybody" w:cs="Anybody"/>
          <w:bCs/>
          <w:sz w:val="20"/>
          <w:szCs w:val="20"/>
        </w:rPr>
      </w:pPr>
      <w:r>
        <w:rPr>
          <w:rFonts w:ascii="Anybody" w:eastAsia="Anybody" w:hAnsi="Anybody" w:cs="Anybody"/>
          <w:bCs/>
          <w:sz w:val="20"/>
          <w:szCs w:val="20"/>
        </w:rPr>
        <w:t>Además,</w:t>
      </w:r>
      <w:r w:rsidR="00F8019D">
        <w:rPr>
          <w:rFonts w:ascii="Anybody" w:eastAsia="Anybody" w:hAnsi="Anybody" w:cs="Anybody"/>
          <w:bCs/>
          <w:sz w:val="20"/>
          <w:szCs w:val="20"/>
        </w:rPr>
        <w:t xml:space="preserve"> el tablero contiene </w:t>
      </w:r>
      <w:r w:rsidR="001021E5">
        <w:rPr>
          <w:rFonts w:ascii="Anybody" w:eastAsia="Anybody" w:hAnsi="Anybody" w:cs="Anybody"/>
          <w:bCs/>
          <w:sz w:val="20"/>
          <w:szCs w:val="20"/>
        </w:rPr>
        <w:t xml:space="preserve">un gráfico de columnas agrupadas que pemite visualizar los COGS y la Utilidad Bruta por Ciudad (con líneas de promedio para cada serie de datos) y un gráfico de líneas que compara los ingresos acumulados del período actual frente a los del período anterior </w:t>
      </w:r>
      <w:r w:rsidR="001021E5">
        <w:rPr>
          <w:rFonts w:ascii="Anybody" w:eastAsia="Anybody" w:hAnsi="Anybody" w:cs="Anybody"/>
          <w:bCs/>
          <w:sz w:val="20"/>
          <w:szCs w:val="20"/>
        </w:rPr>
        <w:t>(con líneas de promedio para cada serie de datos)</w:t>
      </w:r>
      <w:r w:rsidR="001021E5">
        <w:rPr>
          <w:rFonts w:ascii="Anybody" w:eastAsia="Anybody" w:hAnsi="Anybody" w:cs="Anybody"/>
          <w:bCs/>
          <w:sz w:val="20"/>
          <w:szCs w:val="20"/>
        </w:rPr>
        <w:t>.</w:t>
      </w:r>
    </w:p>
    <w:p w14:paraId="74E00CEB" w14:textId="77777777" w:rsidR="00C116AB" w:rsidRPr="006D1CB0" w:rsidRDefault="00C116AB" w:rsidP="00C116AB">
      <w:pPr>
        <w:rPr>
          <w:rFonts w:ascii="Anybody" w:eastAsia="Anybody" w:hAnsi="Anybody" w:cs="Anybody"/>
          <w:b/>
          <w:sz w:val="20"/>
          <w:szCs w:val="20"/>
        </w:rPr>
      </w:pPr>
    </w:p>
    <w:p w14:paraId="6C61CA23" w14:textId="3D9F03C5" w:rsidR="00C116AB" w:rsidRPr="00C116AB" w:rsidRDefault="00C116AB" w:rsidP="00C116AB">
      <w:pPr>
        <w:rPr>
          <w:rFonts w:ascii="Anybody" w:eastAsia="Anybody" w:hAnsi="Anybody" w:cs="Anybody"/>
          <w:bCs/>
          <w:sz w:val="20"/>
          <w:szCs w:val="20"/>
        </w:rPr>
      </w:pPr>
      <w:r w:rsidRPr="006D1CB0">
        <w:rPr>
          <w:rFonts w:ascii="Anybody" w:eastAsia="Anybody" w:hAnsi="Anybody" w:cs="Anybody"/>
          <w:b/>
          <w:sz w:val="20"/>
          <w:szCs w:val="20"/>
        </w:rPr>
        <w:t xml:space="preserve">Cabe destacar también </w:t>
      </w:r>
      <w:r>
        <w:rPr>
          <w:rFonts w:ascii="Anybody" w:eastAsia="Anybody" w:hAnsi="Anybody" w:cs="Anybody"/>
          <w:bCs/>
          <w:sz w:val="20"/>
          <w:szCs w:val="20"/>
        </w:rPr>
        <w:t xml:space="preserve">que ambos tableros (Reporte Financiero General y EEUU) cuentan con botones interactivos e intuitivos por ejemplo para ir a la página siguiente o a la anterior, para volver al menú principal, para recorrer las vistas o marcadores de una misma página, para obtener información sobre uso de un segmentador o para </w:t>
      </w:r>
      <w:r>
        <w:rPr>
          <w:rFonts w:ascii="Anybody" w:eastAsia="Anybody" w:hAnsi="Anybody" w:cs="Anybody"/>
          <w:bCs/>
          <w:sz w:val="20"/>
          <w:szCs w:val="20"/>
        </w:rPr>
        <w:lastRenderedPageBreak/>
        <w:t>borrar todas las segmentaciones. También se editaron las interacciones de los filtros o segmentadores por ejemplo para que un segmentador por año no afecte a un gráfico de líneas de ingresos por año.</w:t>
      </w:r>
      <w:r w:rsidR="00A059E1">
        <w:rPr>
          <w:rFonts w:ascii="Anybody" w:eastAsia="Anybody" w:hAnsi="Anybody" w:cs="Anybody"/>
          <w:bCs/>
          <w:sz w:val="20"/>
          <w:szCs w:val="20"/>
        </w:rPr>
        <w:t xml:space="preserve"> Además se agregaron tooltips por ejemplo para obtener información extra sobre indicadores de negocios en los distintos países al posicionar el cursor sobre el mapa de clientes.</w:t>
      </w:r>
    </w:p>
    <w:p w14:paraId="557A9A00" w14:textId="77777777" w:rsidR="00F8019D" w:rsidRPr="00D63D14" w:rsidRDefault="00F8019D" w:rsidP="00F8019D">
      <w:pPr>
        <w:pStyle w:val="Prrafodelista"/>
        <w:rPr>
          <w:rFonts w:ascii="Anybody" w:eastAsia="Anybody" w:hAnsi="Anybody" w:cs="Anybody"/>
          <w:b/>
          <w:sz w:val="20"/>
          <w:szCs w:val="20"/>
        </w:rPr>
      </w:pPr>
    </w:p>
    <w:p w14:paraId="05CB3532" w14:textId="77777777" w:rsidR="00B7431F" w:rsidRDefault="00B7431F">
      <w:pPr>
        <w:pStyle w:val="Ttulo1"/>
        <w:rPr>
          <w:sz w:val="20"/>
          <w:szCs w:val="20"/>
        </w:rPr>
      </w:pPr>
      <w:bookmarkStart w:id="6" w:name="_heading=h.ny3igcd5usfn" w:colFirst="0" w:colLast="0"/>
      <w:bookmarkEnd w:id="6"/>
    </w:p>
    <w:p w14:paraId="5FC461B4" w14:textId="77777777" w:rsidR="00B7431F" w:rsidRDefault="00000000">
      <w:pPr>
        <w:pStyle w:val="Ttulo1"/>
      </w:pPr>
      <w:bookmarkStart w:id="7" w:name="_heading=h.hhc7ucnay9ra" w:colFirst="0" w:colLast="0"/>
      <w:bookmarkEnd w:id="7"/>
      <w:r>
        <w:t>Resultados principales y líneas futuras de análisis</w:t>
      </w:r>
    </w:p>
    <w:p w14:paraId="0BE52C7B" w14:textId="4FA977A1" w:rsidR="00B7431F" w:rsidRDefault="00447122">
      <w:pPr>
        <w:pStyle w:val="Ttulo1"/>
        <w:rPr>
          <w:b w:val="0"/>
          <w:sz w:val="20"/>
          <w:szCs w:val="20"/>
        </w:rPr>
      </w:pPr>
      <w:bookmarkStart w:id="8" w:name="_heading=h.6lt7nyl1n63j" w:colFirst="0" w:colLast="0"/>
      <w:bookmarkEnd w:id="8"/>
      <w:r>
        <w:rPr>
          <w:b w:val="0"/>
          <w:sz w:val="20"/>
          <w:szCs w:val="20"/>
        </w:rPr>
        <w:t xml:space="preserve">A </w:t>
      </w:r>
      <w:r w:rsidR="0007655A">
        <w:rPr>
          <w:b w:val="0"/>
          <w:sz w:val="20"/>
          <w:szCs w:val="20"/>
        </w:rPr>
        <w:t>continuación,</w:t>
      </w:r>
      <w:r>
        <w:rPr>
          <w:b w:val="0"/>
          <w:sz w:val="20"/>
          <w:szCs w:val="20"/>
        </w:rPr>
        <w:t xml:space="preserve"> se presentan las conclusiones sobre los principales resultados e insights obtenidos para cada segmento del análisis de rendimiento</w:t>
      </w:r>
      <w:r w:rsidR="000E5A02">
        <w:rPr>
          <w:b w:val="0"/>
          <w:sz w:val="20"/>
          <w:szCs w:val="20"/>
        </w:rPr>
        <w:t xml:space="preserve"> de la emresa</w:t>
      </w:r>
      <w:r>
        <w:rPr>
          <w:b w:val="0"/>
          <w:sz w:val="20"/>
          <w:szCs w:val="20"/>
        </w:rPr>
        <w:t>, así como las recomendaciones para futuros estudios o profundización en alguno de los insights encontrados.</w:t>
      </w:r>
      <w:r w:rsidR="0007655A">
        <w:rPr>
          <w:b w:val="0"/>
          <w:sz w:val="20"/>
          <w:szCs w:val="20"/>
        </w:rPr>
        <w:t xml:space="preserve"> Cabe aclarar aquí que si bien el Reporte </w:t>
      </w:r>
    </w:p>
    <w:p w14:paraId="71E82859" w14:textId="32F429BE" w:rsidR="00B7431F" w:rsidRDefault="0007655A" w:rsidP="00A15A9A">
      <w:pPr>
        <w:pStyle w:val="Prrafodelista"/>
        <w:numPr>
          <w:ilvl w:val="0"/>
          <w:numId w:val="3"/>
        </w:numPr>
        <w:rPr>
          <w:b/>
          <w:bCs/>
          <w:u w:val="single"/>
        </w:rPr>
      </w:pPr>
      <w:r w:rsidRPr="0007655A">
        <w:rPr>
          <w:rFonts w:ascii="Anybody" w:eastAsia="Anybody" w:hAnsi="Anybody" w:cs="Anybody"/>
          <w:b/>
          <w:bCs/>
          <w:sz w:val="20"/>
          <w:szCs w:val="20"/>
          <w:u w:val="single"/>
        </w:rPr>
        <w:t>Ingresos</w:t>
      </w:r>
      <w:r>
        <w:rPr>
          <w:rFonts w:ascii="Anybody" w:eastAsia="Anybody" w:hAnsi="Anybody" w:cs="Anybody"/>
          <w:b/>
          <w:bCs/>
          <w:sz w:val="20"/>
          <w:szCs w:val="20"/>
          <w:u w:val="single"/>
        </w:rPr>
        <w:t xml:space="preserve"> y Ventas</w:t>
      </w:r>
      <w:r w:rsidRPr="0007655A">
        <w:rPr>
          <w:rFonts w:ascii="Anybody" w:eastAsia="Anybody" w:hAnsi="Anybody" w:cs="Anybody"/>
          <w:b/>
          <w:bCs/>
          <w:sz w:val="20"/>
          <w:szCs w:val="20"/>
          <w:u w:val="single"/>
        </w:rPr>
        <w:t>:</w:t>
      </w:r>
      <w:r w:rsidR="00000000" w:rsidRPr="0007655A">
        <w:rPr>
          <w:b/>
          <w:bCs/>
          <w:u w:val="single"/>
        </w:rPr>
        <w:t xml:space="preserve"> </w:t>
      </w:r>
    </w:p>
    <w:p w14:paraId="503415E7" w14:textId="77777777" w:rsidR="000E5A02" w:rsidRPr="0007655A" w:rsidRDefault="000E5A02" w:rsidP="000E5A02">
      <w:pPr>
        <w:pStyle w:val="Prrafodelista"/>
        <w:rPr>
          <w:b/>
          <w:bCs/>
          <w:u w:val="single"/>
        </w:rPr>
      </w:pPr>
    </w:p>
    <w:p w14:paraId="669401B0" w14:textId="15E92F14" w:rsidR="002F6235" w:rsidRPr="00B00BD3" w:rsidRDefault="0007655A" w:rsidP="002F6235">
      <w:pPr>
        <w:pStyle w:val="Prrafodelista"/>
        <w:numPr>
          <w:ilvl w:val="1"/>
          <w:numId w:val="9"/>
        </w:numPr>
        <w:rPr>
          <w:rFonts w:ascii="Anybody" w:eastAsia="Anybody" w:hAnsi="Anybody" w:cs="Anybody"/>
          <w:b/>
          <w:sz w:val="26"/>
          <w:szCs w:val="26"/>
        </w:rPr>
      </w:pPr>
      <w:bookmarkStart w:id="9" w:name="_heading=h.1q6yzjkwu9a" w:colFirst="0" w:colLast="0"/>
      <w:bookmarkEnd w:id="9"/>
      <w:r>
        <w:rPr>
          <w:rFonts w:ascii="Anybody" w:eastAsia="Anybody" w:hAnsi="Anybody" w:cs="Anybody"/>
          <w:sz w:val="20"/>
          <w:szCs w:val="20"/>
        </w:rPr>
        <w:t>La mayor cantidad de ventas se produce en el mes de diciembre (época de fiestas)</w:t>
      </w:r>
      <w:r w:rsidR="002F6235">
        <w:rPr>
          <w:rFonts w:ascii="Anybody" w:eastAsia="Anybody" w:hAnsi="Anybody" w:cs="Anybody"/>
          <w:sz w:val="20"/>
          <w:szCs w:val="20"/>
        </w:rPr>
        <w:t xml:space="preserve"> tanto a nivel global como en el mercado de EEUU</w:t>
      </w:r>
      <w:r>
        <w:rPr>
          <w:rFonts w:ascii="Anybody" w:eastAsia="Anybody" w:hAnsi="Anybody" w:cs="Anybody"/>
          <w:sz w:val="20"/>
          <w:szCs w:val="20"/>
        </w:rPr>
        <w:t xml:space="preserve">. Esto es un insight para tomar la decisión por ejemplo de </w:t>
      </w:r>
      <w:r w:rsidR="002F6235">
        <w:rPr>
          <w:rFonts w:ascii="Anybody" w:eastAsia="Anybody" w:hAnsi="Anybody" w:cs="Anybody"/>
          <w:sz w:val="20"/>
          <w:szCs w:val="20"/>
        </w:rPr>
        <w:t>mayores inversiones en promociones y campañas publicitarias</w:t>
      </w:r>
      <w:r>
        <w:rPr>
          <w:rFonts w:ascii="Anybody" w:eastAsia="Anybody" w:hAnsi="Anybody" w:cs="Anybody"/>
          <w:sz w:val="20"/>
          <w:szCs w:val="20"/>
        </w:rPr>
        <w:t xml:space="preserve"> </w:t>
      </w:r>
      <w:r w:rsidR="002F6235" w:rsidRPr="002F6235">
        <w:rPr>
          <w:rFonts w:ascii="Anybody" w:eastAsia="Anybody" w:hAnsi="Anybody" w:cs="Anybody"/>
          <w:sz w:val="20"/>
          <w:szCs w:val="20"/>
        </w:rPr>
        <w:t>navideñas.</w:t>
      </w:r>
    </w:p>
    <w:p w14:paraId="5E69525B" w14:textId="4CD1EFC3" w:rsidR="00B00BD3" w:rsidRPr="002F6235" w:rsidRDefault="00B00BD3" w:rsidP="00B00BD3">
      <w:pPr>
        <w:pStyle w:val="Prrafodelista"/>
        <w:ind w:left="1440"/>
        <w:rPr>
          <w:rFonts w:ascii="Anybody" w:eastAsia="Anybody" w:hAnsi="Anybody" w:cs="Anybody"/>
          <w:b/>
          <w:sz w:val="26"/>
          <w:szCs w:val="26"/>
        </w:rPr>
      </w:pPr>
      <w:r>
        <w:rPr>
          <w:rFonts w:ascii="Anybody" w:eastAsia="Anybody" w:hAnsi="Anybody" w:cs="Anybody"/>
          <w:sz w:val="20"/>
          <w:szCs w:val="20"/>
        </w:rPr>
        <w:t>En este punto se podría profundizar en un estudio sobre las ventas en la temporada vacacional de mitad de año para intentar igualar las ventas que se logran a fin de año.</w:t>
      </w:r>
    </w:p>
    <w:p w14:paraId="31C413AE" w14:textId="77777777" w:rsidR="002F6235" w:rsidRPr="002F6235" w:rsidRDefault="002F6235" w:rsidP="002F6235">
      <w:pPr>
        <w:pStyle w:val="Prrafodelista"/>
        <w:ind w:left="1440"/>
        <w:rPr>
          <w:rFonts w:ascii="Anybody" w:eastAsia="Anybody" w:hAnsi="Anybody" w:cs="Anybody"/>
          <w:b/>
          <w:sz w:val="26"/>
          <w:szCs w:val="26"/>
        </w:rPr>
      </w:pPr>
    </w:p>
    <w:p w14:paraId="51432728" w14:textId="182A57D4" w:rsidR="0007655A" w:rsidRPr="00B00BD3" w:rsidRDefault="002F6235" w:rsidP="00B00BD3">
      <w:pPr>
        <w:pStyle w:val="Prrafodelista"/>
        <w:numPr>
          <w:ilvl w:val="1"/>
          <w:numId w:val="9"/>
        </w:numPr>
        <w:rPr>
          <w:rFonts w:ascii="Anybody" w:eastAsia="Anybody" w:hAnsi="Anybody" w:cs="Anybody"/>
          <w:b/>
          <w:sz w:val="26"/>
          <w:szCs w:val="26"/>
        </w:rPr>
      </w:pPr>
      <w:r>
        <w:rPr>
          <w:rFonts w:ascii="Anybody" w:eastAsia="Anybody" w:hAnsi="Anybody" w:cs="Anybody"/>
          <w:sz w:val="20"/>
          <w:szCs w:val="20"/>
        </w:rPr>
        <w:t>L</w:t>
      </w:r>
      <w:r>
        <w:rPr>
          <w:rFonts w:ascii="Anybody" w:eastAsia="Anybody" w:hAnsi="Anybody" w:cs="Anybody"/>
          <w:sz w:val="20"/>
          <w:szCs w:val="20"/>
        </w:rPr>
        <w:t>os márgenes de ganancia bruto y neto, se mantienen bastante estables</w:t>
      </w:r>
      <w:r w:rsidR="006B6A42">
        <w:rPr>
          <w:rFonts w:ascii="Anybody" w:eastAsia="Anybody" w:hAnsi="Anybody" w:cs="Anybody"/>
          <w:sz w:val="20"/>
          <w:szCs w:val="20"/>
        </w:rPr>
        <w:t>, aunque hay que destacar que en el año 2013 (último año para el que se tienen datos completos) tanto el margen de ganancia bruto como el neto estuvieron aproximadamente un 0,2% por debajo respecto al año anterior. Este es un dato importante a considerar por la dirección de la empresa.</w:t>
      </w:r>
    </w:p>
    <w:p w14:paraId="0AA32C6C" w14:textId="77777777" w:rsidR="00B00BD3" w:rsidRPr="00B00BD3" w:rsidRDefault="00B00BD3" w:rsidP="00B00BD3">
      <w:pPr>
        <w:pStyle w:val="Prrafodelista"/>
        <w:rPr>
          <w:rFonts w:ascii="Anybody" w:eastAsia="Anybody" w:hAnsi="Anybody" w:cs="Anybody"/>
          <w:b/>
          <w:sz w:val="26"/>
          <w:szCs w:val="26"/>
        </w:rPr>
      </w:pPr>
    </w:p>
    <w:p w14:paraId="39A1AE29" w14:textId="08FA901D" w:rsidR="00B00BD3" w:rsidRDefault="00B00BD3" w:rsidP="00B00BD3">
      <w:pPr>
        <w:pStyle w:val="Prrafodelista"/>
        <w:numPr>
          <w:ilvl w:val="0"/>
          <w:numId w:val="3"/>
        </w:numPr>
        <w:rPr>
          <w:rFonts w:ascii="Anybody" w:eastAsia="Anybody" w:hAnsi="Anybody" w:cs="Anybody"/>
          <w:b/>
          <w:bCs/>
          <w:sz w:val="20"/>
          <w:szCs w:val="20"/>
          <w:u w:val="single"/>
        </w:rPr>
      </w:pPr>
      <w:r w:rsidRPr="00B00BD3">
        <w:rPr>
          <w:rFonts w:ascii="Anybody" w:eastAsia="Anybody" w:hAnsi="Anybody" w:cs="Anybody"/>
          <w:b/>
          <w:bCs/>
          <w:sz w:val="20"/>
          <w:szCs w:val="20"/>
          <w:u w:val="single"/>
        </w:rPr>
        <w:t>Costos:</w:t>
      </w:r>
    </w:p>
    <w:p w14:paraId="57BF7D27" w14:textId="77777777" w:rsidR="000E5A02" w:rsidRDefault="000E5A02" w:rsidP="000E5A02">
      <w:pPr>
        <w:pStyle w:val="Prrafodelista"/>
        <w:rPr>
          <w:rFonts w:ascii="Anybody" w:eastAsia="Anybody" w:hAnsi="Anybody" w:cs="Anybody"/>
          <w:b/>
          <w:bCs/>
          <w:sz w:val="20"/>
          <w:szCs w:val="20"/>
          <w:u w:val="single"/>
        </w:rPr>
      </w:pPr>
    </w:p>
    <w:p w14:paraId="113F7B9D" w14:textId="4FEC9639" w:rsidR="00B00BD3" w:rsidRPr="001C651F" w:rsidRDefault="00B00BD3" w:rsidP="00B00BD3">
      <w:pPr>
        <w:pStyle w:val="Prrafodelista"/>
        <w:numPr>
          <w:ilvl w:val="1"/>
          <w:numId w:val="9"/>
        </w:numPr>
        <w:rPr>
          <w:rFonts w:ascii="Anybody" w:eastAsia="Anybody" w:hAnsi="Anybody" w:cs="Anybody"/>
          <w:b/>
          <w:bCs/>
          <w:sz w:val="20"/>
          <w:szCs w:val="20"/>
          <w:u w:val="single"/>
        </w:rPr>
      </w:pPr>
      <w:r>
        <w:rPr>
          <w:rFonts w:ascii="Anybody" w:eastAsia="Anybody" w:hAnsi="Anybody" w:cs="Anybody"/>
          <w:sz w:val="20"/>
          <w:szCs w:val="20"/>
        </w:rPr>
        <w:t>L</w:t>
      </w:r>
      <w:r>
        <w:rPr>
          <w:rFonts w:ascii="Anybody" w:eastAsia="Anybody" w:hAnsi="Anybody" w:cs="Anybody"/>
          <w:sz w:val="20"/>
          <w:szCs w:val="20"/>
        </w:rPr>
        <w:t xml:space="preserve">os COGS y los costos de envío siguen líneas de tendencia muy similares tanto anualmente como mensualmente. </w:t>
      </w:r>
    </w:p>
    <w:p w14:paraId="72C37799" w14:textId="3B57E08F" w:rsidR="001C651F" w:rsidRPr="001C651F" w:rsidRDefault="001C651F" w:rsidP="001C651F">
      <w:pPr>
        <w:pStyle w:val="Prrafodelista"/>
        <w:ind w:left="1440"/>
        <w:rPr>
          <w:rFonts w:ascii="Anybody" w:eastAsia="Anybody" w:hAnsi="Anybody" w:cs="Anybody"/>
          <w:b/>
          <w:bCs/>
          <w:sz w:val="20"/>
          <w:szCs w:val="20"/>
          <w:u w:val="single"/>
        </w:rPr>
      </w:pPr>
    </w:p>
    <w:p w14:paraId="15026A29" w14:textId="3611AEE1" w:rsidR="001C651F" w:rsidRPr="005D655D" w:rsidRDefault="005D655D" w:rsidP="00B00BD3">
      <w:pPr>
        <w:pStyle w:val="Prrafodelista"/>
        <w:numPr>
          <w:ilvl w:val="1"/>
          <w:numId w:val="9"/>
        </w:numPr>
        <w:rPr>
          <w:rFonts w:ascii="Anybody" w:eastAsia="Anybody" w:hAnsi="Anybody" w:cs="Anybody"/>
          <w:b/>
          <w:bCs/>
          <w:sz w:val="20"/>
          <w:szCs w:val="20"/>
          <w:u w:val="single"/>
        </w:rPr>
      </w:pPr>
      <w:r>
        <w:rPr>
          <w:rFonts w:ascii="Anybody" w:eastAsia="Anybody" w:hAnsi="Anybody" w:cs="Anybody"/>
          <w:sz w:val="20"/>
          <w:szCs w:val="20"/>
        </w:rPr>
        <w:t>El ratio</w:t>
      </w:r>
      <w:r w:rsidR="001C651F">
        <w:rPr>
          <w:rFonts w:ascii="Anybody" w:eastAsia="Anybody" w:hAnsi="Anybody" w:cs="Anybody"/>
          <w:sz w:val="20"/>
          <w:szCs w:val="20"/>
        </w:rPr>
        <w:t xml:space="preserve"> de COGS y costos operacionales sobre los Ingresos se mantienen bastante estables en los períodos interanuales</w:t>
      </w:r>
      <w:r>
        <w:rPr>
          <w:rFonts w:ascii="Anybody" w:eastAsia="Anybody" w:hAnsi="Anybody" w:cs="Anybody"/>
          <w:sz w:val="20"/>
          <w:szCs w:val="20"/>
        </w:rPr>
        <w:t>. Este al igual que el punto anterior son datos que aportan tranquilidad al verse una estabilidad en las finanzas de la empresa.</w:t>
      </w:r>
    </w:p>
    <w:p w14:paraId="7CA241D4" w14:textId="77777777" w:rsidR="005D655D" w:rsidRPr="005D655D" w:rsidRDefault="005D655D" w:rsidP="005D655D">
      <w:pPr>
        <w:pStyle w:val="Prrafodelista"/>
        <w:rPr>
          <w:rFonts w:ascii="Anybody" w:eastAsia="Anybody" w:hAnsi="Anybody" w:cs="Anybody"/>
          <w:b/>
          <w:bCs/>
          <w:sz w:val="20"/>
          <w:szCs w:val="20"/>
          <w:u w:val="single"/>
        </w:rPr>
      </w:pPr>
    </w:p>
    <w:p w14:paraId="766D91B9" w14:textId="77777777" w:rsidR="005D655D" w:rsidRPr="005D655D" w:rsidRDefault="005D655D" w:rsidP="005D655D">
      <w:pPr>
        <w:pStyle w:val="Prrafodelista"/>
        <w:rPr>
          <w:rFonts w:ascii="Anybody" w:eastAsia="Anybody" w:hAnsi="Anybody" w:cs="Anybody"/>
          <w:sz w:val="20"/>
          <w:szCs w:val="20"/>
        </w:rPr>
      </w:pPr>
    </w:p>
    <w:p w14:paraId="5CFE03D8" w14:textId="3BCD5C85" w:rsidR="005D655D" w:rsidRDefault="005D655D" w:rsidP="005D655D">
      <w:pPr>
        <w:pStyle w:val="Prrafodelista"/>
        <w:numPr>
          <w:ilvl w:val="0"/>
          <w:numId w:val="9"/>
        </w:numPr>
        <w:rPr>
          <w:rFonts w:ascii="Anybody" w:eastAsia="Anybody" w:hAnsi="Anybody" w:cs="Anybody"/>
          <w:b/>
          <w:bCs/>
          <w:sz w:val="20"/>
          <w:szCs w:val="20"/>
          <w:u w:val="single"/>
        </w:rPr>
      </w:pPr>
      <w:r w:rsidRPr="00B00BD3">
        <w:rPr>
          <w:rFonts w:ascii="Anybody" w:eastAsia="Anybody" w:hAnsi="Anybody" w:cs="Anybody"/>
          <w:b/>
          <w:bCs/>
          <w:sz w:val="20"/>
          <w:szCs w:val="20"/>
          <w:u w:val="single"/>
        </w:rPr>
        <w:t>C</w:t>
      </w:r>
      <w:r>
        <w:rPr>
          <w:rFonts w:ascii="Anybody" w:eastAsia="Anybody" w:hAnsi="Anybody" w:cs="Anybody"/>
          <w:b/>
          <w:bCs/>
          <w:sz w:val="20"/>
          <w:szCs w:val="20"/>
          <w:u w:val="single"/>
        </w:rPr>
        <w:t>lientes</w:t>
      </w:r>
      <w:r w:rsidRPr="00B00BD3">
        <w:rPr>
          <w:rFonts w:ascii="Anybody" w:eastAsia="Anybody" w:hAnsi="Anybody" w:cs="Anybody"/>
          <w:b/>
          <w:bCs/>
          <w:sz w:val="20"/>
          <w:szCs w:val="20"/>
          <w:u w:val="single"/>
        </w:rPr>
        <w:t>:</w:t>
      </w:r>
    </w:p>
    <w:p w14:paraId="3FF7011D" w14:textId="77777777" w:rsidR="000E5A02" w:rsidRDefault="000E5A02" w:rsidP="000E5A02">
      <w:pPr>
        <w:pStyle w:val="Prrafodelista"/>
        <w:rPr>
          <w:rFonts w:ascii="Anybody" w:eastAsia="Anybody" w:hAnsi="Anybody" w:cs="Anybody"/>
          <w:b/>
          <w:bCs/>
          <w:sz w:val="20"/>
          <w:szCs w:val="20"/>
          <w:u w:val="single"/>
        </w:rPr>
      </w:pPr>
    </w:p>
    <w:p w14:paraId="17E66018" w14:textId="7038930B" w:rsidR="005D655D" w:rsidRPr="001C651F" w:rsidRDefault="00A43C73" w:rsidP="005D655D">
      <w:pPr>
        <w:pStyle w:val="Prrafodelista"/>
        <w:numPr>
          <w:ilvl w:val="1"/>
          <w:numId w:val="9"/>
        </w:numPr>
        <w:rPr>
          <w:rFonts w:ascii="Anybody" w:eastAsia="Anybody" w:hAnsi="Anybody" w:cs="Anybody"/>
          <w:b/>
          <w:bCs/>
          <w:sz w:val="20"/>
          <w:szCs w:val="20"/>
          <w:u w:val="single"/>
        </w:rPr>
      </w:pPr>
      <w:r>
        <w:rPr>
          <w:rFonts w:ascii="Anybody" w:eastAsia="Anybody" w:hAnsi="Anybody" w:cs="Anybody"/>
          <w:sz w:val="20"/>
          <w:szCs w:val="20"/>
        </w:rPr>
        <w:t>A primer golpe de vista del mapa de clientes se observa que el principal mercado de la empresa es Estados Unidos. Este hecho justifica que se haya hecho un reporte especialmente enfocado en este mercado</w:t>
      </w:r>
      <w:r w:rsidR="000E5A02">
        <w:rPr>
          <w:rFonts w:ascii="Anybody" w:eastAsia="Anybody" w:hAnsi="Anybody" w:cs="Anybody"/>
          <w:sz w:val="20"/>
          <w:szCs w:val="20"/>
        </w:rPr>
        <w:t xml:space="preserve"> y se recomienda seguir profundizando en el análisis del mismo.</w:t>
      </w:r>
      <w:r>
        <w:rPr>
          <w:rFonts w:ascii="Anybody" w:eastAsia="Anybody" w:hAnsi="Anybody" w:cs="Anybody"/>
          <w:sz w:val="20"/>
          <w:szCs w:val="20"/>
        </w:rPr>
        <w:t xml:space="preserve"> </w:t>
      </w:r>
      <w:r w:rsidR="00C55393">
        <w:rPr>
          <w:rFonts w:ascii="Anybody" w:eastAsia="Anybody" w:hAnsi="Anybody" w:cs="Anybody"/>
          <w:sz w:val="20"/>
          <w:szCs w:val="20"/>
        </w:rPr>
        <w:t>Cabe también destacar a Oceanía que se encuentra en segundo lugar con una importante cantidad de Clientes.</w:t>
      </w:r>
    </w:p>
    <w:p w14:paraId="4E9CF4F1" w14:textId="20D0AAD5" w:rsidR="001512FD" w:rsidRDefault="001512FD">
      <w:pPr>
        <w:rPr>
          <w:rFonts w:ascii="Anybody" w:eastAsia="Anybody" w:hAnsi="Anybody" w:cs="Anybody"/>
          <w:sz w:val="20"/>
          <w:szCs w:val="20"/>
        </w:rPr>
      </w:pPr>
      <w:r>
        <w:rPr>
          <w:rFonts w:ascii="Anybody" w:eastAsia="Anybody" w:hAnsi="Anybody" w:cs="Anybody"/>
          <w:sz w:val="20"/>
          <w:szCs w:val="20"/>
        </w:rPr>
        <w:br w:type="page"/>
      </w:r>
    </w:p>
    <w:p w14:paraId="00367730" w14:textId="77777777" w:rsidR="005D655D" w:rsidRPr="005D655D" w:rsidRDefault="005D655D" w:rsidP="005D655D">
      <w:pPr>
        <w:pStyle w:val="Prrafodelista"/>
        <w:rPr>
          <w:rFonts w:ascii="Anybody" w:eastAsia="Anybody" w:hAnsi="Anybody" w:cs="Anybody"/>
          <w:sz w:val="20"/>
          <w:szCs w:val="20"/>
        </w:rPr>
      </w:pPr>
    </w:p>
    <w:p w14:paraId="0DD4E741" w14:textId="5D79F4EE" w:rsidR="001512FD" w:rsidRDefault="001512FD" w:rsidP="001512FD">
      <w:pPr>
        <w:pStyle w:val="Prrafodelista"/>
        <w:numPr>
          <w:ilvl w:val="0"/>
          <w:numId w:val="9"/>
        </w:numPr>
        <w:rPr>
          <w:rFonts w:ascii="Anybody" w:eastAsia="Anybody" w:hAnsi="Anybody" w:cs="Anybody"/>
          <w:b/>
          <w:bCs/>
          <w:sz w:val="20"/>
          <w:szCs w:val="20"/>
          <w:u w:val="single"/>
        </w:rPr>
      </w:pPr>
      <w:r>
        <w:rPr>
          <w:rFonts w:ascii="Anybody" w:eastAsia="Anybody" w:hAnsi="Anybody" w:cs="Anybody"/>
          <w:b/>
          <w:bCs/>
          <w:sz w:val="20"/>
          <w:szCs w:val="20"/>
          <w:u w:val="single"/>
        </w:rPr>
        <w:t>Reporte Estados Unidos</w:t>
      </w:r>
      <w:r w:rsidRPr="00B00BD3">
        <w:rPr>
          <w:rFonts w:ascii="Anybody" w:eastAsia="Anybody" w:hAnsi="Anybody" w:cs="Anybody"/>
          <w:b/>
          <w:bCs/>
          <w:sz w:val="20"/>
          <w:szCs w:val="20"/>
          <w:u w:val="single"/>
        </w:rPr>
        <w:t>:</w:t>
      </w:r>
    </w:p>
    <w:p w14:paraId="3BB86A8D" w14:textId="77777777" w:rsidR="001512FD" w:rsidRDefault="001512FD" w:rsidP="001512FD">
      <w:pPr>
        <w:pStyle w:val="Prrafodelista"/>
        <w:rPr>
          <w:rFonts w:ascii="Anybody" w:eastAsia="Anybody" w:hAnsi="Anybody" w:cs="Anybody"/>
          <w:b/>
          <w:bCs/>
          <w:sz w:val="20"/>
          <w:szCs w:val="20"/>
          <w:u w:val="single"/>
        </w:rPr>
      </w:pPr>
    </w:p>
    <w:p w14:paraId="2CDC7712" w14:textId="05A22DA3" w:rsidR="001512FD" w:rsidRPr="00F5777C" w:rsidRDefault="001512FD" w:rsidP="001512FD">
      <w:pPr>
        <w:pStyle w:val="Prrafodelista"/>
        <w:numPr>
          <w:ilvl w:val="1"/>
          <w:numId w:val="9"/>
        </w:numPr>
        <w:rPr>
          <w:rFonts w:ascii="Anybody" w:eastAsia="Anybody" w:hAnsi="Anybody" w:cs="Anybody"/>
          <w:b/>
          <w:bCs/>
          <w:sz w:val="20"/>
          <w:szCs w:val="20"/>
          <w:u w:val="single"/>
        </w:rPr>
      </w:pPr>
      <w:r>
        <w:rPr>
          <w:rFonts w:ascii="Anybody" w:eastAsia="Anybody" w:hAnsi="Anybody" w:cs="Anybody"/>
          <w:sz w:val="20"/>
          <w:szCs w:val="20"/>
        </w:rPr>
        <w:t xml:space="preserve"> </w:t>
      </w:r>
      <w:r w:rsidR="00F5777C">
        <w:rPr>
          <w:rFonts w:ascii="Anybody" w:eastAsia="Anybody" w:hAnsi="Anybody" w:cs="Anybody"/>
          <w:sz w:val="20"/>
          <w:szCs w:val="20"/>
        </w:rPr>
        <w:t>Los márgenes de ganancia (bruta y neta) en el mercado de Estados Unidos son aproximadamente un 1% mayores que a nivel global de todo el territorio abarcado por la empresa.</w:t>
      </w:r>
    </w:p>
    <w:p w14:paraId="6367AD36" w14:textId="77777777" w:rsidR="00F5777C" w:rsidRPr="00F5777C" w:rsidRDefault="00F5777C" w:rsidP="00F5777C">
      <w:pPr>
        <w:pStyle w:val="Prrafodelista"/>
        <w:ind w:left="1440"/>
        <w:rPr>
          <w:rFonts w:ascii="Anybody" w:eastAsia="Anybody" w:hAnsi="Anybody" w:cs="Anybody"/>
          <w:b/>
          <w:bCs/>
          <w:sz w:val="20"/>
          <w:szCs w:val="20"/>
          <w:u w:val="single"/>
        </w:rPr>
      </w:pPr>
    </w:p>
    <w:p w14:paraId="754360D3" w14:textId="12A1A4C7" w:rsidR="00F5777C" w:rsidRPr="00F5777C" w:rsidRDefault="00F5777C" w:rsidP="00F5777C">
      <w:pPr>
        <w:pStyle w:val="Prrafodelista"/>
        <w:numPr>
          <w:ilvl w:val="1"/>
          <w:numId w:val="9"/>
        </w:numPr>
        <w:rPr>
          <w:rFonts w:ascii="Anybody" w:eastAsia="Anybody" w:hAnsi="Anybody" w:cs="Anybody"/>
          <w:b/>
          <w:bCs/>
          <w:sz w:val="20"/>
          <w:szCs w:val="20"/>
          <w:u w:val="single"/>
        </w:rPr>
      </w:pPr>
      <w:r>
        <w:rPr>
          <w:rFonts w:ascii="Anybody" w:eastAsia="Anybody" w:hAnsi="Anybody" w:cs="Anybody"/>
          <w:sz w:val="20"/>
          <w:szCs w:val="20"/>
        </w:rPr>
        <w:t>La ciudad que generó la mayor utilidad bruta fue la ciudad de Bellflower, del Estado de California, siendo también California el Estado que generó mayores ingresos en todo el período temporal estudiado. Basados en este insight recomendamos inversiones para mantener y potenciar el negocio en este estado.</w:t>
      </w:r>
    </w:p>
    <w:p w14:paraId="7F2534DD" w14:textId="77777777" w:rsidR="00F5777C" w:rsidRPr="00F5777C" w:rsidRDefault="00F5777C" w:rsidP="00F5777C">
      <w:pPr>
        <w:pStyle w:val="Prrafodelista"/>
        <w:rPr>
          <w:rFonts w:ascii="Anybody" w:eastAsia="Anybody" w:hAnsi="Anybody" w:cs="Anybody"/>
          <w:b/>
          <w:bCs/>
          <w:sz w:val="20"/>
          <w:szCs w:val="20"/>
          <w:u w:val="single"/>
        </w:rPr>
      </w:pPr>
    </w:p>
    <w:p w14:paraId="32D51B6E" w14:textId="32479701" w:rsidR="001512FD" w:rsidRDefault="00F5777C" w:rsidP="00DC5A03">
      <w:pPr>
        <w:pStyle w:val="Prrafodelista"/>
        <w:numPr>
          <w:ilvl w:val="1"/>
          <w:numId w:val="9"/>
        </w:numPr>
      </w:pPr>
      <w:r>
        <w:rPr>
          <w:rFonts w:ascii="Anybody" w:eastAsia="Anybody" w:hAnsi="Anybody" w:cs="Anybody"/>
          <w:sz w:val="20"/>
          <w:szCs w:val="20"/>
        </w:rPr>
        <w:t xml:space="preserve">En el gráfico de ingresos acumulados puede observarse una caída de los </w:t>
      </w:r>
      <w:r w:rsidR="00FF332F">
        <w:rPr>
          <w:rFonts w:ascii="Anybody" w:eastAsia="Anybody" w:hAnsi="Anybody" w:cs="Anybody"/>
          <w:sz w:val="20"/>
          <w:szCs w:val="20"/>
        </w:rPr>
        <w:t>ingresos en el período que va del año 2011 al 2012, y luego un notable crecimiento de los mismos entre el 2012 y el 2013 (último año para el que se tienen datos completos). Profundizar en el estudio de las condiciones del mercado durante el año en que se produjo esa caída de los ingresos puede ser una oportunidad para identificar nuevas claves de negocio.</w:t>
      </w:r>
    </w:p>
    <w:p w14:paraId="324842EE" w14:textId="77777777" w:rsidR="001512FD" w:rsidRDefault="001512FD">
      <w:pPr>
        <w:pStyle w:val="Ttulo1"/>
      </w:pPr>
    </w:p>
    <w:p w14:paraId="7260CAFA" w14:textId="348A2207" w:rsidR="00B7431F" w:rsidRDefault="00000000">
      <w:pPr>
        <w:pStyle w:val="Ttulo1"/>
      </w:pPr>
      <w:r>
        <w:t>Reflexión personal</w:t>
      </w:r>
    </w:p>
    <w:p w14:paraId="509D7E09" w14:textId="74CB8B2F" w:rsidR="001764B7" w:rsidRDefault="001764B7">
      <w:pPr>
        <w:pStyle w:val="Ttulo1"/>
        <w:rPr>
          <w:b w:val="0"/>
          <w:sz w:val="20"/>
          <w:szCs w:val="20"/>
        </w:rPr>
      </w:pPr>
      <w:r>
        <w:rPr>
          <w:b w:val="0"/>
          <w:sz w:val="20"/>
          <w:szCs w:val="20"/>
        </w:rPr>
        <w:t xml:space="preserve">Durante la realización de este proyecto pude notar el enorme potencial que tiene </w:t>
      </w:r>
      <w:r w:rsidRPr="001764B7">
        <w:rPr>
          <w:b w:val="0"/>
          <w:sz w:val="20"/>
          <w:szCs w:val="20"/>
        </w:rPr>
        <w:t xml:space="preserve">Power BI </w:t>
      </w:r>
      <w:r>
        <w:rPr>
          <w:b w:val="0"/>
          <w:sz w:val="20"/>
          <w:szCs w:val="20"/>
        </w:rPr>
        <w:t>para el análisis de datos. En este potencial radica también lo que veo como el mayor desafío en su uso que es la gran cantidad de herramientas que posee (que además se actualizan constantemente) y la posibilidad de llegar a un mismo resultado por múltiples caminos diferentes, lo que implica tener la capacidad de decidir cuál es el más óptimo en cada caso.</w:t>
      </w:r>
    </w:p>
    <w:p w14:paraId="1321176B" w14:textId="77777777" w:rsidR="00880D2D" w:rsidRDefault="001764B7">
      <w:pPr>
        <w:pStyle w:val="Ttulo1"/>
        <w:rPr>
          <w:b w:val="0"/>
          <w:sz w:val="20"/>
          <w:szCs w:val="20"/>
        </w:rPr>
      </w:pPr>
      <w:r>
        <w:rPr>
          <w:b w:val="0"/>
          <w:sz w:val="20"/>
          <w:szCs w:val="20"/>
        </w:rPr>
        <w:t>El cursado del módulo y la realización del proyecto me han provisto de</w:t>
      </w:r>
      <w:r w:rsidRPr="001764B7">
        <w:rPr>
          <w:b w:val="0"/>
          <w:sz w:val="20"/>
          <w:szCs w:val="20"/>
        </w:rPr>
        <w:t xml:space="preserve"> habilidades para enfocarme tanto en la calidad de los datos como en</w:t>
      </w:r>
      <w:r>
        <w:rPr>
          <w:b w:val="0"/>
          <w:sz w:val="20"/>
          <w:szCs w:val="20"/>
        </w:rPr>
        <w:t xml:space="preserve"> su comprensión, manipulación y</w:t>
      </w:r>
      <w:r w:rsidRPr="001764B7">
        <w:rPr>
          <w:b w:val="0"/>
          <w:sz w:val="20"/>
          <w:szCs w:val="20"/>
        </w:rPr>
        <w:t xml:space="preserve"> presenta</w:t>
      </w:r>
      <w:r>
        <w:rPr>
          <w:b w:val="0"/>
          <w:sz w:val="20"/>
          <w:szCs w:val="20"/>
        </w:rPr>
        <w:t>ción</w:t>
      </w:r>
      <w:r w:rsidRPr="001764B7">
        <w:rPr>
          <w:b w:val="0"/>
          <w:sz w:val="20"/>
          <w:szCs w:val="20"/>
        </w:rPr>
        <w:t xml:space="preserve"> de manera </w:t>
      </w:r>
      <w:r w:rsidR="00880D2D">
        <w:rPr>
          <w:b w:val="0"/>
          <w:sz w:val="20"/>
          <w:szCs w:val="20"/>
        </w:rPr>
        <w:t xml:space="preserve">clara y </w:t>
      </w:r>
      <w:r w:rsidRPr="001764B7">
        <w:rPr>
          <w:b w:val="0"/>
          <w:sz w:val="20"/>
          <w:szCs w:val="20"/>
        </w:rPr>
        <w:t>visualmente atractiva</w:t>
      </w:r>
      <w:r w:rsidR="00880D2D">
        <w:rPr>
          <w:b w:val="0"/>
          <w:sz w:val="20"/>
          <w:szCs w:val="20"/>
        </w:rPr>
        <w:t xml:space="preserve"> (sin dejar de lado la sobriedad y formalidad)</w:t>
      </w:r>
      <w:r w:rsidRPr="001764B7">
        <w:rPr>
          <w:b w:val="0"/>
          <w:sz w:val="20"/>
          <w:szCs w:val="20"/>
        </w:rPr>
        <w:t xml:space="preserve">. </w:t>
      </w:r>
    </w:p>
    <w:p w14:paraId="0657C159" w14:textId="2D2EEE19" w:rsidR="00B7431F" w:rsidRDefault="00880D2D">
      <w:pPr>
        <w:pStyle w:val="Ttulo1"/>
        <w:rPr>
          <w:b w:val="0"/>
          <w:sz w:val="20"/>
          <w:szCs w:val="20"/>
        </w:rPr>
      </w:pPr>
      <w:r>
        <w:rPr>
          <w:b w:val="0"/>
          <w:sz w:val="20"/>
          <w:szCs w:val="20"/>
        </w:rPr>
        <w:t xml:space="preserve">Si tuviera que recomenzar este trabajo, desde el principio le daría aún más importancia a la limpieza de los datos, a los insights a los que preveo arribar </w:t>
      </w:r>
      <w:r w:rsidR="001764B7" w:rsidRPr="001764B7">
        <w:rPr>
          <w:b w:val="0"/>
          <w:sz w:val="20"/>
          <w:szCs w:val="20"/>
        </w:rPr>
        <w:t xml:space="preserve">y </w:t>
      </w:r>
      <w:r>
        <w:rPr>
          <w:b w:val="0"/>
          <w:sz w:val="20"/>
          <w:szCs w:val="20"/>
        </w:rPr>
        <w:t xml:space="preserve">a las relaciones generadas en el modelo de datos. Además usaría </w:t>
      </w:r>
      <w:r w:rsidR="001764B7" w:rsidRPr="001764B7">
        <w:rPr>
          <w:b w:val="0"/>
          <w:sz w:val="20"/>
          <w:szCs w:val="20"/>
        </w:rPr>
        <w:t xml:space="preserve">la función CALENDAR() </w:t>
      </w:r>
      <w:r>
        <w:rPr>
          <w:b w:val="0"/>
          <w:sz w:val="20"/>
          <w:szCs w:val="20"/>
        </w:rPr>
        <w:t xml:space="preserve">desde el comienzo </w:t>
      </w:r>
      <w:r w:rsidR="001764B7" w:rsidRPr="001764B7">
        <w:rPr>
          <w:b w:val="0"/>
          <w:sz w:val="20"/>
          <w:szCs w:val="20"/>
        </w:rPr>
        <w:t>para</w:t>
      </w:r>
      <w:r>
        <w:rPr>
          <w:b w:val="0"/>
          <w:sz w:val="20"/>
          <w:szCs w:val="20"/>
        </w:rPr>
        <w:t xml:space="preserve"> crear una tabla </w:t>
      </w:r>
      <w:r w:rsidR="00D01FD6">
        <w:rPr>
          <w:b w:val="0"/>
          <w:sz w:val="20"/>
          <w:szCs w:val="20"/>
        </w:rPr>
        <w:t>de fechas</w:t>
      </w:r>
      <w:r>
        <w:rPr>
          <w:b w:val="0"/>
          <w:sz w:val="20"/>
          <w:szCs w:val="20"/>
        </w:rPr>
        <w:t xml:space="preserve"> personalizada que</w:t>
      </w:r>
      <w:r w:rsidR="001764B7" w:rsidRPr="001764B7">
        <w:rPr>
          <w:b w:val="0"/>
          <w:sz w:val="20"/>
          <w:szCs w:val="20"/>
        </w:rPr>
        <w:t xml:space="preserve"> simplifi</w:t>
      </w:r>
      <w:r>
        <w:rPr>
          <w:b w:val="0"/>
          <w:sz w:val="20"/>
          <w:szCs w:val="20"/>
        </w:rPr>
        <w:t>que</w:t>
      </w:r>
      <w:r w:rsidR="001764B7" w:rsidRPr="001764B7">
        <w:rPr>
          <w:b w:val="0"/>
          <w:sz w:val="20"/>
          <w:szCs w:val="20"/>
        </w:rPr>
        <w:t xml:space="preserve"> el modelo desde el principio."</w:t>
      </w:r>
    </w:p>
    <w:p w14:paraId="6FA135CA" w14:textId="77777777" w:rsidR="00B7431F" w:rsidRDefault="00B7431F"/>
    <w:p w14:paraId="1B7692B0" w14:textId="1841FF54" w:rsidR="00B7431F" w:rsidRDefault="00B7431F">
      <w:pPr>
        <w:pStyle w:val="Ttulo1"/>
      </w:pPr>
      <w:bookmarkStart w:id="10" w:name="_heading=h.mxt8suje60lc" w:colFirst="0" w:colLast="0"/>
      <w:bookmarkEnd w:id="10"/>
    </w:p>
    <w:sectPr w:rsidR="00B7431F">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482B1" w14:textId="77777777" w:rsidR="004776C1" w:rsidRDefault="004776C1">
      <w:pPr>
        <w:spacing w:after="0" w:line="240" w:lineRule="auto"/>
      </w:pPr>
      <w:r>
        <w:separator/>
      </w:r>
    </w:p>
  </w:endnote>
  <w:endnote w:type="continuationSeparator" w:id="0">
    <w:p w14:paraId="2FCE47FA" w14:textId="77777777" w:rsidR="004776C1" w:rsidRDefault="00477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2FD520D-A1E7-482E-A124-4C5F3CFDBA46}"/>
    <w:embedBold r:id="rId2" w:fontKey="{48717AC5-0F26-42BD-AF23-972154AC9B81}"/>
  </w:font>
  <w:font w:name="Anybody">
    <w:altName w:val="Calibri"/>
    <w:charset w:val="00"/>
    <w:family w:val="auto"/>
    <w:pitch w:val="default"/>
    <w:embedRegular r:id="rId3" w:fontKey="{E91FBF5D-A2C7-43E3-9CC4-775A02EF64C1}"/>
    <w:embedBold r:id="rId4" w:fontKey="{0A84BCA1-4C62-4956-9EE7-5A51DEBEE475}"/>
    <w:embedItalic r:id="rId5" w:fontKey="{C2FEBE09-D8DB-4AED-B319-2891C5E49B74}"/>
    <w:embedBoldItalic r:id="rId6" w:fontKey="{A6C87A27-2B98-453D-8D14-386BC22A32BA}"/>
  </w:font>
  <w:font w:name="Georgia">
    <w:panose1 w:val="02040502050405020303"/>
    <w:charset w:val="00"/>
    <w:family w:val="roman"/>
    <w:pitch w:val="variable"/>
    <w:sig w:usb0="00000287" w:usb1="00000000" w:usb2="00000000" w:usb3="00000000" w:csb0="0000009F" w:csb1="00000000"/>
    <w:embedRegular r:id="rId7" w:fontKey="{80433F25-BD8D-41E7-919D-8480F0FBB29F}"/>
    <w:embedItalic r:id="rId8" w:fontKey="{180550BE-9A78-46E4-850D-1F7F89126A87}"/>
  </w:font>
  <w:font w:name="Calibri Light">
    <w:panose1 w:val="020F0302020204030204"/>
    <w:charset w:val="00"/>
    <w:family w:val="swiss"/>
    <w:pitch w:val="variable"/>
    <w:sig w:usb0="E4002EFF" w:usb1="C000247B" w:usb2="00000009" w:usb3="00000000" w:csb0="000001FF" w:csb1="00000000"/>
    <w:embedRegular r:id="rId9" w:fontKey="{78406CB2-7F66-4CEB-ABEB-AECFAE825AD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70731" w14:textId="77777777" w:rsidR="004776C1" w:rsidRDefault="004776C1">
      <w:pPr>
        <w:spacing w:after="0" w:line="240" w:lineRule="auto"/>
      </w:pPr>
      <w:r>
        <w:separator/>
      </w:r>
    </w:p>
  </w:footnote>
  <w:footnote w:type="continuationSeparator" w:id="0">
    <w:p w14:paraId="6ED15F4A" w14:textId="77777777" w:rsidR="004776C1" w:rsidRDefault="00477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2710" w14:textId="77777777" w:rsidR="00B7431F" w:rsidRDefault="00000000">
    <w:pPr>
      <w:rPr>
        <w:rFonts w:ascii="Anybody" w:eastAsia="Anybody" w:hAnsi="Anybody" w:cs="Anybody"/>
        <w:b/>
      </w:rPr>
    </w:pPr>
    <w:r>
      <w:rPr>
        <w:rFonts w:ascii="Anybody" w:eastAsia="Anybody" w:hAnsi="Anybody" w:cs="Anybody"/>
        <w:b/>
      </w:rPr>
      <w:t>Carrera: Data Analytics</w:t>
    </w:r>
    <w:r>
      <w:rPr>
        <w:noProof/>
      </w:rPr>
      <w:drawing>
        <wp:anchor distT="0" distB="0" distL="0" distR="0" simplePos="0" relativeHeight="251658240" behindDoc="1" locked="0" layoutInCell="1" hidden="0" allowOverlap="1" wp14:anchorId="4681929D" wp14:editId="73E269E6">
          <wp:simplePos x="0" y="0"/>
          <wp:positionH relativeFrom="column">
            <wp:posOffset>4705350</wp:posOffset>
          </wp:positionH>
          <wp:positionV relativeFrom="paragraph">
            <wp:posOffset>-266698</wp:posOffset>
          </wp:positionV>
          <wp:extent cx="1723073" cy="66647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47B3742B" w14:textId="409AD23F" w:rsidR="00B7431F" w:rsidRDefault="00000000">
    <w:pPr>
      <w:rPr>
        <w:rFonts w:ascii="Anybody" w:eastAsia="Anybody" w:hAnsi="Anybody" w:cs="Anybody"/>
        <w:b/>
      </w:rPr>
    </w:pPr>
    <w:r>
      <w:rPr>
        <w:rFonts w:ascii="Anybody" w:eastAsia="Anybody" w:hAnsi="Anybody" w:cs="Anybody"/>
        <w:b/>
      </w:rPr>
      <w:t xml:space="preserve">Módulo </w:t>
    </w:r>
    <w:r w:rsidR="0003647F">
      <w:rPr>
        <w:rFonts w:ascii="Anybody" w:eastAsia="Anybody" w:hAnsi="Anybody" w:cs="Anybody"/>
        <w: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85110"/>
    <w:multiLevelType w:val="multilevel"/>
    <w:tmpl w:val="4926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43BD0"/>
    <w:multiLevelType w:val="multilevel"/>
    <w:tmpl w:val="9D7C1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375D2"/>
    <w:multiLevelType w:val="multilevel"/>
    <w:tmpl w:val="82B86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510A7"/>
    <w:multiLevelType w:val="hybridMultilevel"/>
    <w:tmpl w:val="1152F000"/>
    <w:lvl w:ilvl="0" w:tplc="2C0A0001">
      <w:start w:val="1"/>
      <w:numFmt w:val="bullet"/>
      <w:lvlText w:val=""/>
      <w:lvlJc w:val="left"/>
      <w:pPr>
        <w:ind w:left="1440" w:hanging="360"/>
      </w:pPr>
      <w:rPr>
        <w:rFonts w:ascii="Symbol" w:hAnsi="Symbol" w:hint="default"/>
        <w:b w:val="0"/>
        <w:sz w:val="22"/>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26BF37B0"/>
    <w:multiLevelType w:val="multilevel"/>
    <w:tmpl w:val="22AC99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B31286F"/>
    <w:multiLevelType w:val="multilevel"/>
    <w:tmpl w:val="A49CA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A551F5"/>
    <w:multiLevelType w:val="hybridMultilevel"/>
    <w:tmpl w:val="6B04DF1C"/>
    <w:lvl w:ilvl="0" w:tplc="2C0A0001">
      <w:start w:val="1"/>
      <w:numFmt w:val="bullet"/>
      <w:lvlText w:val=""/>
      <w:lvlJc w:val="left"/>
      <w:pPr>
        <w:ind w:left="720" w:hanging="360"/>
      </w:pPr>
      <w:rPr>
        <w:rFonts w:ascii="Symbol" w:hAnsi="Symbol" w:hint="default"/>
        <w:b w:val="0"/>
        <w:sz w:val="22"/>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A8D471A"/>
    <w:multiLevelType w:val="hybridMultilevel"/>
    <w:tmpl w:val="717C30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6B876E1"/>
    <w:multiLevelType w:val="multilevel"/>
    <w:tmpl w:val="E38E7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257983"/>
    <w:multiLevelType w:val="multilevel"/>
    <w:tmpl w:val="F230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B71FCB"/>
    <w:multiLevelType w:val="hybridMultilevel"/>
    <w:tmpl w:val="DD3263A2"/>
    <w:lvl w:ilvl="0" w:tplc="94086E1A">
      <w:numFmt w:val="bullet"/>
      <w:lvlText w:val="-"/>
      <w:lvlJc w:val="left"/>
      <w:pPr>
        <w:ind w:left="3600" w:hanging="360"/>
      </w:pPr>
      <w:rPr>
        <w:rFonts w:ascii="Calibri" w:eastAsia="Calibri" w:hAnsi="Calibri" w:cs="Calibri" w:hint="default"/>
        <w:b w:val="0"/>
        <w:sz w:val="22"/>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16cid:durableId="28452604">
    <w:abstractNumId w:val="2"/>
  </w:num>
  <w:num w:numId="2" w16cid:durableId="105736318">
    <w:abstractNumId w:val="9"/>
  </w:num>
  <w:num w:numId="3" w16cid:durableId="367877845">
    <w:abstractNumId w:val="7"/>
  </w:num>
  <w:num w:numId="4" w16cid:durableId="1030037225">
    <w:abstractNumId w:val="5"/>
  </w:num>
  <w:num w:numId="5" w16cid:durableId="1457600751">
    <w:abstractNumId w:val="4"/>
  </w:num>
  <w:num w:numId="6" w16cid:durableId="878128631">
    <w:abstractNumId w:val="1"/>
  </w:num>
  <w:num w:numId="7" w16cid:durableId="1042436714">
    <w:abstractNumId w:val="0"/>
  </w:num>
  <w:num w:numId="8" w16cid:durableId="1437018086">
    <w:abstractNumId w:val="8"/>
  </w:num>
  <w:num w:numId="9" w16cid:durableId="1188250152">
    <w:abstractNumId w:val="6"/>
  </w:num>
  <w:num w:numId="10" w16cid:durableId="430777548">
    <w:abstractNumId w:val="10"/>
  </w:num>
  <w:num w:numId="11" w16cid:durableId="603534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31F"/>
    <w:rsid w:val="0003647F"/>
    <w:rsid w:val="0007655A"/>
    <w:rsid w:val="000C2C26"/>
    <w:rsid w:val="000E5A02"/>
    <w:rsid w:val="000F0226"/>
    <w:rsid w:val="00100E72"/>
    <w:rsid w:val="001021E5"/>
    <w:rsid w:val="0012751E"/>
    <w:rsid w:val="001512FD"/>
    <w:rsid w:val="001764B7"/>
    <w:rsid w:val="001C651F"/>
    <w:rsid w:val="00202CC5"/>
    <w:rsid w:val="002A182D"/>
    <w:rsid w:val="002E18F0"/>
    <w:rsid w:val="002F6235"/>
    <w:rsid w:val="003C24F2"/>
    <w:rsid w:val="003F2541"/>
    <w:rsid w:val="0044270C"/>
    <w:rsid w:val="00447122"/>
    <w:rsid w:val="004776C1"/>
    <w:rsid w:val="00573CB1"/>
    <w:rsid w:val="005C1EF7"/>
    <w:rsid w:val="005D655D"/>
    <w:rsid w:val="0064038C"/>
    <w:rsid w:val="006B6A42"/>
    <w:rsid w:val="006D1CB0"/>
    <w:rsid w:val="006D72E8"/>
    <w:rsid w:val="006E6589"/>
    <w:rsid w:val="0071222A"/>
    <w:rsid w:val="007243BC"/>
    <w:rsid w:val="00740DBC"/>
    <w:rsid w:val="007A28DA"/>
    <w:rsid w:val="007C116E"/>
    <w:rsid w:val="007D1EDC"/>
    <w:rsid w:val="00814529"/>
    <w:rsid w:val="00857666"/>
    <w:rsid w:val="00880D2D"/>
    <w:rsid w:val="00956E16"/>
    <w:rsid w:val="00961F3A"/>
    <w:rsid w:val="009C0C36"/>
    <w:rsid w:val="00A04120"/>
    <w:rsid w:val="00A059E1"/>
    <w:rsid w:val="00A43C73"/>
    <w:rsid w:val="00A74527"/>
    <w:rsid w:val="00A8558E"/>
    <w:rsid w:val="00AA6F3B"/>
    <w:rsid w:val="00AE3B39"/>
    <w:rsid w:val="00B00BD3"/>
    <w:rsid w:val="00B105FE"/>
    <w:rsid w:val="00B56EB0"/>
    <w:rsid w:val="00B7431F"/>
    <w:rsid w:val="00BD27F9"/>
    <w:rsid w:val="00BF356C"/>
    <w:rsid w:val="00C116AB"/>
    <w:rsid w:val="00C55393"/>
    <w:rsid w:val="00C61F7C"/>
    <w:rsid w:val="00C80A0E"/>
    <w:rsid w:val="00C86978"/>
    <w:rsid w:val="00CF6732"/>
    <w:rsid w:val="00D01FD6"/>
    <w:rsid w:val="00D375E6"/>
    <w:rsid w:val="00D4155B"/>
    <w:rsid w:val="00D63D14"/>
    <w:rsid w:val="00D957B0"/>
    <w:rsid w:val="00E33383"/>
    <w:rsid w:val="00E62E25"/>
    <w:rsid w:val="00E74E83"/>
    <w:rsid w:val="00EC0CE4"/>
    <w:rsid w:val="00EF412D"/>
    <w:rsid w:val="00F34D42"/>
    <w:rsid w:val="00F5777C"/>
    <w:rsid w:val="00F8019D"/>
    <w:rsid w:val="00F84CB4"/>
    <w:rsid w:val="00FB0FA6"/>
    <w:rsid w:val="00FF1789"/>
    <w:rsid w:val="00FF332F"/>
    <w:rsid w:val="00FF6A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E763E"/>
  <w15:docId w15:val="{F20CA863-1107-4A5F-85D3-CC9ED0025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rFonts w:ascii="Anybody" w:eastAsia="Anybody" w:hAnsi="Anybody" w:cs="Anybody"/>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364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3647F"/>
  </w:style>
  <w:style w:type="paragraph" w:styleId="Piedepgina">
    <w:name w:val="footer"/>
    <w:basedOn w:val="Normal"/>
    <w:link w:val="PiedepginaCar"/>
    <w:uiPriority w:val="99"/>
    <w:unhideWhenUsed/>
    <w:rsid w:val="000364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3647F"/>
  </w:style>
  <w:style w:type="character" w:styleId="Refdecomentario">
    <w:name w:val="annotation reference"/>
    <w:basedOn w:val="Fuentedeprrafopredeter"/>
    <w:uiPriority w:val="99"/>
    <w:semiHidden/>
    <w:unhideWhenUsed/>
    <w:rsid w:val="007C116E"/>
    <w:rPr>
      <w:sz w:val="16"/>
      <w:szCs w:val="16"/>
    </w:rPr>
  </w:style>
  <w:style w:type="paragraph" w:styleId="Textocomentario">
    <w:name w:val="annotation text"/>
    <w:basedOn w:val="Normal"/>
    <w:link w:val="TextocomentarioCar"/>
    <w:uiPriority w:val="99"/>
    <w:semiHidden/>
    <w:unhideWhenUsed/>
    <w:rsid w:val="007C11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116E"/>
    <w:rPr>
      <w:sz w:val="20"/>
      <w:szCs w:val="20"/>
    </w:rPr>
  </w:style>
  <w:style w:type="paragraph" w:styleId="Asuntodelcomentario">
    <w:name w:val="annotation subject"/>
    <w:basedOn w:val="Textocomentario"/>
    <w:next w:val="Textocomentario"/>
    <w:link w:val="AsuntodelcomentarioCar"/>
    <w:uiPriority w:val="99"/>
    <w:semiHidden/>
    <w:unhideWhenUsed/>
    <w:rsid w:val="007C116E"/>
    <w:rPr>
      <w:b/>
      <w:bCs/>
    </w:rPr>
  </w:style>
  <w:style w:type="character" w:customStyle="1" w:styleId="AsuntodelcomentarioCar">
    <w:name w:val="Asunto del comentario Car"/>
    <w:basedOn w:val="TextocomentarioCar"/>
    <w:link w:val="Asuntodelcomentario"/>
    <w:uiPriority w:val="99"/>
    <w:semiHidden/>
    <w:rsid w:val="007C11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2233">
      <w:bodyDiv w:val="1"/>
      <w:marLeft w:val="0"/>
      <w:marRight w:val="0"/>
      <w:marTop w:val="0"/>
      <w:marBottom w:val="0"/>
      <w:divBdr>
        <w:top w:val="none" w:sz="0" w:space="0" w:color="auto"/>
        <w:left w:val="none" w:sz="0" w:space="0" w:color="auto"/>
        <w:bottom w:val="none" w:sz="0" w:space="0" w:color="auto"/>
        <w:right w:val="none" w:sz="0" w:space="0" w:color="auto"/>
      </w:divBdr>
      <w:divsChild>
        <w:div w:id="49768622">
          <w:marLeft w:val="0"/>
          <w:marRight w:val="0"/>
          <w:marTop w:val="0"/>
          <w:marBottom w:val="0"/>
          <w:divBdr>
            <w:top w:val="none" w:sz="0" w:space="0" w:color="auto"/>
            <w:left w:val="none" w:sz="0" w:space="0" w:color="auto"/>
            <w:bottom w:val="none" w:sz="0" w:space="0" w:color="auto"/>
            <w:right w:val="none" w:sz="0" w:space="0" w:color="auto"/>
          </w:divBdr>
          <w:divsChild>
            <w:div w:id="4525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057">
      <w:bodyDiv w:val="1"/>
      <w:marLeft w:val="0"/>
      <w:marRight w:val="0"/>
      <w:marTop w:val="0"/>
      <w:marBottom w:val="0"/>
      <w:divBdr>
        <w:top w:val="none" w:sz="0" w:space="0" w:color="auto"/>
        <w:left w:val="none" w:sz="0" w:space="0" w:color="auto"/>
        <w:bottom w:val="none" w:sz="0" w:space="0" w:color="auto"/>
        <w:right w:val="none" w:sz="0" w:space="0" w:color="auto"/>
      </w:divBdr>
      <w:divsChild>
        <w:div w:id="435095819">
          <w:marLeft w:val="0"/>
          <w:marRight w:val="0"/>
          <w:marTop w:val="0"/>
          <w:marBottom w:val="0"/>
          <w:divBdr>
            <w:top w:val="none" w:sz="0" w:space="0" w:color="auto"/>
            <w:left w:val="none" w:sz="0" w:space="0" w:color="auto"/>
            <w:bottom w:val="none" w:sz="0" w:space="0" w:color="auto"/>
            <w:right w:val="none" w:sz="0" w:space="0" w:color="auto"/>
          </w:divBdr>
          <w:divsChild>
            <w:div w:id="5944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710">
      <w:bodyDiv w:val="1"/>
      <w:marLeft w:val="0"/>
      <w:marRight w:val="0"/>
      <w:marTop w:val="0"/>
      <w:marBottom w:val="0"/>
      <w:divBdr>
        <w:top w:val="none" w:sz="0" w:space="0" w:color="auto"/>
        <w:left w:val="none" w:sz="0" w:space="0" w:color="auto"/>
        <w:bottom w:val="none" w:sz="0" w:space="0" w:color="auto"/>
        <w:right w:val="none" w:sz="0" w:space="0" w:color="auto"/>
      </w:divBdr>
      <w:divsChild>
        <w:div w:id="1779981098">
          <w:marLeft w:val="0"/>
          <w:marRight w:val="0"/>
          <w:marTop w:val="0"/>
          <w:marBottom w:val="0"/>
          <w:divBdr>
            <w:top w:val="none" w:sz="0" w:space="0" w:color="auto"/>
            <w:left w:val="none" w:sz="0" w:space="0" w:color="auto"/>
            <w:bottom w:val="none" w:sz="0" w:space="0" w:color="auto"/>
            <w:right w:val="none" w:sz="0" w:space="0" w:color="auto"/>
          </w:divBdr>
          <w:divsChild>
            <w:div w:id="265692444">
              <w:marLeft w:val="0"/>
              <w:marRight w:val="0"/>
              <w:marTop w:val="0"/>
              <w:marBottom w:val="0"/>
              <w:divBdr>
                <w:top w:val="none" w:sz="0" w:space="0" w:color="auto"/>
                <w:left w:val="none" w:sz="0" w:space="0" w:color="auto"/>
                <w:bottom w:val="none" w:sz="0" w:space="0" w:color="auto"/>
                <w:right w:val="none" w:sz="0" w:space="0" w:color="auto"/>
              </w:divBdr>
            </w:div>
            <w:div w:id="1088043820">
              <w:marLeft w:val="0"/>
              <w:marRight w:val="0"/>
              <w:marTop w:val="0"/>
              <w:marBottom w:val="0"/>
              <w:divBdr>
                <w:top w:val="none" w:sz="0" w:space="0" w:color="auto"/>
                <w:left w:val="none" w:sz="0" w:space="0" w:color="auto"/>
                <w:bottom w:val="none" w:sz="0" w:space="0" w:color="auto"/>
                <w:right w:val="none" w:sz="0" w:space="0" w:color="auto"/>
              </w:divBdr>
            </w:div>
            <w:div w:id="739517870">
              <w:marLeft w:val="0"/>
              <w:marRight w:val="0"/>
              <w:marTop w:val="0"/>
              <w:marBottom w:val="0"/>
              <w:divBdr>
                <w:top w:val="none" w:sz="0" w:space="0" w:color="auto"/>
                <w:left w:val="none" w:sz="0" w:space="0" w:color="auto"/>
                <w:bottom w:val="none" w:sz="0" w:space="0" w:color="auto"/>
                <w:right w:val="none" w:sz="0" w:space="0" w:color="auto"/>
              </w:divBdr>
            </w:div>
            <w:div w:id="371803381">
              <w:marLeft w:val="0"/>
              <w:marRight w:val="0"/>
              <w:marTop w:val="0"/>
              <w:marBottom w:val="0"/>
              <w:divBdr>
                <w:top w:val="none" w:sz="0" w:space="0" w:color="auto"/>
                <w:left w:val="none" w:sz="0" w:space="0" w:color="auto"/>
                <w:bottom w:val="none" w:sz="0" w:space="0" w:color="auto"/>
                <w:right w:val="none" w:sz="0" w:space="0" w:color="auto"/>
              </w:divBdr>
            </w:div>
            <w:div w:id="96102166">
              <w:marLeft w:val="0"/>
              <w:marRight w:val="0"/>
              <w:marTop w:val="0"/>
              <w:marBottom w:val="0"/>
              <w:divBdr>
                <w:top w:val="none" w:sz="0" w:space="0" w:color="auto"/>
                <w:left w:val="none" w:sz="0" w:space="0" w:color="auto"/>
                <w:bottom w:val="none" w:sz="0" w:space="0" w:color="auto"/>
                <w:right w:val="none" w:sz="0" w:space="0" w:color="auto"/>
              </w:divBdr>
            </w:div>
            <w:div w:id="1528173097">
              <w:marLeft w:val="0"/>
              <w:marRight w:val="0"/>
              <w:marTop w:val="0"/>
              <w:marBottom w:val="0"/>
              <w:divBdr>
                <w:top w:val="none" w:sz="0" w:space="0" w:color="auto"/>
                <w:left w:val="none" w:sz="0" w:space="0" w:color="auto"/>
                <w:bottom w:val="none" w:sz="0" w:space="0" w:color="auto"/>
                <w:right w:val="none" w:sz="0" w:space="0" w:color="auto"/>
              </w:divBdr>
            </w:div>
            <w:div w:id="786046342">
              <w:marLeft w:val="0"/>
              <w:marRight w:val="0"/>
              <w:marTop w:val="0"/>
              <w:marBottom w:val="0"/>
              <w:divBdr>
                <w:top w:val="none" w:sz="0" w:space="0" w:color="auto"/>
                <w:left w:val="none" w:sz="0" w:space="0" w:color="auto"/>
                <w:bottom w:val="none" w:sz="0" w:space="0" w:color="auto"/>
                <w:right w:val="none" w:sz="0" w:space="0" w:color="auto"/>
              </w:divBdr>
            </w:div>
            <w:div w:id="948010092">
              <w:marLeft w:val="0"/>
              <w:marRight w:val="0"/>
              <w:marTop w:val="0"/>
              <w:marBottom w:val="0"/>
              <w:divBdr>
                <w:top w:val="none" w:sz="0" w:space="0" w:color="auto"/>
                <w:left w:val="none" w:sz="0" w:space="0" w:color="auto"/>
                <w:bottom w:val="none" w:sz="0" w:space="0" w:color="auto"/>
                <w:right w:val="none" w:sz="0" w:space="0" w:color="auto"/>
              </w:divBdr>
            </w:div>
            <w:div w:id="17585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227">
      <w:bodyDiv w:val="1"/>
      <w:marLeft w:val="0"/>
      <w:marRight w:val="0"/>
      <w:marTop w:val="0"/>
      <w:marBottom w:val="0"/>
      <w:divBdr>
        <w:top w:val="none" w:sz="0" w:space="0" w:color="auto"/>
        <w:left w:val="none" w:sz="0" w:space="0" w:color="auto"/>
        <w:bottom w:val="none" w:sz="0" w:space="0" w:color="auto"/>
        <w:right w:val="none" w:sz="0" w:space="0" w:color="auto"/>
      </w:divBdr>
      <w:divsChild>
        <w:div w:id="869952723">
          <w:marLeft w:val="0"/>
          <w:marRight w:val="0"/>
          <w:marTop w:val="0"/>
          <w:marBottom w:val="0"/>
          <w:divBdr>
            <w:top w:val="none" w:sz="0" w:space="0" w:color="auto"/>
            <w:left w:val="none" w:sz="0" w:space="0" w:color="auto"/>
            <w:bottom w:val="none" w:sz="0" w:space="0" w:color="auto"/>
            <w:right w:val="none" w:sz="0" w:space="0" w:color="auto"/>
          </w:divBdr>
          <w:divsChild>
            <w:div w:id="6614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0834">
      <w:bodyDiv w:val="1"/>
      <w:marLeft w:val="0"/>
      <w:marRight w:val="0"/>
      <w:marTop w:val="0"/>
      <w:marBottom w:val="0"/>
      <w:divBdr>
        <w:top w:val="none" w:sz="0" w:space="0" w:color="auto"/>
        <w:left w:val="none" w:sz="0" w:space="0" w:color="auto"/>
        <w:bottom w:val="none" w:sz="0" w:space="0" w:color="auto"/>
        <w:right w:val="none" w:sz="0" w:space="0" w:color="auto"/>
      </w:divBdr>
      <w:divsChild>
        <w:div w:id="1636176487">
          <w:marLeft w:val="0"/>
          <w:marRight w:val="0"/>
          <w:marTop w:val="0"/>
          <w:marBottom w:val="0"/>
          <w:divBdr>
            <w:top w:val="none" w:sz="0" w:space="0" w:color="auto"/>
            <w:left w:val="none" w:sz="0" w:space="0" w:color="auto"/>
            <w:bottom w:val="none" w:sz="0" w:space="0" w:color="auto"/>
            <w:right w:val="none" w:sz="0" w:space="0" w:color="auto"/>
          </w:divBdr>
          <w:divsChild>
            <w:div w:id="14684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595">
      <w:bodyDiv w:val="1"/>
      <w:marLeft w:val="0"/>
      <w:marRight w:val="0"/>
      <w:marTop w:val="0"/>
      <w:marBottom w:val="0"/>
      <w:divBdr>
        <w:top w:val="none" w:sz="0" w:space="0" w:color="auto"/>
        <w:left w:val="none" w:sz="0" w:space="0" w:color="auto"/>
        <w:bottom w:val="none" w:sz="0" w:space="0" w:color="auto"/>
        <w:right w:val="none" w:sz="0" w:space="0" w:color="auto"/>
      </w:divBdr>
    </w:div>
    <w:div w:id="185212185">
      <w:bodyDiv w:val="1"/>
      <w:marLeft w:val="0"/>
      <w:marRight w:val="0"/>
      <w:marTop w:val="0"/>
      <w:marBottom w:val="0"/>
      <w:divBdr>
        <w:top w:val="none" w:sz="0" w:space="0" w:color="auto"/>
        <w:left w:val="none" w:sz="0" w:space="0" w:color="auto"/>
        <w:bottom w:val="none" w:sz="0" w:space="0" w:color="auto"/>
        <w:right w:val="none" w:sz="0" w:space="0" w:color="auto"/>
      </w:divBdr>
      <w:divsChild>
        <w:div w:id="899680954">
          <w:marLeft w:val="0"/>
          <w:marRight w:val="0"/>
          <w:marTop w:val="0"/>
          <w:marBottom w:val="0"/>
          <w:divBdr>
            <w:top w:val="none" w:sz="0" w:space="0" w:color="auto"/>
            <w:left w:val="none" w:sz="0" w:space="0" w:color="auto"/>
            <w:bottom w:val="none" w:sz="0" w:space="0" w:color="auto"/>
            <w:right w:val="none" w:sz="0" w:space="0" w:color="auto"/>
          </w:divBdr>
          <w:divsChild>
            <w:div w:id="13802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9010">
      <w:bodyDiv w:val="1"/>
      <w:marLeft w:val="0"/>
      <w:marRight w:val="0"/>
      <w:marTop w:val="0"/>
      <w:marBottom w:val="0"/>
      <w:divBdr>
        <w:top w:val="none" w:sz="0" w:space="0" w:color="auto"/>
        <w:left w:val="none" w:sz="0" w:space="0" w:color="auto"/>
        <w:bottom w:val="none" w:sz="0" w:space="0" w:color="auto"/>
        <w:right w:val="none" w:sz="0" w:space="0" w:color="auto"/>
      </w:divBdr>
      <w:divsChild>
        <w:div w:id="150292535">
          <w:marLeft w:val="0"/>
          <w:marRight w:val="0"/>
          <w:marTop w:val="0"/>
          <w:marBottom w:val="0"/>
          <w:divBdr>
            <w:top w:val="none" w:sz="0" w:space="0" w:color="auto"/>
            <w:left w:val="none" w:sz="0" w:space="0" w:color="auto"/>
            <w:bottom w:val="none" w:sz="0" w:space="0" w:color="auto"/>
            <w:right w:val="none" w:sz="0" w:space="0" w:color="auto"/>
          </w:divBdr>
          <w:divsChild>
            <w:div w:id="16665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17467">
      <w:bodyDiv w:val="1"/>
      <w:marLeft w:val="0"/>
      <w:marRight w:val="0"/>
      <w:marTop w:val="0"/>
      <w:marBottom w:val="0"/>
      <w:divBdr>
        <w:top w:val="none" w:sz="0" w:space="0" w:color="auto"/>
        <w:left w:val="none" w:sz="0" w:space="0" w:color="auto"/>
        <w:bottom w:val="none" w:sz="0" w:space="0" w:color="auto"/>
        <w:right w:val="none" w:sz="0" w:space="0" w:color="auto"/>
      </w:divBdr>
      <w:divsChild>
        <w:div w:id="1442720494">
          <w:marLeft w:val="0"/>
          <w:marRight w:val="0"/>
          <w:marTop w:val="0"/>
          <w:marBottom w:val="0"/>
          <w:divBdr>
            <w:top w:val="none" w:sz="0" w:space="0" w:color="auto"/>
            <w:left w:val="none" w:sz="0" w:space="0" w:color="auto"/>
            <w:bottom w:val="none" w:sz="0" w:space="0" w:color="auto"/>
            <w:right w:val="none" w:sz="0" w:space="0" w:color="auto"/>
          </w:divBdr>
          <w:divsChild>
            <w:div w:id="314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63364">
      <w:bodyDiv w:val="1"/>
      <w:marLeft w:val="0"/>
      <w:marRight w:val="0"/>
      <w:marTop w:val="0"/>
      <w:marBottom w:val="0"/>
      <w:divBdr>
        <w:top w:val="none" w:sz="0" w:space="0" w:color="auto"/>
        <w:left w:val="none" w:sz="0" w:space="0" w:color="auto"/>
        <w:bottom w:val="none" w:sz="0" w:space="0" w:color="auto"/>
        <w:right w:val="none" w:sz="0" w:space="0" w:color="auto"/>
      </w:divBdr>
      <w:divsChild>
        <w:div w:id="504176102">
          <w:marLeft w:val="0"/>
          <w:marRight w:val="0"/>
          <w:marTop w:val="0"/>
          <w:marBottom w:val="0"/>
          <w:divBdr>
            <w:top w:val="none" w:sz="0" w:space="0" w:color="auto"/>
            <w:left w:val="none" w:sz="0" w:space="0" w:color="auto"/>
            <w:bottom w:val="none" w:sz="0" w:space="0" w:color="auto"/>
            <w:right w:val="none" w:sz="0" w:space="0" w:color="auto"/>
          </w:divBdr>
          <w:divsChild>
            <w:div w:id="8915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1761">
      <w:bodyDiv w:val="1"/>
      <w:marLeft w:val="0"/>
      <w:marRight w:val="0"/>
      <w:marTop w:val="0"/>
      <w:marBottom w:val="0"/>
      <w:divBdr>
        <w:top w:val="none" w:sz="0" w:space="0" w:color="auto"/>
        <w:left w:val="none" w:sz="0" w:space="0" w:color="auto"/>
        <w:bottom w:val="none" w:sz="0" w:space="0" w:color="auto"/>
        <w:right w:val="none" w:sz="0" w:space="0" w:color="auto"/>
      </w:divBdr>
      <w:divsChild>
        <w:div w:id="148787640">
          <w:marLeft w:val="0"/>
          <w:marRight w:val="0"/>
          <w:marTop w:val="0"/>
          <w:marBottom w:val="0"/>
          <w:divBdr>
            <w:top w:val="none" w:sz="0" w:space="0" w:color="auto"/>
            <w:left w:val="none" w:sz="0" w:space="0" w:color="auto"/>
            <w:bottom w:val="none" w:sz="0" w:space="0" w:color="auto"/>
            <w:right w:val="none" w:sz="0" w:space="0" w:color="auto"/>
          </w:divBdr>
          <w:divsChild>
            <w:div w:id="1732120543">
              <w:marLeft w:val="0"/>
              <w:marRight w:val="0"/>
              <w:marTop w:val="0"/>
              <w:marBottom w:val="0"/>
              <w:divBdr>
                <w:top w:val="none" w:sz="0" w:space="0" w:color="auto"/>
                <w:left w:val="none" w:sz="0" w:space="0" w:color="auto"/>
                <w:bottom w:val="none" w:sz="0" w:space="0" w:color="auto"/>
                <w:right w:val="none" w:sz="0" w:space="0" w:color="auto"/>
              </w:divBdr>
            </w:div>
            <w:div w:id="1802966311">
              <w:marLeft w:val="0"/>
              <w:marRight w:val="0"/>
              <w:marTop w:val="0"/>
              <w:marBottom w:val="0"/>
              <w:divBdr>
                <w:top w:val="none" w:sz="0" w:space="0" w:color="auto"/>
                <w:left w:val="none" w:sz="0" w:space="0" w:color="auto"/>
                <w:bottom w:val="none" w:sz="0" w:space="0" w:color="auto"/>
                <w:right w:val="none" w:sz="0" w:space="0" w:color="auto"/>
              </w:divBdr>
            </w:div>
            <w:div w:id="2106337854">
              <w:marLeft w:val="0"/>
              <w:marRight w:val="0"/>
              <w:marTop w:val="0"/>
              <w:marBottom w:val="0"/>
              <w:divBdr>
                <w:top w:val="none" w:sz="0" w:space="0" w:color="auto"/>
                <w:left w:val="none" w:sz="0" w:space="0" w:color="auto"/>
                <w:bottom w:val="none" w:sz="0" w:space="0" w:color="auto"/>
                <w:right w:val="none" w:sz="0" w:space="0" w:color="auto"/>
              </w:divBdr>
            </w:div>
            <w:div w:id="561060899">
              <w:marLeft w:val="0"/>
              <w:marRight w:val="0"/>
              <w:marTop w:val="0"/>
              <w:marBottom w:val="0"/>
              <w:divBdr>
                <w:top w:val="none" w:sz="0" w:space="0" w:color="auto"/>
                <w:left w:val="none" w:sz="0" w:space="0" w:color="auto"/>
                <w:bottom w:val="none" w:sz="0" w:space="0" w:color="auto"/>
                <w:right w:val="none" w:sz="0" w:space="0" w:color="auto"/>
              </w:divBdr>
            </w:div>
            <w:div w:id="1908957204">
              <w:marLeft w:val="0"/>
              <w:marRight w:val="0"/>
              <w:marTop w:val="0"/>
              <w:marBottom w:val="0"/>
              <w:divBdr>
                <w:top w:val="none" w:sz="0" w:space="0" w:color="auto"/>
                <w:left w:val="none" w:sz="0" w:space="0" w:color="auto"/>
                <w:bottom w:val="none" w:sz="0" w:space="0" w:color="auto"/>
                <w:right w:val="none" w:sz="0" w:space="0" w:color="auto"/>
              </w:divBdr>
            </w:div>
            <w:div w:id="357513023">
              <w:marLeft w:val="0"/>
              <w:marRight w:val="0"/>
              <w:marTop w:val="0"/>
              <w:marBottom w:val="0"/>
              <w:divBdr>
                <w:top w:val="none" w:sz="0" w:space="0" w:color="auto"/>
                <w:left w:val="none" w:sz="0" w:space="0" w:color="auto"/>
                <w:bottom w:val="none" w:sz="0" w:space="0" w:color="auto"/>
                <w:right w:val="none" w:sz="0" w:space="0" w:color="auto"/>
              </w:divBdr>
            </w:div>
            <w:div w:id="15540341">
              <w:marLeft w:val="0"/>
              <w:marRight w:val="0"/>
              <w:marTop w:val="0"/>
              <w:marBottom w:val="0"/>
              <w:divBdr>
                <w:top w:val="none" w:sz="0" w:space="0" w:color="auto"/>
                <w:left w:val="none" w:sz="0" w:space="0" w:color="auto"/>
                <w:bottom w:val="none" w:sz="0" w:space="0" w:color="auto"/>
                <w:right w:val="none" w:sz="0" w:space="0" w:color="auto"/>
              </w:divBdr>
            </w:div>
            <w:div w:id="1204635718">
              <w:marLeft w:val="0"/>
              <w:marRight w:val="0"/>
              <w:marTop w:val="0"/>
              <w:marBottom w:val="0"/>
              <w:divBdr>
                <w:top w:val="none" w:sz="0" w:space="0" w:color="auto"/>
                <w:left w:val="none" w:sz="0" w:space="0" w:color="auto"/>
                <w:bottom w:val="none" w:sz="0" w:space="0" w:color="auto"/>
                <w:right w:val="none" w:sz="0" w:space="0" w:color="auto"/>
              </w:divBdr>
            </w:div>
            <w:div w:id="8388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9925">
      <w:bodyDiv w:val="1"/>
      <w:marLeft w:val="0"/>
      <w:marRight w:val="0"/>
      <w:marTop w:val="0"/>
      <w:marBottom w:val="0"/>
      <w:divBdr>
        <w:top w:val="none" w:sz="0" w:space="0" w:color="auto"/>
        <w:left w:val="none" w:sz="0" w:space="0" w:color="auto"/>
        <w:bottom w:val="none" w:sz="0" w:space="0" w:color="auto"/>
        <w:right w:val="none" w:sz="0" w:space="0" w:color="auto"/>
      </w:divBdr>
      <w:divsChild>
        <w:div w:id="90858717">
          <w:marLeft w:val="0"/>
          <w:marRight w:val="0"/>
          <w:marTop w:val="0"/>
          <w:marBottom w:val="0"/>
          <w:divBdr>
            <w:top w:val="none" w:sz="0" w:space="0" w:color="auto"/>
            <w:left w:val="none" w:sz="0" w:space="0" w:color="auto"/>
            <w:bottom w:val="none" w:sz="0" w:space="0" w:color="auto"/>
            <w:right w:val="none" w:sz="0" w:space="0" w:color="auto"/>
          </w:divBdr>
          <w:divsChild>
            <w:div w:id="1153915065">
              <w:marLeft w:val="0"/>
              <w:marRight w:val="0"/>
              <w:marTop w:val="0"/>
              <w:marBottom w:val="0"/>
              <w:divBdr>
                <w:top w:val="none" w:sz="0" w:space="0" w:color="auto"/>
                <w:left w:val="none" w:sz="0" w:space="0" w:color="auto"/>
                <w:bottom w:val="none" w:sz="0" w:space="0" w:color="auto"/>
                <w:right w:val="none" w:sz="0" w:space="0" w:color="auto"/>
              </w:divBdr>
            </w:div>
            <w:div w:id="1537506148">
              <w:marLeft w:val="0"/>
              <w:marRight w:val="0"/>
              <w:marTop w:val="0"/>
              <w:marBottom w:val="0"/>
              <w:divBdr>
                <w:top w:val="none" w:sz="0" w:space="0" w:color="auto"/>
                <w:left w:val="none" w:sz="0" w:space="0" w:color="auto"/>
                <w:bottom w:val="none" w:sz="0" w:space="0" w:color="auto"/>
                <w:right w:val="none" w:sz="0" w:space="0" w:color="auto"/>
              </w:divBdr>
            </w:div>
            <w:div w:id="1254440745">
              <w:marLeft w:val="0"/>
              <w:marRight w:val="0"/>
              <w:marTop w:val="0"/>
              <w:marBottom w:val="0"/>
              <w:divBdr>
                <w:top w:val="none" w:sz="0" w:space="0" w:color="auto"/>
                <w:left w:val="none" w:sz="0" w:space="0" w:color="auto"/>
                <w:bottom w:val="none" w:sz="0" w:space="0" w:color="auto"/>
                <w:right w:val="none" w:sz="0" w:space="0" w:color="auto"/>
              </w:divBdr>
            </w:div>
            <w:div w:id="502941288">
              <w:marLeft w:val="0"/>
              <w:marRight w:val="0"/>
              <w:marTop w:val="0"/>
              <w:marBottom w:val="0"/>
              <w:divBdr>
                <w:top w:val="none" w:sz="0" w:space="0" w:color="auto"/>
                <w:left w:val="none" w:sz="0" w:space="0" w:color="auto"/>
                <w:bottom w:val="none" w:sz="0" w:space="0" w:color="auto"/>
                <w:right w:val="none" w:sz="0" w:space="0" w:color="auto"/>
              </w:divBdr>
            </w:div>
            <w:div w:id="675041209">
              <w:marLeft w:val="0"/>
              <w:marRight w:val="0"/>
              <w:marTop w:val="0"/>
              <w:marBottom w:val="0"/>
              <w:divBdr>
                <w:top w:val="none" w:sz="0" w:space="0" w:color="auto"/>
                <w:left w:val="none" w:sz="0" w:space="0" w:color="auto"/>
                <w:bottom w:val="none" w:sz="0" w:space="0" w:color="auto"/>
                <w:right w:val="none" w:sz="0" w:space="0" w:color="auto"/>
              </w:divBdr>
            </w:div>
            <w:div w:id="62684695">
              <w:marLeft w:val="0"/>
              <w:marRight w:val="0"/>
              <w:marTop w:val="0"/>
              <w:marBottom w:val="0"/>
              <w:divBdr>
                <w:top w:val="none" w:sz="0" w:space="0" w:color="auto"/>
                <w:left w:val="none" w:sz="0" w:space="0" w:color="auto"/>
                <w:bottom w:val="none" w:sz="0" w:space="0" w:color="auto"/>
                <w:right w:val="none" w:sz="0" w:space="0" w:color="auto"/>
              </w:divBdr>
            </w:div>
            <w:div w:id="1822388093">
              <w:marLeft w:val="0"/>
              <w:marRight w:val="0"/>
              <w:marTop w:val="0"/>
              <w:marBottom w:val="0"/>
              <w:divBdr>
                <w:top w:val="none" w:sz="0" w:space="0" w:color="auto"/>
                <w:left w:val="none" w:sz="0" w:space="0" w:color="auto"/>
                <w:bottom w:val="none" w:sz="0" w:space="0" w:color="auto"/>
                <w:right w:val="none" w:sz="0" w:space="0" w:color="auto"/>
              </w:divBdr>
            </w:div>
            <w:div w:id="1080567012">
              <w:marLeft w:val="0"/>
              <w:marRight w:val="0"/>
              <w:marTop w:val="0"/>
              <w:marBottom w:val="0"/>
              <w:divBdr>
                <w:top w:val="none" w:sz="0" w:space="0" w:color="auto"/>
                <w:left w:val="none" w:sz="0" w:space="0" w:color="auto"/>
                <w:bottom w:val="none" w:sz="0" w:space="0" w:color="auto"/>
                <w:right w:val="none" w:sz="0" w:space="0" w:color="auto"/>
              </w:divBdr>
            </w:div>
            <w:div w:id="1362781623">
              <w:marLeft w:val="0"/>
              <w:marRight w:val="0"/>
              <w:marTop w:val="0"/>
              <w:marBottom w:val="0"/>
              <w:divBdr>
                <w:top w:val="none" w:sz="0" w:space="0" w:color="auto"/>
                <w:left w:val="none" w:sz="0" w:space="0" w:color="auto"/>
                <w:bottom w:val="none" w:sz="0" w:space="0" w:color="auto"/>
                <w:right w:val="none" w:sz="0" w:space="0" w:color="auto"/>
              </w:divBdr>
            </w:div>
            <w:div w:id="826869661">
              <w:marLeft w:val="0"/>
              <w:marRight w:val="0"/>
              <w:marTop w:val="0"/>
              <w:marBottom w:val="0"/>
              <w:divBdr>
                <w:top w:val="none" w:sz="0" w:space="0" w:color="auto"/>
                <w:left w:val="none" w:sz="0" w:space="0" w:color="auto"/>
                <w:bottom w:val="none" w:sz="0" w:space="0" w:color="auto"/>
                <w:right w:val="none" w:sz="0" w:space="0" w:color="auto"/>
              </w:divBdr>
            </w:div>
            <w:div w:id="172502585">
              <w:marLeft w:val="0"/>
              <w:marRight w:val="0"/>
              <w:marTop w:val="0"/>
              <w:marBottom w:val="0"/>
              <w:divBdr>
                <w:top w:val="none" w:sz="0" w:space="0" w:color="auto"/>
                <w:left w:val="none" w:sz="0" w:space="0" w:color="auto"/>
                <w:bottom w:val="none" w:sz="0" w:space="0" w:color="auto"/>
                <w:right w:val="none" w:sz="0" w:space="0" w:color="auto"/>
              </w:divBdr>
            </w:div>
            <w:div w:id="1604261420">
              <w:marLeft w:val="0"/>
              <w:marRight w:val="0"/>
              <w:marTop w:val="0"/>
              <w:marBottom w:val="0"/>
              <w:divBdr>
                <w:top w:val="none" w:sz="0" w:space="0" w:color="auto"/>
                <w:left w:val="none" w:sz="0" w:space="0" w:color="auto"/>
                <w:bottom w:val="none" w:sz="0" w:space="0" w:color="auto"/>
                <w:right w:val="none" w:sz="0" w:space="0" w:color="auto"/>
              </w:divBdr>
            </w:div>
            <w:div w:id="3996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8989">
      <w:bodyDiv w:val="1"/>
      <w:marLeft w:val="0"/>
      <w:marRight w:val="0"/>
      <w:marTop w:val="0"/>
      <w:marBottom w:val="0"/>
      <w:divBdr>
        <w:top w:val="none" w:sz="0" w:space="0" w:color="auto"/>
        <w:left w:val="none" w:sz="0" w:space="0" w:color="auto"/>
        <w:bottom w:val="none" w:sz="0" w:space="0" w:color="auto"/>
        <w:right w:val="none" w:sz="0" w:space="0" w:color="auto"/>
      </w:divBdr>
      <w:divsChild>
        <w:div w:id="2036496990">
          <w:marLeft w:val="0"/>
          <w:marRight w:val="0"/>
          <w:marTop w:val="0"/>
          <w:marBottom w:val="0"/>
          <w:divBdr>
            <w:top w:val="none" w:sz="0" w:space="0" w:color="auto"/>
            <w:left w:val="none" w:sz="0" w:space="0" w:color="auto"/>
            <w:bottom w:val="none" w:sz="0" w:space="0" w:color="auto"/>
            <w:right w:val="none" w:sz="0" w:space="0" w:color="auto"/>
          </w:divBdr>
          <w:divsChild>
            <w:div w:id="114435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614">
      <w:bodyDiv w:val="1"/>
      <w:marLeft w:val="0"/>
      <w:marRight w:val="0"/>
      <w:marTop w:val="0"/>
      <w:marBottom w:val="0"/>
      <w:divBdr>
        <w:top w:val="none" w:sz="0" w:space="0" w:color="auto"/>
        <w:left w:val="none" w:sz="0" w:space="0" w:color="auto"/>
        <w:bottom w:val="none" w:sz="0" w:space="0" w:color="auto"/>
        <w:right w:val="none" w:sz="0" w:space="0" w:color="auto"/>
      </w:divBdr>
      <w:divsChild>
        <w:div w:id="144324949">
          <w:marLeft w:val="0"/>
          <w:marRight w:val="0"/>
          <w:marTop w:val="0"/>
          <w:marBottom w:val="0"/>
          <w:divBdr>
            <w:top w:val="none" w:sz="0" w:space="0" w:color="auto"/>
            <w:left w:val="none" w:sz="0" w:space="0" w:color="auto"/>
            <w:bottom w:val="none" w:sz="0" w:space="0" w:color="auto"/>
            <w:right w:val="none" w:sz="0" w:space="0" w:color="auto"/>
          </w:divBdr>
          <w:divsChild>
            <w:div w:id="20426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874">
      <w:bodyDiv w:val="1"/>
      <w:marLeft w:val="0"/>
      <w:marRight w:val="0"/>
      <w:marTop w:val="0"/>
      <w:marBottom w:val="0"/>
      <w:divBdr>
        <w:top w:val="none" w:sz="0" w:space="0" w:color="auto"/>
        <w:left w:val="none" w:sz="0" w:space="0" w:color="auto"/>
        <w:bottom w:val="none" w:sz="0" w:space="0" w:color="auto"/>
        <w:right w:val="none" w:sz="0" w:space="0" w:color="auto"/>
      </w:divBdr>
      <w:divsChild>
        <w:div w:id="1943491103">
          <w:marLeft w:val="0"/>
          <w:marRight w:val="0"/>
          <w:marTop w:val="0"/>
          <w:marBottom w:val="0"/>
          <w:divBdr>
            <w:top w:val="none" w:sz="0" w:space="0" w:color="auto"/>
            <w:left w:val="none" w:sz="0" w:space="0" w:color="auto"/>
            <w:bottom w:val="none" w:sz="0" w:space="0" w:color="auto"/>
            <w:right w:val="none" w:sz="0" w:space="0" w:color="auto"/>
          </w:divBdr>
          <w:divsChild>
            <w:div w:id="15804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9424">
      <w:bodyDiv w:val="1"/>
      <w:marLeft w:val="0"/>
      <w:marRight w:val="0"/>
      <w:marTop w:val="0"/>
      <w:marBottom w:val="0"/>
      <w:divBdr>
        <w:top w:val="none" w:sz="0" w:space="0" w:color="auto"/>
        <w:left w:val="none" w:sz="0" w:space="0" w:color="auto"/>
        <w:bottom w:val="none" w:sz="0" w:space="0" w:color="auto"/>
        <w:right w:val="none" w:sz="0" w:space="0" w:color="auto"/>
      </w:divBdr>
    </w:div>
    <w:div w:id="522792840">
      <w:bodyDiv w:val="1"/>
      <w:marLeft w:val="0"/>
      <w:marRight w:val="0"/>
      <w:marTop w:val="0"/>
      <w:marBottom w:val="0"/>
      <w:divBdr>
        <w:top w:val="none" w:sz="0" w:space="0" w:color="auto"/>
        <w:left w:val="none" w:sz="0" w:space="0" w:color="auto"/>
        <w:bottom w:val="none" w:sz="0" w:space="0" w:color="auto"/>
        <w:right w:val="none" w:sz="0" w:space="0" w:color="auto"/>
      </w:divBdr>
      <w:divsChild>
        <w:div w:id="1231650595">
          <w:marLeft w:val="0"/>
          <w:marRight w:val="0"/>
          <w:marTop w:val="0"/>
          <w:marBottom w:val="0"/>
          <w:divBdr>
            <w:top w:val="none" w:sz="0" w:space="0" w:color="auto"/>
            <w:left w:val="none" w:sz="0" w:space="0" w:color="auto"/>
            <w:bottom w:val="none" w:sz="0" w:space="0" w:color="auto"/>
            <w:right w:val="none" w:sz="0" w:space="0" w:color="auto"/>
          </w:divBdr>
          <w:divsChild>
            <w:div w:id="16707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4732">
      <w:bodyDiv w:val="1"/>
      <w:marLeft w:val="0"/>
      <w:marRight w:val="0"/>
      <w:marTop w:val="0"/>
      <w:marBottom w:val="0"/>
      <w:divBdr>
        <w:top w:val="none" w:sz="0" w:space="0" w:color="auto"/>
        <w:left w:val="none" w:sz="0" w:space="0" w:color="auto"/>
        <w:bottom w:val="none" w:sz="0" w:space="0" w:color="auto"/>
        <w:right w:val="none" w:sz="0" w:space="0" w:color="auto"/>
      </w:divBdr>
      <w:divsChild>
        <w:div w:id="2024739051">
          <w:marLeft w:val="0"/>
          <w:marRight w:val="0"/>
          <w:marTop w:val="0"/>
          <w:marBottom w:val="0"/>
          <w:divBdr>
            <w:top w:val="none" w:sz="0" w:space="0" w:color="auto"/>
            <w:left w:val="none" w:sz="0" w:space="0" w:color="auto"/>
            <w:bottom w:val="none" w:sz="0" w:space="0" w:color="auto"/>
            <w:right w:val="none" w:sz="0" w:space="0" w:color="auto"/>
          </w:divBdr>
          <w:divsChild>
            <w:div w:id="14734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0476">
      <w:bodyDiv w:val="1"/>
      <w:marLeft w:val="0"/>
      <w:marRight w:val="0"/>
      <w:marTop w:val="0"/>
      <w:marBottom w:val="0"/>
      <w:divBdr>
        <w:top w:val="none" w:sz="0" w:space="0" w:color="auto"/>
        <w:left w:val="none" w:sz="0" w:space="0" w:color="auto"/>
        <w:bottom w:val="none" w:sz="0" w:space="0" w:color="auto"/>
        <w:right w:val="none" w:sz="0" w:space="0" w:color="auto"/>
      </w:divBdr>
      <w:divsChild>
        <w:div w:id="1791584194">
          <w:marLeft w:val="0"/>
          <w:marRight w:val="0"/>
          <w:marTop w:val="0"/>
          <w:marBottom w:val="0"/>
          <w:divBdr>
            <w:top w:val="none" w:sz="0" w:space="0" w:color="auto"/>
            <w:left w:val="none" w:sz="0" w:space="0" w:color="auto"/>
            <w:bottom w:val="none" w:sz="0" w:space="0" w:color="auto"/>
            <w:right w:val="none" w:sz="0" w:space="0" w:color="auto"/>
          </w:divBdr>
          <w:divsChild>
            <w:div w:id="140098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500">
      <w:bodyDiv w:val="1"/>
      <w:marLeft w:val="0"/>
      <w:marRight w:val="0"/>
      <w:marTop w:val="0"/>
      <w:marBottom w:val="0"/>
      <w:divBdr>
        <w:top w:val="none" w:sz="0" w:space="0" w:color="auto"/>
        <w:left w:val="none" w:sz="0" w:space="0" w:color="auto"/>
        <w:bottom w:val="none" w:sz="0" w:space="0" w:color="auto"/>
        <w:right w:val="none" w:sz="0" w:space="0" w:color="auto"/>
      </w:divBdr>
      <w:divsChild>
        <w:div w:id="1244030567">
          <w:marLeft w:val="0"/>
          <w:marRight w:val="0"/>
          <w:marTop w:val="0"/>
          <w:marBottom w:val="0"/>
          <w:divBdr>
            <w:top w:val="none" w:sz="0" w:space="0" w:color="auto"/>
            <w:left w:val="none" w:sz="0" w:space="0" w:color="auto"/>
            <w:bottom w:val="none" w:sz="0" w:space="0" w:color="auto"/>
            <w:right w:val="none" w:sz="0" w:space="0" w:color="auto"/>
          </w:divBdr>
          <w:divsChild>
            <w:div w:id="3421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6629">
      <w:bodyDiv w:val="1"/>
      <w:marLeft w:val="0"/>
      <w:marRight w:val="0"/>
      <w:marTop w:val="0"/>
      <w:marBottom w:val="0"/>
      <w:divBdr>
        <w:top w:val="none" w:sz="0" w:space="0" w:color="auto"/>
        <w:left w:val="none" w:sz="0" w:space="0" w:color="auto"/>
        <w:bottom w:val="none" w:sz="0" w:space="0" w:color="auto"/>
        <w:right w:val="none" w:sz="0" w:space="0" w:color="auto"/>
      </w:divBdr>
      <w:divsChild>
        <w:div w:id="626815852">
          <w:marLeft w:val="0"/>
          <w:marRight w:val="0"/>
          <w:marTop w:val="0"/>
          <w:marBottom w:val="0"/>
          <w:divBdr>
            <w:top w:val="none" w:sz="0" w:space="0" w:color="auto"/>
            <w:left w:val="none" w:sz="0" w:space="0" w:color="auto"/>
            <w:bottom w:val="none" w:sz="0" w:space="0" w:color="auto"/>
            <w:right w:val="none" w:sz="0" w:space="0" w:color="auto"/>
          </w:divBdr>
          <w:divsChild>
            <w:div w:id="18688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8760">
      <w:bodyDiv w:val="1"/>
      <w:marLeft w:val="0"/>
      <w:marRight w:val="0"/>
      <w:marTop w:val="0"/>
      <w:marBottom w:val="0"/>
      <w:divBdr>
        <w:top w:val="none" w:sz="0" w:space="0" w:color="auto"/>
        <w:left w:val="none" w:sz="0" w:space="0" w:color="auto"/>
        <w:bottom w:val="none" w:sz="0" w:space="0" w:color="auto"/>
        <w:right w:val="none" w:sz="0" w:space="0" w:color="auto"/>
      </w:divBdr>
    </w:div>
    <w:div w:id="971054609">
      <w:bodyDiv w:val="1"/>
      <w:marLeft w:val="0"/>
      <w:marRight w:val="0"/>
      <w:marTop w:val="0"/>
      <w:marBottom w:val="0"/>
      <w:divBdr>
        <w:top w:val="none" w:sz="0" w:space="0" w:color="auto"/>
        <w:left w:val="none" w:sz="0" w:space="0" w:color="auto"/>
        <w:bottom w:val="none" w:sz="0" w:space="0" w:color="auto"/>
        <w:right w:val="none" w:sz="0" w:space="0" w:color="auto"/>
      </w:divBdr>
    </w:div>
    <w:div w:id="975643358">
      <w:bodyDiv w:val="1"/>
      <w:marLeft w:val="0"/>
      <w:marRight w:val="0"/>
      <w:marTop w:val="0"/>
      <w:marBottom w:val="0"/>
      <w:divBdr>
        <w:top w:val="none" w:sz="0" w:space="0" w:color="auto"/>
        <w:left w:val="none" w:sz="0" w:space="0" w:color="auto"/>
        <w:bottom w:val="none" w:sz="0" w:space="0" w:color="auto"/>
        <w:right w:val="none" w:sz="0" w:space="0" w:color="auto"/>
      </w:divBdr>
      <w:divsChild>
        <w:div w:id="696738284">
          <w:marLeft w:val="0"/>
          <w:marRight w:val="0"/>
          <w:marTop w:val="0"/>
          <w:marBottom w:val="0"/>
          <w:divBdr>
            <w:top w:val="none" w:sz="0" w:space="0" w:color="auto"/>
            <w:left w:val="none" w:sz="0" w:space="0" w:color="auto"/>
            <w:bottom w:val="none" w:sz="0" w:space="0" w:color="auto"/>
            <w:right w:val="none" w:sz="0" w:space="0" w:color="auto"/>
          </w:divBdr>
          <w:divsChild>
            <w:div w:id="16855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5984">
      <w:bodyDiv w:val="1"/>
      <w:marLeft w:val="0"/>
      <w:marRight w:val="0"/>
      <w:marTop w:val="0"/>
      <w:marBottom w:val="0"/>
      <w:divBdr>
        <w:top w:val="none" w:sz="0" w:space="0" w:color="auto"/>
        <w:left w:val="none" w:sz="0" w:space="0" w:color="auto"/>
        <w:bottom w:val="none" w:sz="0" w:space="0" w:color="auto"/>
        <w:right w:val="none" w:sz="0" w:space="0" w:color="auto"/>
      </w:divBdr>
      <w:divsChild>
        <w:div w:id="1600021302">
          <w:marLeft w:val="0"/>
          <w:marRight w:val="0"/>
          <w:marTop w:val="0"/>
          <w:marBottom w:val="0"/>
          <w:divBdr>
            <w:top w:val="none" w:sz="0" w:space="0" w:color="auto"/>
            <w:left w:val="none" w:sz="0" w:space="0" w:color="auto"/>
            <w:bottom w:val="none" w:sz="0" w:space="0" w:color="auto"/>
            <w:right w:val="none" w:sz="0" w:space="0" w:color="auto"/>
          </w:divBdr>
          <w:divsChild>
            <w:div w:id="4823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5733">
      <w:bodyDiv w:val="1"/>
      <w:marLeft w:val="0"/>
      <w:marRight w:val="0"/>
      <w:marTop w:val="0"/>
      <w:marBottom w:val="0"/>
      <w:divBdr>
        <w:top w:val="none" w:sz="0" w:space="0" w:color="auto"/>
        <w:left w:val="none" w:sz="0" w:space="0" w:color="auto"/>
        <w:bottom w:val="none" w:sz="0" w:space="0" w:color="auto"/>
        <w:right w:val="none" w:sz="0" w:space="0" w:color="auto"/>
      </w:divBdr>
      <w:divsChild>
        <w:div w:id="331835487">
          <w:marLeft w:val="0"/>
          <w:marRight w:val="0"/>
          <w:marTop w:val="0"/>
          <w:marBottom w:val="0"/>
          <w:divBdr>
            <w:top w:val="none" w:sz="0" w:space="0" w:color="auto"/>
            <w:left w:val="none" w:sz="0" w:space="0" w:color="auto"/>
            <w:bottom w:val="none" w:sz="0" w:space="0" w:color="auto"/>
            <w:right w:val="none" w:sz="0" w:space="0" w:color="auto"/>
          </w:divBdr>
          <w:divsChild>
            <w:div w:id="9596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0511">
      <w:bodyDiv w:val="1"/>
      <w:marLeft w:val="0"/>
      <w:marRight w:val="0"/>
      <w:marTop w:val="0"/>
      <w:marBottom w:val="0"/>
      <w:divBdr>
        <w:top w:val="none" w:sz="0" w:space="0" w:color="auto"/>
        <w:left w:val="none" w:sz="0" w:space="0" w:color="auto"/>
        <w:bottom w:val="none" w:sz="0" w:space="0" w:color="auto"/>
        <w:right w:val="none" w:sz="0" w:space="0" w:color="auto"/>
      </w:divBdr>
      <w:divsChild>
        <w:div w:id="596251074">
          <w:marLeft w:val="0"/>
          <w:marRight w:val="0"/>
          <w:marTop w:val="0"/>
          <w:marBottom w:val="0"/>
          <w:divBdr>
            <w:top w:val="none" w:sz="0" w:space="0" w:color="auto"/>
            <w:left w:val="none" w:sz="0" w:space="0" w:color="auto"/>
            <w:bottom w:val="none" w:sz="0" w:space="0" w:color="auto"/>
            <w:right w:val="none" w:sz="0" w:space="0" w:color="auto"/>
          </w:divBdr>
          <w:divsChild>
            <w:div w:id="411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0597">
      <w:bodyDiv w:val="1"/>
      <w:marLeft w:val="0"/>
      <w:marRight w:val="0"/>
      <w:marTop w:val="0"/>
      <w:marBottom w:val="0"/>
      <w:divBdr>
        <w:top w:val="none" w:sz="0" w:space="0" w:color="auto"/>
        <w:left w:val="none" w:sz="0" w:space="0" w:color="auto"/>
        <w:bottom w:val="none" w:sz="0" w:space="0" w:color="auto"/>
        <w:right w:val="none" w:sz="0" w:space="0" w:color="auto"/>
      </w:divBdr>
      <w:divsChild>
        <w:div w:id="1689066943">
          <w:marLeft w:val="0"/>
          <w:marRight w:val="0"/>
          <w:marTop w:val="0"/>
          <w:marBottom w:val="0"/>
          <w:divBdr>
            <w:top w:val="none" w:sz="0" w:space="0" w:color="auto"/>
            <w:left w:val="none" w:sz="0" w:space="0" w:color="auto"/>
            <w:bottom w:val="none" w:sz="0" w:space="0" w:color="auto"/>
            <w:right w:val="none" w:sz="0" w:space="0" w:color="auto"/>
          </w:divBdr>
          <w:divsChild>
            <w:div w:id="12222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56">
      <w:bodyDiv w:val="1"/>
      <w:marLeft w:val="0"/>
      <w:marRight w:val="0"/>
      <w:marTop w:val="0"/>
      <w:marBottom w:val="0"/>
      <w:divBdr>
        <w:top w:val="none" w:sz="0" w:space="0" w:color="auto"/>
        <w:left w:val="none" w:sz="0" w:space="0" w:color="auto"/>
        <w:bottom w:val="none" w:sz="0" w:space="0" w:color="auto"/>
        <w:right w:val="none" w:sz="0" w:space="0" w:color="auto"/>
      </w:divBdr>
      <w:divsChild>
        <w:div w:id="1641962010">
          <w:marLeft w:val="0"/>
          <w:marRight w:val="0"/>
          <w:marTop w:val="0"/>
          <w:marBottom w:val="0"/>
          <w:divBdr>
            <w:top w:val="none" w:sz="0" w:space="0" w:color="auto"/>
            <w:left w:val="none" w:sz="0" w:space="0" w:color="auto"/>
            <w:bottom w:val="none" w:sz="0" w:space="0" w:color="auto"/>
            <w:right w:val="none" w:sz="0" w:space="0" w:color="auto"/>
          </w:divBdr>
          <w:divsChild>
            <w:div w:id="10475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6293">
      <w:bodyDiv w:val="1"/>
      <w:marLeft w:val="0"/>
      <w:marRight w:val="0"/>
      <w:marTop w:val="0"/>
      <w:marBottom w:val="0"/>
      <w:divBdr>
        <w:top w:val="none" w:sz="0" w:space="0" w:color="auto"/>
        <w:left w:val="none" w:sz="0" w:space="0" w:color="auto"/>
        <w:bottom w:val="none" w:sz="0" w:space="0" w:color="auto"/>
        <w:right w:val="none" w:sz="0" w:space="0" w:color="auto"/>
      </w:divBdr>
      <w:divsChild>
        <w:div w:id="665791456">
          <w:marLeft w:val="0"/>
          <w:marRight w:val="0"/>
          <w:marTop w:val="0"/>
          <w:marBottom w:val="0"/>
          <w:divBdr>
            <w:top w:val="none" w:sz="0" w:space="0" w:color="auto"/>
            <w:left w:val="none" w:sz="0" w:space="0" w:color="auto"/>
            <w:bottom w:val="none" w:sz="0" w:space="0" w:color="auto"/>
            <w:right w:val="none" w:sz="0" w:space="0" w:color="auto"/>
          </w:divBdr>
          <w:divsChild>
            <w:div w:id="24746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1841">
      <w:bodyDiv w:val="1"/>
      <w:marLeft w:val="0"/>
      <w:marRight w:val="0"/>
      <w:marTop w:val="0"/>
      <w:marBottom w:val="0"/>
      <w:divBdr>
        <w:top w:val="none" w:sz="0" w:space="0" w:color="auto"/>
        <w:left w:val="none" w:sz="0" w:space="0" w:color="auto"/>
        <w:bottom w:val="none" w:sz="0" w:space="0" w:color="auto"/>
        <w:right w:val="none" w:sz="0" w:space="0" w:color="auto"/>
      </w:divBdr>
      <w:divsChild>
        <w:div w:id="624772062">
          <w:marLeft w:val="0"/>
          <w:marRight w:val="0"/>
          <w:marTop w:val="0"/>
          <w:marBottom w:val="0"/>
          <w:divBdr>
            <w:top w:val="none" w:sz="0" w:space="0" w:color="auto"/>
            <w:left w:val="none" w:sz="0" w:space="0" w:color="auto"/>
            <w:bottom w:val="none" w:sz="0" w:space="0" w:color="auto"/>
            <w:right w:val="none" w:sz="0" w:space="0" w:color="auto"/>
          </w:divBdr>
          <w:divsChild>
            <w:div w:id="5504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0385">
      <w:bodyDiv w:val="1"/>
      <w:marLeft w:val="0"/>
      <w:marRight w:val="0"/>
      <w:marTop w:val="0"/>
      <w:marBottom w:val="0"/>
      <w:divBdr>
        <w:top w:val="none" w:sz="0" w:space="0" w:color="auto"/>
        <w:left w:val="none" w:sz="0" w:space="0" w:color="auto"/>
        <w:bottom w:val="none" w:sz="0" w:space="0" w:color="auto"/>
        <w:right w:val="none" w:sz="0" w:space="0" w:color="auto"/>
      </w:divBdr>
      <w:divsChild>
        <w:div w:id="801533778">
          <w:marLeft w:val="0"/>
          <w:marRight w:val="0"/>
          <w:marTop w:val="0"/>
          <w:marBottom w:val="0"/>
          <w:divBdr>
            <w:top w:val="none" w:sz="0" w:space="0" w:color="auto"/>
            <w:left w:val="none" w:sz="0" w:space="0" w:color="auto"/>
            <w:bottom w:val="none" w:sz="0" w:space="0" w:color="auto"/>
            <w:right w:val="none" w:sz="0" w:space="0" w:color="auto"/>
          </w:divBdr>
          <w:divsChild>
            <w:div w:id="4003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454">
      <w:bodyDiv w:val="1"/>
      <w:marLeft w:val="0"/>
      <w:marRight w:val="0"/>
      <w:marTop w:val="0"/>
      <w:marBottom w:val="0"/>
      <w:divBdr>
        <w:top w:val="none" w:sz="0" w:space="0" w:color="auto"/>
        <w:left w:val="none" w:sz="0" w:space="0" w:color="auto"/>
        <w:bottom w:val="none" w:sz="0" w:space="0" w:color="auto"/>
        <w:right w:val="none" w:sz="0" w:space="0" w:color="auto"/>
      </w:divBdr>
      <w:divsChild>
        <w:div w:id="1518157647">
          <w:marLeft w:val="0"/>
          <w:marRight w:val="0"/>
          <w:marTop w:val="0"/>
          <w:marBottom w:val="0"/>
          <w:divBdr>
            <w:top w:val="none" w:sz="0" w:space="0" w:color="auto"/>
            <w:left w:val="none" w:sz="0" w:space="0" w:color="auto"/>
            <w:bottom w:val="none" w:sz="0" w:space="0" w:color="auto"/>
            <w:right w:val="none" w:sz="0" w:space="0" w:color="auto"/>
          </w:divBdr>
          <w:divsChild>
            <w:div w:id="1204364751">
              <w:marLeft w:val="0"/>
              <w:marRight w:val="0"/>
              <w:marTop w:val="0"/>
              <w:marBottom w:val="0"/>
              <w:divBdr>
                <w:top w:val="none" w:sz="0" w:space="0" w:color="auto"/>
                <w:left w:val="none" w:sz="0" w:space="0" w:color="auto"/>
                <w:bottom w:val="none" w:sz="0" w:space="0" w:color="auto"/>
                <w:right w:val="none" w:sz="0" w:space="0" w:color="auto"/>
              </w:divBdr>
            </w:div>
            <w:div w:id="292827240">
              <w:marLeft w:val="0"/>
              <w:marRight w:val="0"/>
              <w:marTop w:val="0"/>
              <w:marBottom w:val="0"/>
              <w:divBdr>
                <w:top w:val="none" w:sz="0" w:space="0" w:color="auto"/>
                <w:left w:val="none" w:sz="0" w:space="0" w:color="auto"/>
                <w:bottom w:val="none" w:sz="0" w:space="0" w:color="auto"/>
                <w:right w:val="none" w:sz="0" w:space="0" w:color="auto"/>
              </w:divBdr>
            </w:div>
            <w:div w:id="442384083">
              <w:marLeft w:val="0"/>
              <w:marRight w:val="0"/>
              <w:marTop w:val="0"/>
              <w:marBottom w:val="0"/>
              <w:divBdr>
                <w:top w:val="none" w:sz="0" w:space="0" w:color="auto"/>
                <w:left w:val="none" w:sz="0" w:space="0" w:color="auto"/>
                <w:bottom w:val="none" w:sz="0" w:space="0" w:color="auto"/>
                <w:right w:val="none" w:sz="0" w:space="0" w:color="auto"/>
              </w:divBdr>
            </w:div>
            <w:div w:id="999387695">
              <w:marLeft w:val="0"/>
              <w:marRight w:val="0"/>
              <w:marTop w:val="0"/>
              <w:marBottom w:val="0"/>
              <w:divBdr>
                <w:top w:val="none" w:sz="0" w:space="0" w:color="auto"/>
                <w:left w:val="none" w:sz="0" w:space="0" w:color="auto"/>
                <w:bottom w:val="none" w:sz="0" w:space="0" w:color="auto"/>
                <w:right w:val="none" w:sz="0" w:space="0" w:color="auto"/>
              </w:divBdr>
            </w:div>
            <w:div w:id="364983478">
              <w:marLeft w:val="0"/>
              <w:marRight w:val="0"/>
              <w:marTop w:val="0"/>
              <w:marBottom w:val="0"/>
              <w:divBdr>
                <w:top w:val="none" w:sz="0" w:space="0" w:color="auto"/>
                <w:left w:val="none" w:sz="0" w:space="0" w:color="auto"/>
                <w:bottom w:val="none" w:sz="0" w:space="0" w:color="auto"/>
                <w:right w:val="none" w:sz="0" w:space="0" w:color="auto"/>
              </w:divBdr>
            </w:div>
            <w:div w:id="1411001483">
              <w:marLeft w:val="0"/>
              <w:marRight w:val="0"/>
              <w:marTop w:val="0"/>
              <w:marBottom w:val="0"/>
              <w:divBdr>
                <w:top w:val="none" w:sz="0" w:space="0" w:color="auto"/>
                <w:left w:val="none" w:sz="0" w:space="0" w:color="auto"/>
                <w:bottom w:val="none" w:sz="0" w:space="0" w:color="auto"/>
                <w:right w:val="none" w:sz="0" w:space="0" w:color="auto"/>
              </w:divBdr>
            </w:div>
            <w:div w:id="1775979645">
              <w:marLeft w:val="0"/>
              <w:marRight w:val="0"/>
              <w:marTop w:val="0"/>
              <w:marBottom w:val="0"/>
              <w:divBdr>
                <w:top w:val="none" w:sz="0" w:space="0" w:color="auto"/>
                <w:left w:val="none" w:sz="0" w:space="0" w:color="auto"/>
                <w:bottom w:val="none" w:sz="0" w:space="0" w:color="auto"/>
                <w:right w:val="none" w:sz="0" w:space="0" w:color="auto"/>
              </w:divBdr>
            </w:div>
            <w:div w:id="1723871355">
              <w:marLeft w:val="0"/>
              <w:marRight w:val="0"/>
              <w:marTop w:val="0"/>
              <w:marBottom w:val="0"/>
              <w:divBdr>
                <w:top w:val="none" w:sz="0" w:space="0" w:color="auto"/>
                <w:left w:val="none" w:sz="0" w:space="0" w:color="auto"/>
                <w:bottom w:val="none" w:sz="0" w:space="0" w:color="auto"/>
                <w:right w:val="none" w:sz="0" w:space="0" w:color="auto"/>
              </w:divBdr>
            </w:div>
            <w:div w:id="98763020">
              <w:marLeft w:val="0"/>
              <w:marRight w:val="0"/>
              <w:marTop w:val="0"/>
              <w:marBottom w:val="0"/>
              <w:divBdr>
                <w:top w:val="none" w:sz="0" w:space="0" w:color="auto"/>
                <w:left w:val="none" w:sz="0" w:space="0" w:color="auto"/>
                <w:bottom w:val="none" w:sz="0" w:space="0" w:color="auto"/>
                <w:right w:val="none" w:sz="0" w:space="0" w:color="auto"/>
              </w:divBdr>
            </w:div>
            <w:div w:id="615330817">
              <w:marLeft w:val="0"/>
              <w:marRight w:val="0"/>
              <w:marTop w:val="0"/>
              <w:marBottom w:val="0"/>
              <w:divBdr>
                <w:top w:val="none" w:sz="0" w:space="0" w:color="auto"/>
                <w:left w:val="none" w:sz="0" w:space="0" w:color="auto"/>
                <w:bottom w:val="none" w:sz="0" w:space="0" w:color="auto"/>
                <w:right w:val="none" w:sz="0" w:space="0" w:color="auto"/>
              </w:divBdr>
            </w:div>
            <w:div w:id="717320565">
              <w:marLeft w:val="0"/>
              <w:marRight w:val="0"/>
              <w:marTop w:val="0"/>
              <w:marBottom w:val="0"/>
              <w:divBdr>
                <w:top w:val="none" w:sz="0" w:space="0" w:color="auto"/>
                <w:left w:val="none" w:sz="0" w:space="0" w:color="auto"/>
                <w:bottom w:val="none" w:sz="0" w:space="0" w:color="auto"/>
                <w:right w:val="none" w:sz="0" w:space="0" w:color="auto"/>
              </w:divBdr>
            </w:div>
            <w:div w:id="848056561">
              <w:marLeft w:val="0"/>
              <w:marRight w:val="0"/>
              <w:marTop w:val="0"/>
              <w:marBottom w:val="0"/>
              <w:divBdr>
                <w:top w:val="none" w:sz="0" w:space="0" w:color="auto"/>
                <w:left w:val="none" w:sz="0" w:space="0" w:color="auto"/>
                <w:bottom w:val="none" w:sz="0" w:space="0" w:color="auto"/>
                <w:right w:val="none" w:sz="0" w:space="0" w:color="auto"/>
              </w:divBdr>
            </w:div>
            <w:div w:id="15568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25811">
      <w:bodyDiv w:val="1"/>
      <w:marLeft w:val="0"/>
      <w:marRight w:val="0"/>
      <w:marTop w:val="0"/>
      <w:marBottom w:val="0"/>
      <w:divBdr>
        <w:top w:val="none" w:sz="0" w:space="0" w:color="auto"/>
        <w:left w:val="none" w:sz="0" w:space="0" w:color="auto"/>
        <w:bottom w:val="none" w:sz="0" w:space="0" w:color="auto"/>
        <w:right w:val="none" w:sz="0" w:space="0" w:color="auto"/>
      </w:divBdr>
      <w:divsChild>
        <w:div w:id="1638950804">
          <w:marLeft w:val="0"/>
          <w:marRight w:val="0"/>
          <w:marTop w:val="0"/>
          <w:marBottom w:val="0"/>
          <w:divBdr>
            <w:top w:val="none" w:sz="0" w:space="0" w:color="auto"/>
            <w:left w:val="none" w:sz="0" w:space="0" w:color="auto"/>
            <w:bottom w:val="none" w:sz="0" w:space="0" w:color="auto"/>
            <w:right w:val="none" w:sz="0" w:space="0" w:color="auto"/>
          </w:divBdr>
          <w:divsChild>
            <w:div w:id="928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1505">
      <w:bodyDiv w:val="1"/>
      <w:marLeft w:val="0"/>
      <w:marRight w:val="0"/>
      <w:marTop w:val="0"/>
      <w:marBottom w:val="0"/>
      <w:divBdr>
        <w:top w:val="none" w:sz="0" w:space="0" w:color="auto"/>
        <w:left w:val="none" w:sz="0" w:space="0" w:color="auto"/>
        <w:bottom w:val="none" w:sz="0" w:space="0" w:color="auto"/>
        <w:right w:val="none" w:sz="0" w:space="0" w:color="auto"/>
      </w:divBdr>
    </w:div>
    <w:div w:id="1313756226">
      <w:bodyDiv w:val="1"/>
      <w:marLeft w:val="0"/>
      <w:marRight w:val="0"/>
      <w:marTop w:val="0"/>
      <w:marBottom w:val="0"/>
      <w:divBdr>
        <w:top w:val="none" w:sz="0" w:space="0" w:color="auto"/>
        <w:left w:val="none" w:sz="0" w:space="0" w:color="auto"/>
        <w:bottom w:val="none" w:sz="0" w:space="0" w:color="auto"/>
        <w:right w:val="none" w:sz="0" w:space="0" w:color="auto"/>
      </w:divBdr>
      <w:divsChild>
        <w:div w:id="451948616">
          <w:marLeft w:val="0"/>
          <w:marRight w:val="0"/>
          <w:marTop w:val="0"/>
          <w:marBottom w:val="0"/>
          <w:divBdr>
            <w:top w:val="none" w:sz="0" w:space="0" w:color="auto"/>
            <w:left w:val="none" w:sz="0" w:space="0" w:color="auto"/>
            <w:bottom w:val="none" w:sz="0" w:space="0" w:color="auto"/>
            <w:right w:val="none" w:sz="0" w:space="0" w:color="auto"/>
          </w:divBdr>
          <w:divsChild>
            <w:div w:id="13648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9026">
      <w:bodyDiv w:val="1"/>
      <w:marLeft w:val="0"/>
      <w:marRight w:val="0"/>
      <w:marTop w:val="0"/>
      <w:marBottom w:val="0"/>
      <w:divBdr>
        <w:top w:val="none" w:sz="0" w:space="0" w:color="auto"/>
        <w:left w:val="none" w:sz="0" w:space="0" w:color="auto"/>
        <w:bottom w:val="none" w:sz="0" w:space="0" w:color="auto"/>
        <w:right w:val="none" w:sz="0" w:space="0" w:color="auto"/>
      </w:divBdr>
      <w:divsChild>
        <w:div w:id="1537310204">
          <w:marLeft w:val="0"/>
          <w:marRight w:val="0"/>
          <w:marTop w:val="0"/>
          <w:marBottom w:val="0"/>
          <w:divBdr>
            <w:top w:val="none" w:sz="0" w:space="0" w:color="auto"/>
            <w:left w:val="none" w:sz="0" w:space="0" w:color="auto"/>
            <w:bottom w:val="none" w:sz="0" w:space="0" w:color="auto"/>
            <w:right w:val="none" w:sz="0" w:space="0" w:color="auto"/>
          </w:divBdr>
          <w:divsChild>
            <w:div w:id="20904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1897">
      <w:bodyDiv w:val="1"/>
      <w:marLeft w:val="0"/>
      <w:marRight w:val="0"/>
      <w:marTop w:val="0"/>
      <w:marBottom w:val="0"/>
      <w:divBdr>
        <w:top w:val="none" w:sz="0" w:space="0" w:color="auto"/>
        <w:left w:val="none" w:sz="0" w:space="0" w:color="auto"/>
        <w:bottom w:val="none" w:sz="0" w:space="0" w:color="auto"/>
        <w:right w:val="none" w:sz="0" w:space="0" w:color="auto"/>
      </w:divBdr>
    </w:div>
    <w:div w:id="1421291064">
      <w:bodyDiv w:val="1"/>
      <w:marLeft w:val="0"/>
      <w:marRight w:val="0"/>
      <w:marTop w:val="0"/>
      <w:marBottom w:val="0"/>
      <w:divBdr>
        <w:top w:val="none" w:sz="0" w:space="0" w:color="auto"/>
        <w:left w:val="none" w:sz="0" w:space="0" w:color="auto"/>
        <w:bottom w:val="none" w:sz="0" w:space="0" w:color="auto"/>
        <w:right w:val="none" w:sz="0" w:space="0" w:color="auto"/>
      </w:divBdr>
      <w:divsChild>
        <w:div w:id="701904702">
          <w:marLeft w:val="0"/>
          <w:marRight w:val="0"/>
          <w:marTop w:val="0"/>
          <w:marBottom w:val="0"/>
          <w:divBdr>
            <w:top w:val="none" w:sz="0" w:space="0" w:color="auto"/>
            <w:left w:val="none" w:sz="0" w:space="0" w:color="auto"/>
            <w:bottom w:val="none" w:sz="0" w:space="0" w:color="auto"/>
            <w:right w:val="none" w:sz="0" w:space="0" w:color="auto"/>
          </w:divBdr>
          <w:divsChild>
            <w:div w:id="4517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6650">
      <w:bodyDiv w:val="1"/>
      <w:marLeft w:val="0"/>
      <w:marRight w:val="0"/>
      <w:marTop w:val="0"/>
      <w:marBottom w:val="0"/>
      <w:divBdr>
        <w:top w:val="none" w:sz="0" w:space="0" w:color="auto"/>
        <w:left w:val="none" w:sz="0" w:space="0" w:color="auto"/>
        <w:bottom w:val="none" w:sz="0" w:space="0" w:color="auto"/>
        <w:right w:val="none" w:sz="0" w:space="0" w:color="auto"/>
      </w:divBdr>
    </w:div>
    <w:div w:id="1462455325">
      <w:bodyDiv w:val="1"/>
      <w:marLeft w:val="0"/>
      <w:marRight w:val="0"/>
      <w:marTop w:val="0"/>
      <w:marBottom w:val="0"/>
      <w:divBdr>
        <w:top w:val="none" w:sz="0" w:space="0" w:color="auto"/>
        <w:left w:val="none" w:sz="0" w:space="0" w:color="auto"/>
        <w:bottom w:val="none" w:sz="0" w:space="0" w:color="auto"/>
        <w:right w:val="none" w:sz="0" w:space="0" w:color="auto"/>
      </w:divBdr>
      <w:divsChild>
        <w:div w:id="1906724515">
          <w:marLeft w:val="0"/>
          <w:marRight w:val="0"/>
          <w:marTop w:val="0"/>
          <w:marBottom w:val="0"/>
          <w:divBdr>
            <w:top w:val="none" w:sz="0" w:space="0" w:color="auto"/>
            <w:left w:val="none" w:sz="0" w:space="0" w:color="auto"/>
            <w:bottom w:val="none" w:sz="0" w:space="0" w:color="auto"/>
            <w:right w:val="none" w:sz="0" w:space="0" w:color="auto"/>
          </w:divBdr>
          <w:divsChild>
            <w:div w:id="17085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2364">
      <w:bodyDiv w:val="1"/>
      <w:marLeft w:val="0"/>
      <w:marRight w:val="0"/>
      <w:marTop w:val="0"/>
      <w:marBottom w:val="0"/>
      <w:divBdr>
        <w:top w:val="none" w:sz="0" w:space="0" w:color="auto"/>
        <w:left w:val="none" w:sz="0" w:space="0" w:color="auto"/>
        <w:bottom w:val="none" w:sz="0" w:space="0" w:color="auto"/>
        <w:right w:val="none" w:sz="0" w:space="0" w:color="auto"/>
      </w:divBdr>
    </w:div>
    <w:div w:id="1533415123">
      <w:bodyDiv w:val="1"/>
      <w:marLeft w:val="0"/>
      <w:marRight w:val="0"/>
      <w:marTop w:val="0"/>
      <w:marBottom w:val="0"/>
      <w:divBdr>
        <w:top w:val="none" w:sz="0" w:space="0" w:color="auto"/>
        <w:left w:val="none" w:sz="0" w:space="0" w:color="auto"/>
        <w:bottom w:val="none" w:sz="0" w:space="0" w:color="auto"/>
        <w:right w:val="none" w:sz="0" w:space="0" w:color="auto"/>
      </w:divBdr>
      <w:divsChild>
        <w:div w:id="2145073922">
          <w:marLeft w:val="0"/>
          <w:marRight w:val="0"/>
          <w:marTop w:val="0"/>
          <w:marBottom w:val="0"/>
          <w:divBdr>
            <w:top w:val="none" w:sz="0" w:space="0" w:color="auto"/>
            <w:left w:val="none" w:sz="0" w:space="0" w:color="auto"/>
            <w:bottom w:val="none" w:sz="0" w:space="0" w:color="auto"/>
            <w:right w:val="none" w:sz="0" w:space="0" w:color="auto"/>
          </w:divBdr>
          <w:divsChild>
            <w:div w:id="1027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2085">
      <w:bodyDiv w:val="1"/>
      <w:marLeft w:val="0"/>
      <w:marRight w:val="0"/>
      <w:marTop w:val="0"/>
      <w:marBottom w:val="0"/>
      <w:divBdr>
        <w:top w:val="none" w:sz="0" w:space="0" w:color="auto"/>
        <w:left w:val="none" w:sz="0" w:space="0" w:color="auto"/>
        <w:bottom w:val="none" w:sz="0" w:space="0" w:color="auto"/>
        <w:right w:val="none" w:sz="0" w:space="0" w:color="auto"/>
      </w:divBdr>
      <w:divsChild>
        <w:div w:id="912662880">
          <w:marLeft w:val="0"/>
          <w:marRight w:val="0"/>
          <w:marTop w:val="0"/>
          <w:marBottom w:val="0"/>
          <w:divBdr>
            <w:top w:val="none" w:sz="0" w:space="0" w:color="auto"/>
            <w:left w:val="none" w:sz="0" w:space="0" w:color="auto"/>
            <w:bottom w:val="none" w:sz="0" w:space="0" w:color="auto"/>
            <w:right w:val="none" w:sz="0" w:space="0" w:color="auto"/>
          </w:divBdr>
          <w:divsChild>
            <w:div w:id="17419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1162">
      <w:bodyDiv w:val="1"/>
      <w:marLeft w:val="0"/>
      <w:marRight w:val="0"/>
      <w:marTop w:val="0"/>
      <w:marBottom w:val="0"/>
      <w:divBdr>
        <w:top w:val="none" w:sz="0" w:space="0" w:color="auto"/>
        <w:left w:val="none" w:sz="0" w:space="0" w:color="auto"/>
        <w:bottom w:val="none" w:sz="0" w:space="0" w:color="auto"/>
        <w:right w:val="none" w:sz="0" w:space="0" w:color="auto"/>
      </w:divBdr>
      <w:divsChild>
        <w:div w:id="955867933">
          <w:marLeft w:val="0"/>
          <w:marRight w:val="0"/>
          <w:marTop w:val="0"/>
          <w:marBottom w:val="0"/>
          <w:divBdr>
            <w:top w:val="none" w:sz="0" w:space="0" w:color="auto"/>
            <w:left w:val="none" w:sz="0" w:space="0" w:color="auto"/>
            <w:bottom w:val="none" w:sz="0" w:space="0" w:color="auto"/>
            <w:right w:val="none" w:sz="0" w:space="0" w:color="auto"/>
          </w:divBdr>
          <w:divsChild>
            <w:div w:id="7314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1319">
      <w:bodyDiv w:val="1"/>
      <w:marLeft w:val="0"/>
      <w:marRight w:val="0"/>
      <w:marTop w:val="0"/>
      <w:marBottom w:val="0"/>
      <w:divBdr>
        <w:top w:val="none" w:sz="0" w:space="0" w:color="auto"/>
        <w:left w:val="none" w:sz="0" w:space="0" w:color="auto"/>
        <w:bottom w:val="none" w:sz="0" w:space="0" w:color="auto"/>
        <w:right w:val="none" w:sz="0" w:space="0" w:color="auto"/>
      </w:divBdr>
      <w:divsChild>
        <w:div w:id="1266765402">
          <w:marLeft w:val="0"/>
          <w:marRight w:val="0"/>
          <w:marTop w:val="0"/>
          <w:marBottom w:val="0"/>
          <w:divBdr>
            <w:top w:val="none" w:sz="0" w:space="0" w:color="auto"/>
            <w:left w:val="none" w:sz="0" w:space="0" w:color="auto"/>
            <w:bottom w:val="none" w:sz="0" w:space="0" w:color="auto"/>
            <w:right w:val="none" w:sz="0" w:space="0" w:color="auto"/>
          </w:divBdr>
          <w:divsChild>
            <w:div w:id="20677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5692">
      <w:bodyDiv w:val="1"/>
      <w:marLeft w:val="0"/>
      <w:marRight w:val="0"/>
      <w:marTop w:val="0"/>
      <w:marBottom w:val="0"/>
      <w:divBdr>
        <w:top w:val="none" w:sz="0" w:space="0" w:color="auto"/>
        <w:left w:val="none" w:sz="0" w:space="0" w:color="auto"/>
        <w:bottom w:val="none" w:sz="0" w:space="0" w:color="auto"/>
        <w:right w:val="none" w:sz="0" w:space="0" w:color="auto"/>
      </w:divBdr>
    </w:div>
    <w:div w:id="1917588406">
      <w:bodyDiv w:val="1"/>
      <w:marLeft w:val="0"/>
      <w:marRight w:val="0"/>
      <w:marTop w:val="0"/>
      <w:marBottom w:val="0"/>
      <w:divBdr>
        <w:top w:val="none" w:sz="0" w:space="0" w:color="auto"/>
        <w:left w:val="none" w:sz="0" w:space="0" w:color="auto"/>
        <w:bottom w:val="none" w:sz="0" w:space="0" w:color="auto"/>
        <w:right w:val="none" w:sz="0" w:space="0" w:color="auto"/>
      </w:divBdr>
      <w:divsChild>
        <w:div w:id="1051659595">
          <w:marLeft w:val="0"/>
          <w:marRight w:val="0"/>
          <w:marTop w:val="0"/>
          <w:marBottom w:val="0"/>
          <w:divBdr>
            <w:top w:val="none" w:sz="0" w:space="0" w:color="auto"/>
            <w:left w:val="none" w:sz="0" w:space="0" w:color="auto"/>
            <w:bottom w:val="none" w:sz="0" w:space="0" w:color="auto"/>
            <w:right w:val="none" w:sz="0" w:space="0" w:color="auto"/>
          </w:divBdr>
          <w:divsChild>
            <w:div w:id="14636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520">
      <w:bodyDiv w:val="1"/>
      <w:marLeft w:val="0"/>
      <w:marRight w:val="0"/>
      <w:marTop w:val="0"/>
      <w:marBottom w:val="0"/>
      <w:divBdr>
        <w:top w:val="none" w:sz="0" w:space="0" w:color="auto"/>
        <w:left w:val="none" w:sz="0" w:space="0" w:color="auto"/>
        <w:bottom w:val="none" w:sz="0" w:space="0" w:color="auto"/>
        <w:right w:val="none" w:sz="0" w:space="0" w:color="auto"/>
      </w:divBdr>
      <w:divsChild>
        <w:div w:id="1688822968">
          <w:marLeft w:val="0"/>
          <w:marRight w:val="0"/>
          <w:marTop w:val="0"/>
          <w:marBottom w:val="0"/>
          <w:divBdr>
            <w:top w:val="none" w:sz="0" w:space="0" w:color="auto"/>
            <w:left w:val="none" w:sz="0" w:space="0" w:color="auto"/>
            <w:bottom w:val="none" w:sz="0" w:space="0" w:color="auto"/>
            <w:right w:val="none" w:sz="0" w:space="0" w:color="auto"/>
          </w:divBdr>
          <w:divsChild>
            <w:div w:id="1588728540">
              <w:marLeft w:val="0"/>
              <w:marRight w:val="0"/>
              <w:marTop w:val="0"/>
              <w:marBottom w:val="0"/>
              <w:divBdr>
                <w:top w:val="none" w:sz="0" w:space="0" w:color="auto"/>
                <w:left w:val="none" w:sz="0" w:space="0" w:color="auto"/>
                <w:bottom w:val="none" w:sz="0" w:space="0" w:color="auto"/>
                <w:right w:val="none" w:sz="0" w:space="0" w:color="auto"/>
              </w:divBdr>
            </w:div>
            <w:div w:id="164512547">
              <w:marLeft w:val="0"/>
              <w:marRight w:val="0"/>
              <w:marTop w:val="0"/>
              <w:marBottom w:val="0"/>
              <w:divBdr>
                <w:top w:val="none" w:sz="0" w:space="0" w:color="auto"/>
                <w:left w:val="none" w:sz="0" w:space="0" w:color="auto"/>
                <w:bottom w:val="none" w:sz="0" w:space="0" w:color="auto"/>
                <w:right w:val="none" w:sz="0" w:space="0" w:color="auto"/>
              </w:divBdr>
            </w:div>
            <w:div w:id="902184167">
              <w:marLeft w:val="0"/>
              <w:marRight w:val="0"/>
              <w:marTop w:val="0"/>
              <w:marBottom w:val="0"/>
              <w:divBdr>
                <w:top w:val="none" w:sz="0" w:space="0" w:color="auto"/>
                <w:left w:val="none" w:sz="0" w:space="0" w:color="auto"/>
                <w:bottom w:val="none" w:sz="0" w:space="0" w:color="auto"/>
                <w:right w:val="none" w:sz="0" w:space="0" w:color="auto"/>
              </w:divBdr>
            </w:div>
            <w:div w:id="1912810047">
              <w:marLeft w:val="0"/>
              <w:marRight w:val="0"/>
              <w:marTop w:val="0"/>
              <w:marBottom w:val="0"/>
              <w:divBdr>
                <w:top w:val="none" w:sz="0" w:space="0" w:color="auto"/>
                <w:left w:val="none" w:sz="0" w:space="0" w:color="auto"/>
                <w:bottom w:val="none" w:sz="0" w:space="0" w:color="auto"/>
                <w:right w:val="none" w:sz="0" w:space="0" w:color="auto"/>
              </w:divBdr>
            </w:div>
            <w:div w:id="898170971">
              <w:marLeft w:val="0"/>
              <w:marRight w:val="0"/>
              <w:marTop w:val="0"/>
              <w:marBottom w:val="0"/>
              <w:divBdr>
                <w:top w:val="none" w:sz="0" w:space="0" w:color="auto"/>
                <w:left w:val="none" w:sz="0" w:space="0" w:color="auto"/>
                <w:bottom w:val="none" w:sz="0" w:space="0" w:color="auto"/>
                <w:right w:val="none" w:sz="0" w:space="0" w:color="auto"/>
              </w:divBdr>
            </w:div>
            <w:div w:id="476845872">
              <w:marLeft w:val="0"/>
              <w:marRight w:val="0"/>
              <w:marTop w:val="0"/>
              <w:marBottom w:val="0"/>
              <w:divBdr>
                <w:top w:val="none" w:sz="0" w:space="0" w:color="auto"/>
                <w:left w:val="none" w:sz="0" w:space="0" w:color="auto"/>
                <w:bottom w:val="none" w:sz="0" w:space="0" w:color="auto"/>
                <w:right w:val="none" w:sz="0" w:space="0" w:color="auto"/>
              </w:divBdr>
            </w:div>
            <w:div w:id="254632607">
              <w:marLeft w:val="0"/>
              <w:marRight w:val="0"/>
              <w:marTop w:val="0"/>
              <w:marBottom w:val="0"/>
              <w:divBdr>
                <w:top w:val="none" w:sz="0" w:space="0" w:color="auto"/>
                <w:left w:val="none" w:sz="0" w:space="0" w:color="auto"/>
                <w:bottom w:val="none" w:sz="0" w:space="0" w:color="auto"/>
                <w:right w:val="none" w:sz="0" w:space="0" w:color="auto"/>
              </w:divBdr>
            </w:div>
            <w:div w:id="281617564">
              <w:marLeft w:val="0"/>
              <w:marRight w:val="0"/>
              <w:marTop w:val="0"/>
              <w:marBottom w:val="0"/>
              <w:divBdr>
                <w:top w:val="none" w:sz="0" w:space="0" w:color="auto"/>
                <w:left w:val="none" w:sz="0" w:space="0" w:color="auto"/>
                <w:bottom w:val="none" w:sz="0" w:space="0" w:color="auto"/>
                <w:right w:val="none" w:sz="0" w:space="0" w:color="auto"/>
              </w:divBdr>
            </w:div>
            <w:div w:id="2033070527">
              <w:marLeft w:val="0"/>
              <w:marRight w:val="0"/>
              <w:marTop w:val="0"/>
              <w:marBottom w:val="0"/>
              <w:divBdr>
                <w:top w:val="none" w:sz="0" w:space="0" w:color="auto"/>
                <w:left w:val="none" w:sz="0" w:space="0" w:color="auto"/>
                <w:bottom w:val="none" w:sz="0" w:space="0" w:color="auto"/>
                <w:right w:val="none" w:sz="0" w:space="0" w:color="auto"/>
              </w:divBdr>
            </w:div>
            <w:div w:id="181476431">
              <w:marLeft w:val="0"/>
              <w:marRight w:val="0"/>
              <w:marTop w:val="0"/>
              <w:marBottom w:val="0"/>
              <w:divBdr>
                <w:top w:val="none" w:sz="0" w:space="0" w:color="auto"/>
                <w:left w:val="none" w:sz="0" w:space="0" w:color="auto"/>
                <w:bottom w:val="none" w:sz="0" w:space="0" w:color="auto"/>
                <w:right w:val="none" w:sz="0" w:space="0" w:color="auto"/>
              </w:divBdr>
            </w:div>
            <w:div w:id="516576407">
              <w:marLeft w:val="0"/>
              <w:marRight w:val="0"/>
              <w:marTop w:val="0"/>
              <w:marBottom w:val="0"/>
              <w:divBdr>
                <w:top w:val="none" w:sz="0" w:space="0" w:color="auto"/>
                <w:left w:val="none" w:sz="0" w:space="0" w:color="auto"/>
                <w:bottom w:val="none" w:sz="0" w:space="0" w:color="auto"/>
                <w:right w:val="none" w:sz="0" w:space="0" w:color="auto"/>
              </w:divBdr>
            </w:div>
            <w:div w:id="1465462761">
              <w:marLeft w:val="0"/>
              <w:marRight w:val="0"/>
              <w:marTop w:val="0"/>
              <w:marBottom w:val="0"/>
              <w:divBdr>
                <w:top w:val="none" w:sz="0" w:space="0" w:color="auto"/>
                <w:left w:val="none" w:sz="0" w:space="0" w:color="auto"/>
                <w:bottom w:val="none" w:sz="0" w:space="0" w:color="auto"/>
                <w:right w:val="none" w:sz="0" w:space="0" w:color="auto"/>
              </w:divBdr>
            </w:div>
            <w:div w:id="2962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6548">
      <w:bodyDiv w:val="1"/>
      <w:marLeft w:val="0"/>
      <w:marRight w:val="0"/>
      <w:marTop w:val="0"/>
      <w:marBottom w:val="0"/>
      <w:divBdr>
        <w:top w:val="none" w:sz="0" w:space="0" w:color="auto"/>
        <w:left w:val="none" w:sz="0" w:space="0" w:color="auto"/>
        <w:bottom w:val="none" w:sz="0" w:space="0" w:color="auto"/>
        <w:right w:val="none" w:sz="0" w:space="0" w:color="auto"/>
      </w:divBdr>
      <w:divsChild>
        <w:div w:id="801506711">
          <w:marLeft w:val="0"/>
          <w:marRight w:val="0"/>
          <w:marTop w:val="0"/>
          <w:marBottom w:val="0"/>
          <w:divBdr>
            <w:top w:val="none" w:sz="0" w:space="0" w:color="auto"/>
            <w:left w:val="none" w:sz="0" w:space="0" w:color="auto"/>
            <w:bottom w:val="none" w:sz="0" w:space="0" w:color="auto"/>
            <w:right w:val="none" w:sz="0" w:space="0" w:color="auto"/>
          </w:divBdr>
          <w:divsChild>
            <w:div w:id="19186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700">
      <w:bodyDiv w:val="1"/>
      <w:marLeft w:val="0"/>
      <w:marRight w:val="0"/>
      <w:marTop w:val="0"/>
      <w:marBottom w:val="0"/>
      <w:divBdr>
        <w:top w:val="none" w:sz="0" w:space="0" w:color="auto"/>
        <w:left w:val="none" w:sz="0" w:space="0" w:color="auto"/>
        <w:bottom w:val="none" w:sz="0" w:space="0" w:color="auto"/>
        <w:right w:val="none" w:sz="0" w:space="0" w:color="auto"/>
      </w:divBdr>
      <w:divsChild>
        <w:div w:id="1450584987">
          <w:marLeft w:val="0"/>
          <w:marRight w:val="0"/>
          <w:marTop w:val="0"/>
          <w:marBottom w:val="0"/>
          <w:divBdr>
            <w:top w:val="none" w:sz="0" w:space="0" w:color="auto"/>
            <w:left w:val="none" w:sz="0" w:space="0" w:color="auto"/>
            <w:bottom w:val="none" w:sz="0" w:space="0" w:color="auto"/>
            <w:right w:val="none" w:sz="0" w:space="0" w:color="auto"/>
          </w:divBdr>
          <w:divsChild>
            <w:div w:id="2025478541">
              <w:marLeft w:val="0"/>
              <w:marRight w:val="0"/>
              <w:marTop w:val="0"/>
              <w:marBottom w:val="0"/>
              <w:divBdr>
                <w:top w:val="none" w:sz="0" w:space="0" w:color="auto"/>
                <w:left w:val="none" w:sz="0" w:space="0" w:color="auto"/>
                <w:bottom w:val="none" w:sz="0" w:space="0" w:color="auto"/>
                <w:right w:val="none" w:sz="0" w:space="0" w:color="auto"/>
              </w:divBdr>
            </w:div>
            <w:div w:id="164438077">
              <w:marLeft w:val="0"/>
              <w:marRight w:val="0"/>
              <w:marTop w:val="0"/>
              <w:marBottom w:val="0"/>
              <w:divBdr>
                <w:top w:val="none" w:sz="0" w:space="0" w:color="auto"/>
                <w:left w:val="none" w:sz="0" w:space="0" w:color="auto"/>
                <w:bottom w:val="none" w:sz="0" w:space="0" w:color="auto"/>
                <w:right w:val="none" w:sz="0" w:space="0" w:color="auto"/>
              </w:divBdr>
            </w:div>
            <w:div w:id="1658340055">
              <w:marLeft w:val="0"/>
              <w:marRight w:val="0"/>
              <w:marTop w:val="0"/>
              <w:marBottom w:val="0"/>
              <w:divBdr>
                <w:top w:val="none" w:sz="0" w:space="0" w:color="auto"/>
                <w:left w:val="none" w:sz="0" w:space="0" w:color="auto"/>
                <w:bottom w:val="none" w:sz="0" w:space="0" w:color="auto"/>
                <w:right w:val="none" w:sz="0" w:space="0" w:color="auto"/>
              </w:divBdr>
            </w:div>
            <w:div w:id="1331908937">
              <w:marLeft w:val="0"/>
              <w:marRight w:val="0"/>
              <w:marTop w:val="0"/>
              <w:marBottom w:val="0"/>
              <w:divBdr>
                <w:top w:val="none" w:sz="0" w:space="0" w:color="auto"/>
                <w:left w:val="none" w:sz="0" w:space="0" w:color="auto"/>
                <w:bottom w:val="none" w:sz="0" w:space="0" w:color="auto"/>
                <w:right w:val="none" w:sz="0" w:space="0" w:color="auto"/>
              </w:divBdr>
            </w:div>
            <w:div w:id="218245811">
              <w:marLeft w:val="0"/>
              <w:marRight w:val="0"/>
              <w:marTop w:val="0"/>
              <w:marBottom w:val="0"/>
              <w:divBdr>
                <w:top w:val="none" w:sz="0" w:space="0" w:color="auto"/>
                <w:left w:val="none" w:sz="0" w:space="0" w:color="auto"/>
                <w:bottom w:val="none" w:sz="0" w:space="0" w:color="auto"/>
                <w:right w:val="none" w:sz="0" w:space="0" w:color="auto"/>
              </w:divBdr>
            </w:div>
            <w:div w:id="812403540">
              <w:marLeft w:val="0"/>
              <w:marRight w:val="0"/>
              <w:marTop w:val="0"/>
              <w:marBottom w:val="0"/>
              <w:divBdr>
                <w:top w:val="none" w:sz="0" w:space="0" w:color="auto"/>
                <w:left w:val="none" w:sz="0" w:space="0" w:color="auto"/>
                <w:bottom w:val="none" w:sz="0" w:space="0" w:color="auto"/>
                <w:right w:val="none" w:sz="0" w:space="0" w:color="auto"/>
              </w:divBdr>
            </w:div>
            <w:div w:id="1861779427">
              <w:marLeft w:val="0"/>
              <w:marRight w:val="0"/>
              <w:marTop w:val="0"/>
              <w:marBottom w:val="0"/>
              <w:divBdr>
                <w:top w:val="none" w:sz="0" w:space="0" w:color="auto"/>
                <w:left w:val="none" w:sz="0" w:space="0" w:color="auto"/>
                <w:bottom w:val="none" w:sz="0" w:space="0" w:color="auto"/>
                <w:right w:val="none" w:sz="0" w:space="0" w:color="auto"/>
              </w:divBdr>
            </w:div>
            <w:div w:id="1245997597">
              <w:marLeft w:val="0"/>
              <w:marRight w:val="0"/>
              <w:marTop w:val="0"/>
              <w:marBottom w:val="0"/>
              <w:divBdr>
                <w:top w:val="none" w:sz="0" w:space="0" w:color="auto"/>
                <w:left w:val="none" w:sz="0" w:space="0" w:color="auto"/>
                <w:bottom w:val="none" w:sz="0" w:space="0" w:color="auto"/>
                <w:right w:val="none" w:sz="0" w:space="0" w:color="auto"/>
              </w:divBdr>
            </w:div>
            <w:div w:id="1987394269">
              <w:marLeft w:val="0"/>
              <w:marRight w:val="0"/>
              <w:marTop w:val="0"/>
              <w:marBottom w:val="0"/>
              <w:divBdr>
                <w:top w:val="none" w:sz="0" w:space="0" w:color="auto"/>
                <w:left w:val="none" w:sz="0" w:space="0" w:color="auto"/>
                <w:bottom w:val="none" w:sz="0" w:space="0" w:color="auto"/>
                <w:right w:val="none" w:sz="0" w:space="0" w:color="auto"/>
              </w:divBdr>
            </w:div>
            <w:div w:id="1111122126">
              <w:marLeft w:val="0"/>
              <w:marRight w:val="0"/>
              <w:marTop w:val="0"/>
              <w:marBottom w:val="0"/>
              <w:divBdr>
                <w:top w:val="none" w:sz="0" w:space="0" w:color="auto"/>
                <w:left w:val="none" w:sz="0" w:space="0" w:color="auto"/>
                <w:bottom w:val="none" w:sz="0" w:space="0" w:color="auto"/>
                <w:right w:val="none" w:sz="0" w:space="0" w:color="auto"/>
              </w:divBdr>
            </w:div>
            <w:div w:id="1947805138">
              <w:marLeft w:val="0"/>
              <w:marRight w:val="0"/>
              <w:marTop w:val="0"/>
              <w:marBottom w:val="0"/>
              <w:divBdr>
                <w:top w:val="none" w:sz="0" w:space="0" w:color="auto"/>
                <w:left w:val="none" w:sz="0" w:space="0" w:color="auto"/>
                <w:bottom w:val="none" w:sz="0" w:space="0" w:color="auto"/>
                <w:right w:val="none" w:sz="0" w:space="0" w:color="auto"/>
              </w:divBdr>
            </w:div>
            <w:div w:id="1833328159">
              <w:marLeft w:val="0"/>
              <w:marRight w:val="0"/>
              <w:marTop w:val="0"/>
              <w:marBottom w:val="0"/>
              <w:divBdr>
                <w:top w:val="none" w:sz="0" w:space="0" w:color="auto"/>
                <w:left w:val="none" w:sz="0" w:space="0" w:color="auto"/>
                <w:bottom w:val="none" w:sz="0" w:space="0" w:color="auto"/>
                <w:right w:val="none" w:sz="0" w:space="0" w:color="auto"/>
              </w:divBdr>
            </w:div>
            <w:div w:id="1785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uOkDwrOuzQJITDmhQZhiGhFeQg==">CgMxLjAyDmguM2pnNG9mNjczcTAwMg1oLmlicjRoM2dnZmFhMg5oLjRybmsyemo2aXpndDINaC5sNnVtcTI4NGN4dzIOaC5lZnRlYWkyOTBlcjIyDmgucno2bHRnaGlhM2l2Mg5oLm55M2lnY2Q1dXNmbjIOaC5oaGM3dWNuYXk5cmEyDmguNmx0N255bDFuNjNqMg1oLjFxNnl6amt3dTlhMg5oLm1kNzBiNTNlYWdxODIOaC5teHQ4c3VqZTYwbGMyDmguNzlrdnMyaXowbnpjOAByITFYc3JaOUF2c0FPN0VDY0t0MWRFX2VwVGxzV04tbHA0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40D098-922F-430E-8F41-0270663E3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8</Pages>
  <Words>2528</Words>
  <Characters>13909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fernandomgomez8@gmail.com</cp:lastModifiedBy>
  <cp:revision>39</cp:revision>
  <dcterms:created xsi:type="dcterms:W3CDTF">2024-01-30T00:09:00Z</dcterms:created>
  <dcterms:modified xsi:type="dcterms:W3CDTF">2024-11-14T23:00:00Z</dcterms:modified>
</cp:coreProperties>
</file>