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3B59" w14:textId="1950084D" w:rsidR="004332AC" w:rsidRDefault="00256405" w:rsidP="004332AC">
      <w:pPr>
        <w:pStyle w:val="Ttulo1"/>
      </w:pPr>
      <w:r>
        <w:t>INFORME FINAL</w:t>
      </w:r>
    </w:p>
    <w:p w14:paraId="3EE4EB93" w14:textId="77777777" w:rsidR="00256405" w:rsidRDefault="00256405" w:rsidP="004332AC">
      <w:pPr>
        <w:pStyle w:val="bbc-hhl7in"/>
        <w:shd w:val="clear" w:color="auto" w:fill="FDFDFD"/>
        <w:spacing w:before="0" w:beforeAutospacing="0" w:after="0" w:afterAutospacing="0"/>
        <w:rPr>
          <w:rFonts w:ascii="Helvetica" w:hAnsi="Helvetica" w:cs="Helvetica"/>
          <w:color w:val="141414"/>
        </w:rPr>
      </w:pPr>
    </w:p>
    <w:p w14:paraId="26224A1E" w14:textId="0ABBD0CB" w:rsidR="00FE7FFE" w:rsidRDefault="00335B79" w:rsidP="00346C94">
      <w:r>
        <w:t>E</w:t>
      </w:r>
      <w:r w:rsidR="00FE7FFE">
        <w:t>n e</w:t>
      </w:r>
      <w:r>
        <w:t xml:space="preserve">l </w:t>
      </w:r>
      <w:r w:rsidR="00772D9A">
        <w:t>presente</w:t>
      </w:r>
      <w:r>
        <w:t xml:space="preserve"> informe </w:t>
      </w:r>
      <w:r w:rsidR="00FE7FFE">
        <w:t>se estable</w:t>
      </w:r>
      <w:r w:rsidR="003910E2">
        <w:t xml:space="preserve"> </w:t>
      </w:r>
      <w:r>
        <w:t>cómo el calentamiento global cambiará nuestro planeta en las próximas décadas.</w:t>
      </w:r>
      <w:r w:rsidR="00FE7FFE">
        <w:t xml:space="preserve"> </w:t>
      </w:r>
      <w:r w:rsidR="00346C94">
        <w:t>Que retos debe enfrentar el ser humano para evitar consecuencias catastróficas y que acciones debe seguir para superarlos.</w:t>
      </w:r>
    </w:p>
    <w:p w14:paraId="77F8F901" w14:textId="71DCB90B" w:rsidR="00335B79" w:rsidRDefault="00335B79" w:rsidP="00AB6184">
      <w:pPr>
        <w:rPr>
          <w:rFonts w:cs="Helvetica"/>
          <w:color w:val="141414"/>
        </w:rPr>
      </w:pPr>
      <w:r>
        <w:rPr>
          <w:rFonts w:cs="Helvetica"/>
          <w:color w:val="141414"/>
        </w:rPr>
        <w:t xml:space="preserve">Se </w:t>
      </w:r>
      <w:r w:rsidR="00AB6184">
        <w:rPr>
          <w:rFonts w:cs="Helvetica"/>
          <w:color w:val="141414"/>
        </w:rPr>
        <w:t xml:space="preserve">realizó un </w:t>
      </w:r>
      <w:r>
        <w:rPr>
          <w:rFonts w:cs="Helvetica"/>
          <w:color w:val="141414"/>
        </w:rPr>
        <w:t>análisis de</w:t>
      </w:r>
      <w:r w:rsidR="00772D9A">
        <w:rPr>
          <w:rFonts w:cs="Helvetica"/>
          <w:color w:val="141414"/>
        </w:rPr>
        <w:t>sde la década del 30 hasta la actualidad.</w:t>
      </w:r>
    </w:p>
    <w:p w14:paraId="3BB3C339" w14:textId="77777777" w:rsidR="005E6D3D" w:rsidRDefault="005E6D3D" w:rsidP="00AB6184">
      <w:pPr>
        <w:rPr>
          <w:rFonts w:cs="Helvetica"/>
          <w:color w:val="141414"/>
        </w:rPr>
      </w:pPr>
    </w:p>
    <w:p w14:paraId="07611C25" w14:textId="5EC0233F" w:rsidR="00AB6184" w:rsidRDefault="00AB6184" w:rsidP="00AB6184">
      <w:pPr>
        <w:pStyle w:val="Ttulo1"/>
        <w:rPr>
          <w:shd w:val="clear" w:color="auto" w:fill="FDFDFD"/>
        </w:rPr>
      </w:pPr>
      <w:r>
        <w:rPr>
          <w:shd w:val="clear" w:color="auto" w:fill="FDFDFD"/>
        </w:rPr>
        <w:t>Consecuencias del cambio climático</w:t>
      </w:r>
    </w:p>
    <w:p w14:paraId="1AB0F25C" w14:textId="77E7B2B3" w:rsidR="00AB6184" w:rsidRPr="006F4E27" w:rsidRDefault="00331888" w:rsidP="00AB6184">
      <w:r>
        <w:t>El cambio climático trae consecuencias como d</w:t>
      </w:r>
      <w:r w:rsidRPr="00331888">
        <w:t>esertización y degradación de la tierra</w:t>
      </w:r>
      <w:r w:rsidR="006F4E27">
        <w:t xml:space="preserve">, incendio cada vez más frecuentes y la </w:t>
      </w:r>
      <w:r>
        <w:t>subida del nivel</w:t>
      </w:r>
      <w:r w:rsidR="006F4E27">
        <w:t xml:space="preserve"> del mar, el cual se estima que para finales del presente siglo se encontrara alrededor de los dos metros.</w:t>
      </w:r>
    </w:p>
    <w:p w14:paraId="5109FE2C" w14:textId="77777777" w:rsidR="00335B79" w:rsidRPr="0038136F" w:rsidRDefault="00335B79" w:rsidP="004332AC">
      <w:pPr>
        <w:pStyle w:val="bbc-hhl7in"/>
        <w:shd w:val="clear" w:color="auto" w:fill="FDFDFD"/>
        <w:spacing w:before="0" w:beforeAutospacing="0" w:after="0" w:afterAutospacing="0"/>
        <w:rPr>
          <w:rFonts w:ascii="Helvetica" w:hAnsi="Helvetica" w:cs="Helvetica"/>
          <w:b/>
          <w:bCs/>
          <w:color w:val="141414"/>
        </w:rPr>
      </w:pPr>
    </w:p>
    <w:p w14:paraId="54FC5DAA" w14:textId="4721F52F" w:rsidR="00D25F1E" w:rsidRDefault="00D25F1E" w:rsidP="005E6D3D">
      <w:pPr>
        <w:jc w:val="center"/>
        <w:rPr>
          <w:rFonts w:cs="Helvetica"/>
          <w:color w:val="545658"/>
          <w:sz w:val="21"/>
          <w:szCs w:val="21"/>
          <w:shd w:val="clear" w:color="auto" w:fill="FDFDFD"/>
        </w:rPr>
      </w:pPr>
      <w:r w:rsidRPr="0038136F">
        <w:rPr>
          <w:noProof/>
        </w:rPr>
        <w:drawing>
          <wp:inline distT="0" distB="0" distL="0" distR="0" wp14:anchorId="7CC7ED1A" wp14:editId="2D67E60A">
            <wp:extent cx="5373412" cy="3260784"/>
            <wp:effectExtent l="0" t="0" r="0" b="0"/>
            <wp:docPr id="3" name="Imagen 3" descr="Gre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875" cy="3285338"/>
                    </a:xfrm>
                    <a:prstGeom prst="rect">
                      <a:avLst/>
                    </a:prstGeom>
                    <a:noFill/>
                    <a:ln>
                      <a:noFill/>
                    </a:ln>
                  </pic:spPr>
                </pic:pic>
              </a:graphicData>
            </a:graphic>
          </wp:inline>
        </w:drawing>
      </w:r>
    </w:p>
    <w:p w14:paraId="1F504510" w14:textId="39A177C6" w:rsidR="005E6D3D" w:rsidRDefault="00346C94" w:rsidP="00FE7FFE">
      <w:pPr>
        <w:pStyle w:val="Textoexplicativodeimagen"/>
      </w:pPr>
      <w:r>
        <w:t xml:space="preserve">Imagen 1. </w:t>
      </w:r>
      <w:r w:rsidR="004332AC" w:rsidRPr="0038136F">
        <w:t xml:space="preserve">Los fuegos en </w:t>
      </w:r>
      <w:proofErr w:type="spellStart"/>
      <w:r w:rsidR="004332AC" w:rsidRPr="0038136F">
        <w:t>Evia</w:t>
      </w:r>
      <w:proofErr w:type="spellEnd"/>
      <w:r w:rsidR="004332AC" w:rsidRPr="0038136F">
        <w:t>, Grecia, han sido una de las últimas señales del calentamiento global.</w:t>
      </w:r>
    </w:p>
    <w:p w14:paraId="027CAA4B" w14:textId="77777777" w:rsidR="005E6D3D" w:rsidRDefault="005E6D3D">
      <w:pPr>
        <w:jc w:val="left"/>
        <w:rPr>
          <w:color w:val="262626" w:themeColor="text1" w:themeTint="D9"/>
          <w:sz w:val="20"/>
          <w:shd w:val="clear" w:color="auto" w:fill="FDFDFD"/>
        </w:rPr>
      </w:pPr>
      <w:r>
        <w:br w:type="page"/>
      </w:r>
    </w:p>
    <w:p w14:paraId="6EF092FA" w14:textId="1242A0E7" w:rsidR="00D25F1E" w:rsidRDefault="00D25F1E" w:rsidP="004332AC">
      <w:pPr>
        <w:pStyle w:val="Ttulo1"/>
        <w:rPr>
          <w:rFonts w:eastAsia="Times New Roman"/>
          <w:lang w:eastAsia="es-AR"/>
        </w:rPr>
      </w:pPr>
      <w:r w:rsidRPr="00D25F1E">
        <w:rPr>
          <w:rFonts w:eastAsia="Times New Roman"/>
          <w:lang w:eastAsia="es-AR"/>
        </w:rPr>
        <w:lastRenderedPageBreak/>
        <w:t>El cambio climático es generalizado, rápido y se está</w:t>
      </w:r>
      <w:r w:rsidR="004332AC">
        <w:rPr>
          <w:rFonts w:eastAsia="Times New Roman"/>
          <w:lang w:eastAsia="es-AR"/>
        </w:rPr>
        <w:t xml:space="preserve"> </w:t>
      </w:r>
      <w:r w:rsidRPr="00D25F1E">
        <w:rPr>
          <w:rFonts w:eastAsia="Times New Roman"/>
          <w:lang w:eastAsia="es-AR"/>
        </w:rPr>
        <w:t>intensificando</w:t>
      </w:r>
    </w:p>
    <w:p w14:paraId="38411614" w14:textId="77777777" w:rsidR="004332AC" w:rsidRPr="004332AC" w:rsidRDefault="004332AC" w:rsidP="004332AC">
      <w:pPr>
        <w:rPr>
          <w:lang w:eastAsia="es-AR"/>
        </w:rPr>
      </w:pPr>
    </w:p>
    <w:p w14:paraId="1E43635A" w14:textId="63B9BE85" w:rsidR="00D25F1E" w:rsidRPr="00D25F1E" w:rsidRDefault="00D25F1E" w:rsidP="004332AC">
      <w:pPr>
        <w:rPr>
          <w:lang w:eastAsia="es-AR"/>
        </w:rPr>
      </w:pPr>
      <w:r w:rsidRPr="00D25F1E">
        <w:rPr>
          <w:lang w:eastAsia="es-AR"/>
        </w:rPr>
        <w:t>Para quienes viven en Occidente, los peligros del calentamiento global ya no son algo lejano, algo que impacta a personas que viven en otros lugares: es ya parte de nuestra vida cotidiana.</w:t>
      </w:r>
    </w:p>
    <w:p w14:paraId="1B50532D" w14:textId="77777777" w:rsidR="006F4E27" w:rsidRDefault="00D25F1E" w:rsidP="006F4E27">
      <w:pPr>
        <w:rPr>
          <w:rFonts w:eastAsia="Times New Roman" w:cs="Helvetica"/>
          <w:color w:val="141414"/>
          <w:szCs w:val="24"/>
          <w:lang w:eastAsia="es-AR"/>
        </w:rPr>
      </w:pPr>
      <w:r w:rsidRPr="00D25F1E">
        <w:rPr>
          <w:lang w:eastAsia="es-AR"/>
        </w:rPr>
        <w:t>El cambio climático no es un problema del futuro, está aquí y ahora y afecta a todas las regiones del mundo</w:t>
      </w:r>
      <w:r w:rsidR="00E439A2">
        <w:rPr>
          <w:lang w:eastAsia="es-AR"/>
        </w:rPr>
        <w:t>.</w:t>
      </w:r>
      <w:r w:rsidR="006F4E27">
        <w:rPr>
          <w:lang w:eastAsia="es-AR"/>
        </w:rPr>
        <w:t xml:space="preserve"> </w:t>
      </w:r>
      <w:r w:rsidRPr="00D25F1E">
        <w:rPr>
          <w:rFonts w:eastAsia="Times New Roman" w:cs="Helvetica"/>
          <w:color w:val="141414"/>
          <w:szCs w:val="24"/>
          <w:lang w:eastAsia="es-AR"/>
        </w:rPr>
        <w:t xml:space="preserve">La confianza de las afirmaciones sobre </w:t>
      </w:r>
      <w:r w:rsidR="00E439A2">
        <w:rPr>
          <w:rFonts w:eastAsia="Times New Roman" w:cs="Helvetica"/>
          <w:color w:val="141414"/>
          <w:szCs w:val="24"/>
          <w:lang w:eastAsia="es-AR"/>
        </w:rPr>
        <w:t>las</w:t>
      </w:r>
      <w:r w:rsidRPr="00D25F1E">
        <w:rPr>
          <w:rFonts w:eastAsia="Times New Roman" w:cs="Helvetica"/>
          <w:color w:val="141414"/>
          <w:szCs w:val="24"/>
          <w:lang w:eastAsia="es-AR"/>
        </w:rPr>
        <w:t xml:space="preserve"> proyecciones es la verdadera fuerza de est</w:t>
      </w:r>
      <w:r w:rsidR="00E439A2">
        <w:rPr>
          <w:rFonts w:eastAsia="Times New Roman" w:cs="Helvetica"/>
          <w:color w:val="141414"/>
          <w:szCs w:val="24"/>
          <w:lang w:eastAsia="es-AR"/>
        </w:rPr>
        <w:t>e informe.</w:t>
      </w:r>
      <w:r w:rsidRPr="00D25F1E">
        <w:rPr>
          <w:rFonts w:eastAsia="Times New Roman" w:cs="Helvetica"/>
          <w:color w:val="141414"/>
          <w:szCs w:val="24"/>
          <w:lang w:eastAsia="es-AR"/>
        </w:rPr>
        <w:t xml:space="preserve"> En términos científicos, eso significa que es un 90-100% seguro de ocurrirá.</w:t>
      </w:r>
    </w:p>
    <w:p w14:paraId="3E01B234" w14:textId="5E51C3FF" w:rsidR="000D1F89" w:rsidRDefault="000D1F89" w:rsidP="000D1F89">
      <w:pPr>
        <w:rPr>
          <w:rFonts w:eastAsia="Times New Roman" w:cs="Helvetica"/>
          <w:color w:val="141414"/>
          <w:szCs w:val="24"/>
          <w:lang w:eastAsia="es-AR"/>
        </w:rPr>
      </w:pPr>
      <w:r>
        <w:rPr>
          <w:rFonts w:eastAsia="Times New Roman" w:cs="Helvetica"/>
          <w:color w:val="141414"/>
          <w:szCs w:val="24"/>
          <w:lang w:eastAsia="es-AR"/>
        </w:rPr>
        <w:t xml:space="preserve">Cada día los efectos del cambio climático se están intensificando, las especies se extinguen, </w:t>
      </w:r>
      <w:r w:rsidRPr="000D1F89">
        <w:rPr>
          <w:rFonts w:eastAsia="Times New Roman" w:cs="Helvetica"/>
          <w:color w:val="141414"/>
          <w:szCs w:val="24"/>
          <w:lang w:eastAsia="es-AR"/>
        </w:rPr>
        <w:t xml:space="preserve">los glaciares se derriten, </w:t>
      </w:r>
      <w:r>
        <w:rPr>
          <w:rFonts w:eastAsia="Times New Roman" w:cs="Helvetica"/>
          <w:color w:val="141414"/>
          <w:szCs w:val="24"/>
          <w:lang w:eastAsia="es-AR"/>
        </w:rPr>
        <w:t>las a</w:t>
      </w:r>
      <w:r w:rsidRPr="000D1F89">
        <w:rPr>
          <w:rFonts w:eastAsia="Times New Roman" w:cs="Helvetica"/>
          <w:color w:val="141414"/>
          <w:szCs w:val="24"/>
          <w:lang w:eastAsia="es-AR"/>
        </w:rPr>
        <w:t>valanchas y deslizamientos</w:t>
      </w:r>
      <w:r>
        <w:rPr>
          <w:rFonts w:eastAsia="Times New Roman" w:cs="Helvetica"/>
          <w:color w:val="141414"/>
          <w:szCs w:val="24"/>
          <w:lang w:eastAsia="es-AR"/>
        </w:rPr>
        <w:t xml:space="preserve"> aumentan</w:t>
      </w:r>
      <w:r w:rsidR="006D6589">
        <w:rPr>
          <w:rFonts w:eastAsia="Times New Roman" w:cs="Helvetica"/>
          <w:color w:val="141414"/>
          <w:szCs w:val="24"/>
          <w:lang w:eastAsia="es-AR"/>
        </w:rPr>
        <w:t>, entre otras consecuencias</w:t>
      </w:r>
      <w:r w:rsidRPr="000D1F89">
        <w:rPr>
          <w:rFonts w:eastAsia="Times New Roman" w:cs="Helvetica"/>
          <w:color w:val="141414"/>
          <w:szCs w:val="24"/>
          <w:lang w:eastAsia="es-AR"/>
        </w:rPr>
        <w:t>.</w:t>
      </w:r>
    </w:p>
    <w:p w14:paraId="0222BF61" w14:textId="7A552EA8" w:rsidR="00D25F1E" w:rsidRDefault="006D6589" w:rsidP="006F4E27">
      <w:pPr>
        <w:rPr>
          <w:rFonts w:eastAsia="Times New Roman" w:cs="Helvetica"/>
          <w:color w:val="141414"/>
          <w:szCs w:val="24"/>
          <w:lang w:eastAsia="es-AR"/>
        </w:rPr>
      </w:pPr>
      <w:r>
        <w:rPr>
          <w:rFonts w:eastAsia="Times New Roman" w:cs="Helvetica"/>
          <w:color w:val="141414"/>
          <w:szCs w:val="24"/>
          <w:lang w:eastAsia="es-AR"/>
        </w:rPr>
        <w:t>Es de recalcar l</w:t>
      </w:r>
      <w:r w:rsidR="00D25F1E" w:rsidRPr="00D25F1E">
        <w:rPr>
          <w:rFonts w:eastAsia="Times New Roman" w:cs="Helvetica"/>
          <w:color w:val="141414"/>
          <w:szCs w:val="24"/>
          <w:lang w:eastAsia="es-AR"/>
        </w:rPr>
        <w:t>a responsabilidad de la humanidad por el cambio climático.</w:t>
      </w:r>
      <w:r>
        <w:rPr>
          <w:rFonts w:eastAsia="Times New Roman" w:cs="Helvetica"/>
          <w:color w:val="141414"/>
          <w:szCs w:val="24"/>
          <w:lang w:eastAsia="es-AR"/>
        </w:rPr>
        <w:t xml:space="preserve"> </w:t>
      </w:r>
      <w:r w:rsidR="00D25F1E" w:rsidRPr="00D25F1E">
        <w:rPr>
          <w:rFonts w:eastAsia="Times New Roman" w:cs="Helvetica"/>
          <w:color w:val="141414"/>
          <w:szCs w:val="24"/>
          <w:lang w:eastAsia="es-AR"/>
        </w:rPr>
        <w:t xml:space="preserve">Ya no hay equívocos, somos nosotros los que </w:t>
      </w:r>
      <w:r>
        <w:rPr>
          <w:rFonts w:eastAsia="Times New Roman" w:cs="Helvetica"/>
          <w:color w:val="141414"/>
          <w:szCs w:val="24"/>
          <w:lang w:eastAsia="es-AR"/>
        </w:rPr>
        <w:t xml:space="preserve">debemos y </w:t>
      </w:r>
      <w:r w:rsidR="00D25F1E" w:rsidRPr="00D25F1E">
        <w:rPr>
          <w:rFonts w:eastAsia="Times New Roman" w:cs="Helvetica"/>
          <w:color w:val="141414"/>
          <w:szCs w:val="24"/>
          <w:lang w:eastAsia="es-AR"/>
        </w:rPr>
        <w:t>podemos detener esta situación.</w:t>
      </w:r>
    </w:p>
    <w:p w14:paraId="30EBD1C7" w14:textId="77777777" w:rsidR="005E6D3D" w:rsidRPr="007F3921" w:rsidRDefault="005E6D3D" w:rsidP="006F4E27">
      <w:pPr>
        <w:rPr>
          <w:rFonts w:eastAsia="Times New Roman" w:cs="Helvetica"/>
          <w:color w:val="141414"/>
          <w:szCs w:val="24"/>
          <w:lang w:eastAsia="es-AR"/>
        </w:rPr>
      </w:pPr>
    </w:p>
    <w:p w14:paraId="06C8425C" w14:textId="4EA36972" w:rsidR="00103D70" w:rsidRDefault="00103D70" w:rsidP="004332AC">
      <w:pPr>
        <w:pStyle w:val="Ttulo1"/>
        <w:rPr>
          <w:rFonts w:eastAsia="Times New Roman"/>
          <w:lang w:eastAsia="es-AR"/>
        </w:rPr>
      </w:pPr>
      <w:r w:rsidRPr="00103D70">
        <w:rPr>
          <w:rFonts w:eastAsia="Times New Roman"/>
          <w:lang w:eastAsia="es-AR"/>
        </w:rPr>
        <w:t>La temperatura puede aumentar más de lo previsto</w:t>
      </w:r>
    </w:p>
    <w:p w14:paraId="6E112961" w14:textId="77777777" w:rsidR="004332AC" w:rsidRPr="004332AC" w:rsidRDefault="004332AC" w:rsidP="004332AC">
      <w:pPr>
        <w:rPr>
          <w:lang w:eastAsia="es-AR"/>
        </w:rPr>
      </w:pPr>
    </w:p>
    <w:p w14:paraId="381FC24D" w14:textId="362FC204" w:rsidR="0005017F" w:rsidRDefault="0005017F" w:rsidP="00F44A91">
      <w:r>
        <w:rPr>
          <w:lang w:eastAsia="es-AR"/>
        </w:rPr>
        <w:t>Hasta</w:t>
      </w:r>
      <w:r w:rsidR="00103D70" w:rsidRPr="00103D70">
        <w:rPr>
          <w:lang w:eastAsia="es-AR"/>
        </w:rPr>
        <w:t xml:space="preserve"> 2013, se consideró como límite global seguro para el calentamiento una temperatura de 1,5°</w:t>
      </w:r>
      <w:r w:rsidR="00F44A91">
        <w:rPr>
          <w:lang w:eastAsia="es-AR"/>
        </w:rPr>
        <w:t xml:space="preserve"> </w:t>
      </w:r>
      <w:r w:rsidR="00103D70" w:rsidRPr="00103D70">
        <w:rPr>
          <w:lang w:eastAsia="es-AR"/>
        </w:rPr>
        <w:t>C.</w:t>
      </w:r>
      <w:r w:rsidR="00F44A91">
        <w:rPr>
          <w:lang w:eastAsia="es-AR"/>
        </w:rPr>
        <w:t xml:space="preserve"> En el </w:t>
      </w:r>
      <w:r>
        <w:t xml:space="preserve">2018 </w:t>
      </w:r>
      <w:r w:rsidR="00FA023C">
        <w:t>se determinó</w:t>
      </w:r>
      <w:r>
        <w:t xml:space="preserve"> que las ventajas de mantenerse por debajo de </w:t>
      </w:r>
      <w:r w:rsidR="00F44A91">
        <w:t>este</w:t>
      </w:r>
      <w:r>
        <w:t xml:space="preserve"> límite eran enormes en comparación con un mundo </w:t>
      </w:r>
      <w:r w:rsidR="00F44A91">
        <w:t xml:space="preserve">con </w:t>
      </w:r>
      <w:r>
        <w:t>2°</w:t>
      </w:r>
      <w:r w:rsidR="00FA023C">
        <w:t xml:space="preserve"> </w:t>
      </w:r>
      <w:r>
        <w:t>C más caliente.</w:t>
      </w:r>
    </w:p>
    <w:p w14:paraId="16A3784B" w14:textId="0DA09FB0" w:rsidR="00F44A91" w:rsidRDefault="005D732D" w:rsidP="00FA023C">
      <w:r>
        <w:t xml:space="preserve">El escenario de emisiones más bajo que </w:t>
      </w:r>
      <w:r w:rsidR="00256405">
        <w:t xml:space="preserve">ha sido </w:t>
      </w:r>
      <w:r>
        <w:t>evalua</w:t>
      </w:r>
      <w:r w:rsidR="00256405">
        <w:t>do</w:t>
      </w:r>
      <w:r>
        <w:t xml:space="preserve"> </w:t>
      </w:r>
      <w:r w:rsidR="004332AC">
        <w:t>muestra</w:t>
      </w:r>
      <w:r>
        <w:t xml:space="preserve"> que el nivel de calentamiento se estabiliza alrededor o por debajo de 1,5°</w:t>
      </w:r>
      <w:r w:rsidR="00FA023C">
        <w:t xml:space="preserve"> </w:t>
      </w:r>
      <w:r>
        <w:t>C</w:t>
      </w:r>
      <w:r w:rsidR="00256405">
        <w:t>. Esto implica que el ser humano no debe pasar el límite de concentración de CO</w:t>
      </w:r>
      <w:r w:rsidR="00256405" w:rsidRPr="00FA023C">
        <w:rPr>
          <w:vertAlign w:val="subscript"/>
        </w:rPr>
        <w:t>2</w:t>
      </w:r>
      <w:r w:rsidR="00256405">
        <w:t xml:space="preserve"> en la atmosfera de 450 ppm. Actualmente nos encontramos con 415 ppm</w:t>
      </w:r>
      <w:r w:rsidR="00FA023C">
        <w:t>, por lo que l</w:t>
      </w:r>
      <w:r w:rsidR="00256405">
        <w:t>a humanidad deber reducir las emisiones de este gas a la mitad para el 2030 y a cero para el 2052.</w:t>
      </w:r>
    </w:p>
    <w:p w14:paraId="1A470539" w14:textId="3605B774" w:rsidR="003964FD" w:rsidRDefault="00FA023C" w:rsidP="00FA023C">
      <w:r>
        <w:t>En el caso de no</w:t>
      </w:r>
      <w:r w:rsidR="00F44A91">
        <w:t xml:space="preserve"> logra</w:t>
      </w:r>
      <w:r>
        <w:t>r</w:t>
      </w:r>
      <w:r w:rsidR="00F44A91">
        <w:t xml:space="preserve"> estas metas, </w:t>
      </w:r>
      <w:r w:rsidR="003C6FF1">
        <w:t>se llegaría al límite</w:t>
      </w:r>
      <w:r w:rsidR="00F44A91">
        <w:t xml:space="preserve"> entre 2030 y 2052. Bajo este escenario los 1,5° C </w:t>
      </w:r>
      <w:r>
        <w:t xml:space="preserve">de aumento de temperatura </w:t>
      </w:r>
      <w:r w:rsidR="00F44A91">
        <w:t>se alcanzaría en alrededor de una década</w:t>
      </w:r>
      <w:r>
        <w:t xml:space="preserve"> y el umbral para el 2040.</w:t>
      </w:r>
    </w:p>
    <w:p w14:paraId="1A069C87" w14:textId="77777777" w:rsidR="005E6D3D" w:rsidRDefault="005E6D3D" w:rsidP="005E6D3D">
      <w:pPr>
        <w:pStyle w:val="bbc-hhl7in"/>
        <w:shd w:val="clear" w:color="auto" w:fill="FDFDFD"/>
        <w:spacing w:before="0" w:beforeAutospacing="0" w:after="0" w:afterAutospacing="0"/>
        <w:rPr>
          <w:rFonts w:ascii="Helvetica" w:hAnsi="Helvetica" w:cs="Helvetica"/>
          <w:color w:val="141414"/>
        </w:rPr>
      </w:pPr>
    </w:p>
    <w:p w14:paraId="4ACF5D9F" w14:textId="040F82F9" w:rsidR="005D732D" w:rsidRDefault="003964FD" w:rsidP="007A0C7B">
      <w:pPr>
        <w:pStyle w:val="bbc-hhl7in"/>
        <w:shd w:val="clear" w:color="auto" w:fill="FDFDFD"/>
        <w:spacing w:before="0" w:beforeAutospacing="0" w:after="0" w:afterAutospacing="0"/>
        <w:jc w:val="center"/>
        <w:rPr>
          <w:rFonts w:ascii="Helvetica" w:hAnsi="Helvetica" w:cs="Helvetica"/>
          <w:color w:val="141414"/>
        </w:rPr>
      </w:pPr>
      <w:r>
        <w:rPr>
          <w:rFonts w:ascii="Helvetica" w:hAnsi="Helvetica" w:cs="Helvetica"/>
          <w:noProof/>
          <w:color w:val="141414"/>
        </w:rPr>
        <w:lastRenderedPageBreak/>
        <w:drawing>
          <wp:inline distT="0" distB="0" distL="0" distR="0" wp14:anchorId="2F4E2196" wp14:editId="6ABBC78C">
            <wp:extent cx="5355759" cy="310551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355759" cy="3105510"/>
                    </a:xfrm>
                    <a:prstGeom prst="rect">
                      <a:avLst/>
                    </a:prstGeom>
                  </pic:spPr>
                </pic:pic>
              </a:graphicData>
            </a:graphic>
          </wp:inline>
        </w:drawing>
      </w:r>
    </w:p>
    <w:p w14:paraId="25904D3E" w14:textId="04E64C4C" w:rsidR="000D703F" w:rsidRDefault="000D703F" w:rsidP="000D703F">
      <w:pPr>
        <w:pStyle w:val="Textoexplicativodeimagen"/>
        <w:rPr>
          <w:rFonts w:cs="Helvetica"/>
          <w:b/>
          <w:bCs/>
          <w:color w:val="545658"/>
          <w:sz w:val="21"/>
          <w:szCs w:val="21"/>
        </w:rPr>
      </w:pPr>
      <w:r>
        <w:t xml:space="preserve">Gráfica 1. Análisis del cambio de temperatura. </w:t>
      </w:r>
      <w:r w:rsidR="00350E11">
        <w:t>El aumento de la temperatura media incrementa la probabilidad de tiempos con climas extremadamente calientes</w:t>
      </w:r>
      <w:r w:rsidRPr="0038136F">
        <w:t>.</w:t>
      </w:r>
    </w:p>
    <w:p w14:paraId="688731D9" w14:textId="61DB84C0" w:rsidR="000D703F" w:rsidRDefault="000D703F" w:rsidP="000D703F">
      <w:pPr>
        <w:pStyle w:val="bbc-hhl7in"/>
        <w:shd w:val="clear" w:color="auto" w:fill="FDFDFD"/>
        <w:spacing w:before="0" w:beforeAutospacing="0" w:after="0" w:afterAutospacing="0"/>
        <w:rPr>
          <w:rFonts w:ascii="Helvetica" w:hAnsi="Helvetica" w:cs="Helvetica"/>
          <w:color w:val="141414"/>
        </w:rPr>
      </w:pPr>
    </w:p>
    <w:p w14:paraId="3D80A233" w14:textId="77777777" w:rsidR="005E6D3D" w:rsidRDefault="005E6D3D" w:rsidP="000D703F">
      <w:pPr>
        <w:pStyle w:val="bbc-hhl7in"/>
        <w:shd w:val="clear" w:color="auto" w:fill="FDFDFD"/>
        <w:spacing w:before="0" w:beforeAutospacing="0" w:after="0" w:afterAutospacing="0"/>
        <w:rPr>
          <w:rFonts w:ascii="Helvetica" w:hAnsi="Helvetica" w:cs="Helvetica"/>
          <w:color w:val="141414"/>
        </w:rPr>
      </w:pPr>
    </w:p>
    <w:p w14:paraId="53D34B02" w14:textId="3E95E82A" w:rsidR="001177E5" w:rsidRPr="001177E5" w:rsidRDefault="001177E5" w:rsidP="00256405">
      <w:pPr>
        <w:pStyle w:val="Ttulo1"/>
        <w:rPr>
          <w:rFonts w:eastAsia="Times New Roman"/>
          <w:lang w:eastAsia="es-AR"/>
        </w:rPr>
      </w:pPr>
      <w:r w:rsidRPr="001177E5">
        <w:rPr>
          <w:rFonts w:eastAsia="Times New Roman"/>
          <w:lang w:eastAsia="es-AR"/>
        </w:rPr>
        <w:t>El nivel del mar continuará aumentando, no importa lo que hagamos</w:t>
      </w:r>
    </w:p>
    <w:p w14:paraId="2D2E2FE8" w14:textId="77777777" w:rsidR="001177E5" w:rsidRDefault="001177E5" w:rsidP="004332AC">
      <w:pPr>
        <w:shd w:val="clear" w:color="auto" w:fill="FDFDFD"/>
        <w:spacing w:after="0" w:line="240" w:lineRule="auto"/>
        <w:rPr>
          <w:rFonts w:eastAsia="Times New Roman" w:cs="Helvetica"/>
          <w:color w:val="141414"/>
          <w:szCs w:val="24"/>
          <w:lang w:eastAsia="es-AR"/>
        </w:rPr>
      </w:pPr>
    </w:p>
    <w:p w14:paraId="11C2283F" w14:textId="0769454E" w:rsidR="001177E5" w:rsidRDefault="001177E5" w:rsidP="007A0C7B">
      <w:r>
        <w:t>En los escenarios actuales, los mares podrían elevarse por encima de</w:t>
      </w:r>
      <w:r w:rsidR="007A0C7B">
        <w:t xml:space="preserve"> </w:t>
      </w:r>
      <w:r>
        <w:t>l</w:t>
      </w:r>
      <w:r w:rsidR="007A0C7B">
        <w:t>o</w:t>
      </w:r>
      <w:r>
        <w:t xml:space="preserve"> </w:t>
      </w:r>
      <w:r w:rsidR="007A0C7B">
        <w:t>imaginado</w:t>
      </w:r>
      <w:r>
        <w:t>, subiendo hasta 2 m para fines de este siglo y hasta 5 m para 2150.</w:t>
      </w:r>
      <w:r w:rsidR="007A0C7B">
        <w:t xml:space="preserve"> </w:t>
      </w:r>
      <w:r>
        <w:t>Si bien estas son cifras poco probables, no pueden descartarse bajo un esquema muy amplio de altas emisiones de gases de efecto invernadero.</w:t>
      </w:r>
    </w:p>
    <w:p w14:paraId="77CE5A08" w14:textId="77777777" w:rsidR="00F5202F" w:rsidRDefault="001177E5" w:rsidP="007A0C7B">
      <w:r>
        <w:t>Es</w:t>
      </w:r>
      <w:r w:rsidR="00F5202F">
        <w:t>t</w:t>
      </w:r>
      <w:r>
        <w:t>o</w:t>
      </w:r>
      <w:r w:rsidR="00F5202F">
        <w:t xml:space="preserve"> es</w:t>
      </w:r>
      <w:r>
        <w:t xml:space="preserve"> un escenario bastante negativo, pero incluso si controlamos las emisiones y mantenemos las temperaturas alrededor de 1,5°</w:t>
      </w:r>
      <w:r w:rsidR="00F5202F">
        <w:t xml:space="preserve"> </w:t>
      </w:r>
      <w:r>
        <w:t>C</w:t>
      </w:r>
      <w:r w:rsidR="007A0C7B">
        <w:t xml:space="preserve"> por encima de la actual,</w:t>
      </w:r>
      <w:r>
        <w:t xml:space="preserve"> para el 2100, </w:t>
      </w:r>
      <w:r w:rsidR="00F5202F">
        <w:t>el mar se abra elevado mínimo 0,5 m</w:t>
      </w:r>
      <w:r>
        <w:t>.</w:t>
      </w:r>
    </w:p>
    <w:p w14:paraId="44E7BB5A" w14:textId="44867B37" w:rsidR="00B8199C" w:rsidRDefault="00F5202F" w:rsidP="00CF2739">
      <w:r>
        <w:t xml:space="preserve">El aumento del nivel del mar trae consecuencias para las ciudades costeras </w:t>
      </w:r>
      <w:r w:rsidR="00CF2739">
        <w:t>y hasta países enteros, tal como se prevé que sucederá con Kiribati, que estima que para dentro de 10 años quedará totalmente debajo del mar, siendo el primer país moderno en extinguirse.</w:t>
      </w:r>
      <w:r w:rsidR="001177E5">
        <w:t xml:space="preserve"> </w:t>
      </w:r>
    </w:p>
    <w:p w14:paraId="157B9E8F" w14:textId="77777777" w:rsidR="00B8199C" w:rsidRDefault="00B8199C" w:rsidP="004332AC">
      <w:pPr>
        <w:pStyle w:val="bbc-hhl7in"/>
        <w:shd w:val="clear" w:color="auto" w:fill="FDFDFD"/>
        <w:spacing w:before="0" w:beforeAutospacing="0" w:after="0" w:afterAutospacing="0"/>
        <w:rPr>
          <w:rFonts w:ascii="Helvetica" w:hAnsi="Helvetica" w:cs="Helvetica"/>
          <w:color w:val="141414"/>
        </w:rPr>
      </w:pPr>
    </w:p>
    <w:p w14:paraId="57CFF720" w14:textId="6B0BF5F5" w:rsidR="001177E5" w:rsidRDefault="00B8199C" w:rsidP="005E6D3D">
      <w:pPr>
        <w:pStyle w:val="bbc-hhl7in"/>
        <w:shd w:val="clear" w:color="auto" w:fill="FDFDFD"/>
        <w:spacing w:before="0" w:beforeAutospacing="0" w:after="0" w:afterAutospacing="0"/>
        <w:jc w:val="center"/>
        <w:rPr>
          <w:rFonts w:ascii="Helvetica" w:hAnsi="Helvetica" w:cs="Helvetica"/>
          <w:color w:val="141414"/>
        </w:rPr>
      </w:pPr>
      <w:r>
        <w:rPr>
          <w:rFonts w:ascii="Helvetica" w:hAnsi="Helvetica" w:cs="Helvetica"/>
          <w:noProof/>
          <w:color w:val="141414"/>
        </w:rPr>
        <w:lastRenderedPageBreak/>
        <w:drawing>
          <wp:inline distT="0" distB="0" distL="0" distR="0" wp14:anchorId="644BBF7F" wp14:editId="69A4C9C0">
            <wp:extent cx="5381163" cy="3709359"/>
            <wp:effectExtent l="0" t="0" r="0" b="5715"/>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381163" cy="3709359"/>
                    </a:xfrm>
                    <a:prstGeom prst="rect">
                      <a:avLst/>
                    </a:prstGeom>
                  </pic:spPr>
                </pic:pic>
              </a:graphicData>
            </a:graphic>
          </wp:inline>
        </w:drawing>
      </w:r>
      <w:r w:rsidR="001177E5">
        <w:rPr>
          <w:rFonts w:ascii="Helvetica" w:hAnsi="Helvetica" w:cs="Helvetica"/>
          <w:color w:val="141414"/>
        </w:rPr>
        <w:t>.</w:t>
      </w:r>
    </w:p>
    <w:p w14:paraId="5C577321" w14:textId="06A63B6E" w:rsidR="001177E5" w:rsidRPr="00350E11" w:rsidRDefault="00350E11" w:rsidP="00350E11">
      <w:pPr>
        <w:pStyle w:val="Textoexplicativodeimagen"/>
        <w:rPr>
          <w:rFonts w:cs="Helvetica"/>
          <w:b/>
          <w:bCs/>
          <w:color w:val="545658"/>
          <w:sz w:val="21"/>
          <w:szCs w:val="21"/>
        </w:rPr>
      </w:pPr>
      <w:r>
        <w:t>Gráfica 2. Aumento promedio del nivel del mar según diferentes escenarios.</w:t>
      </w:r>
    </w:p>
    <w:sectPr w:rsidR="001177E5" w:rsidRPr="00350E11">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2B6F" w14:textId="77777777" w:rsidR="001C06AC" w:rsidRDefault="001C06AC" w:rsidP="005E6D3D">
      <w:pPr>
        <w:spacing w:after="0" w:line="240" w:lineRule="auto"/>
      </w:pPr>
      <w:r>
        <w:separator/>
      </w:r>
    </w:p>
  </w:endnote>
  <w:endnote w:type="continuationSeparator" w:id="0">
    <w:p w14:paraId="5BA22E42" w14:textId="77777777" w:rsidR="001C06AC" w:rsidRDefault="001C06AC" w:rsidP="005E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950F8" w14:textId="77777777" w:rsidR="001C06AC" w:rsidRDefault="001C06AC" w:rsidP="005E6D3D">
      <w:pPr>
        <w:spacing w:after="0" w:line="240" w:lineRule="auto"/>
      </w:pPr>
      <w:r>
        <w:separator/>
      </w:r>
    </w:p>
  </w:footnote>
  <w:footnote w:type="continuationSeparator" w:id="0">
    <w:p w14:paraId="201A79DE" w14:textId="77777777" w:rsidR="001C06AC" w:rsidRDefault="001C06AC" w:rsidP="005E6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C5DB3" w14:textId="6292FE40" w:rsidR="005E6D3D" w:rsidRDefault="005E6D3D" w:rsidP="005E6D3D">
    <w:pPr>
      <w:pStyle w:val="Encabezado"/>
      <w:jc w:val="right"/>
    </w:pPr>
    <w:r>
      <w:rPr>
        <w:noProof/>
      </w:rPr>
      <w:drawing>
        <wp:inline distT="0" distB="0" distL="0" distR="0" wp14:anchorId="1B77BE54" wp14:editId="017C9FA1">
          <wp:extent cx="1989735" cy="4974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106637" cy="526659"/>
                  </a:xfrm>
                  <a:prstGeom prst="rect">
                    <a:avLst/>
                  </a:prstGeom>
                </pic:spPr>
              </pic:pic>
            </a:graphicData>
          </a:graphic>
        </wp:inline>
      </w:drawing>
    </w:r>
  </w:p>
  <w:p w14:paraId="3C30CE78" w14:textId="376D96AE" w:rsidR="005E6D3D" w:rsidRDefault="005E6D3D" w:rsidP="005E6D3D">
    <w:pPr>
      <w:pStyle w:val="Encabezado"/>
      <w:jc w:val="right"/>
    </w:pPr>
  </w:p>
  <w:p w14:paraId="023A56D3" w14:textId="77777777" w:rsidR="005E6D3D" w:rsidRDefault="005E6D3D" w:rsidP="005E6D3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81B86"/>
    <w:multiLevelType w:val="multilevel"/>
    <w:tmpl w:val="43C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35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79"/>
    <w:rsid w:val="0005017F"/>
    <w:rsid w:val="000D1F89"/>
    <w:rsid w:val="000D703F"/>
    <w:rsid w:val="00103D70"/>
    <w:rsid w:val="001177E5"/>
    <w:rsid w:val="001C06AC"/>
    <w:rsid w:val="00256405"/>
    <w:rsid w:val="00331888"/>
    <w:rsid w:val="00335B79"/>
    <w:rsid w:val="00346C94"/>
    <w:rsid w:val="00350E11"/>
    <w:rsid w:val="0038136F"/>
    <w:rsid w:val="003910E2"/>
    <w:rsid w:val="003964FD"/>
    <w:rsid w:val="003C6FF1"/>
    <w:rsid w:val="004332AC"/>
    <w:rsid w:val="005D732D"/>
    <w:rsid w:val="005E6D3D"/>
    <w:rsid w:val="006D6589"/>
    <w:rsid w:val="006F4E27"/>
    <w:rsid w:val="00715B61"/>
    <w:rsid w:val="00772D9A"/>
    <w:rsid w:val="007A0C7B"/>
    <w:rsid w:val="007F3921"/>
    <w:rsid w:val="00913FDF"/>
    <w:rsid w:val="009F6AB7"/>
    <w:rsid w:val="00AB6184"/>
    <w:rsid w:val="00B8199C"/>
    <w:rsid w:val="00C12A3D"/>
    <w:rsid w:val="00CF2739"/>
    <w:rsid w:val="00CF5A8D"/>
    <w:rsid w:val="00D25F1E"/>
    <w:rsid w:val="00E439A2"/>
    <w:rsid w:val="00F14724"/>
    <w:rsid w:val="00F44A91"/>
    <w:rsid w:val="00F51605"/>
    <w:rsid w:val="00F5202F"/>
    <w:rsid w:val="00FA023C"/>
    <w:rsid w:val="00FE7F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96388"/>
  <w15:chartTrackingRefBased/>
  <w15:docId w15:val="{4DD29C9A-F263-490B-B213-291BB240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184"/>
    <w:pPr>
      <w:jc w:val="both"/>
    </w:pPr>
    <w:rPr>
      <w:rFonts w:ascii="Helvetica" w:hAnsi="Helvetica"/>
      <w:sz w:val="24"/>
    </w:rPr>
  </w:style>
  <w:style w:type="paragraph" w:styleId="Ttulo1">
    <w:name w:val="heading 1"/>
    <w:basedOn w:val="Normal"/>
    <w:next w:val="Normal"/>
    <w:link w:val="Ttulo1Car"/>
    <w:uiPriority w:val="9"/>
    <w:qFormat/>
    <w:rsid w:val="004332AC"/>
    <w:pPr>
      <w:keepNext/>
      <w:keepLines/>
      <w:spacing w:before="360" w:after="120"/>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D25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c-hhl7in">
    <w:name w:val="bbc-hhl7in"/>
    <w:basedOn w:val="Normal"/>
    <w:rsid w:val="00335B79"/>
    <w:pPr>
      <w:spacing w:before="100" w:beforeAutospacing="1" w:after="100" w:afterAutospacing="1" w:line="240" w:lineRule="auto"/>
    </w:pPr>
    <w:rPr>
      <w:rFonts w:ascii="Times New Roman" w:eastAsia="Times New Roman" w:hAnsi="Times New Roman" w:cs="Times New Roman"/>
      <w:szCs w:val="24"/>
      <w:lang w:eastAsia="es-AR"/>
    </w:rPr>
  </w:style>
  <w:style w:type="character" w:customStyle="1" w:styleId="Ttulo2Car">
    <w:name w:val="Título 2 Car"/>
    <w:basedOn w:val="Fuentedeprrafopredeter"/>
    <w:link w:val="Ttulo2"/>
    <w:uiPriority w:val="9"/>
    <w:semiHidden/>
    <w:rsid w:val="00D25F1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332AC"/>
    <w:rPr>
      <w:rFonts w:ascii="Helvetica" w:eastAsiaTheme="majorEastAsia" w:hAnsi="Helvetica" w:cstheme="majorBidi"/>
      <w:b/>
      <w:sz w:val="28"/>
      <w:szCs w:val="32"/>
    </w:rPr>
  </w:style>
  <w:style w:type="paragraph" w:customStyle="1" w:styleId="Textoexplicativodeimagen">
    <w:name w:val="Texto explicativo de imagen"/>
    <w:basedOn w:val="Normal"/>
    <w:link w:val="TextoexplicativodeimagenCar"/>
    <w:qFormat/>
    <w:rsid w:val="00346C94"/>
    <w:rPr>
      <w:color w:val="262626" w:themeColor="text1" w:themeTint="D9"/>
      <w:sz w:val="20"/>
      <w:shd w:val="clear" w:color="auto" w:fill="FDFDFD"/>
    </w:rPr>
  </w:style>
  <w:style w:type="character" w:customStyle="1" w:styleId="TextoexplicativodeimagenCar">
    <w:name w:val="Texto explicativo de imagen Car"/>
    <w:basedOn w:val="Fuentedeprrafopredeter"/>
    <w:link w:val="Textoexplicativodeimagen"/>
    <w:rsid w:val="00346C94"/>
    <w:rPr>
      <w:rFonts w:ascii="Helvetica" w:hAnsi="Helvetica"/>
      <w:color w:val="262626" w:themeColor="text1" w:themeTint="D9"/>
      <w:sz w:val="20"/>
    </w:rPr>
  </w:style>
  <w:style w:type="paragraph" w:styleId="Encabezado">
    <w:name w:val="header"/>
    <w:basedOn w:val="Normal"/>
    <w:link w:val="EncabezadoCar"/>
    <w:uiPriority w:val="99"/>
    <w:unhideWhenUsed/>
    <w:rsid w:val="005E6D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D3D"/>
    <w:rPr>
      <w:rFonts w:ascii="Helvetica" w:hAnsi="Helvetica"/>
      <w:sz w:val="24"/>
    </w:rPr>
  </w:style>
  <w:style w:type="paragraph" w:styleId="Piedepgina">
    <w:name w:val="footer"/>
    <w:basedOn w:val="Normal"/>
    <w:link w:val="PiedepginaCar"/>
    <w:uiPriority w:val="99"/>
    <w:unhideWhenUsed/>
    <w:rsid w:val="005E6D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D3D"/>
    <w:rPr>
      <w:rFonts w:ascii="Helvetica" w:hAnsi="Helvetic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1832">
      <w:bodyDiv w:val="1"/>
      <w:marLeft w:val="0"/>
      <w:marRight w:val="0"/>
      <w:marTop w:val="0"/>
      <w:marBottom w:val="0"/>
      <w:divBdr>
        <w:top w:val="none" w:sz="0" w:space="0" w:color="auto"/>
        <w:left w:val="none" w:sz="0" w:space="0" w:color="auto"/>
        <w:bottom w:val="none" w:sz="0" w:space="0" w:color="auto"/>
        <w:right w:val="none" w:sz="0" w:space="0" w:color="auto"/>
      </w:divBdr>
      <w:divsChild>
        <w:div w:id="1250045948">
          <w:marLeft w:val="0"/>
          <w:marRight w:val="0"/>
          <w:marTop w:val="0"/>
          <w:marBottom w:val="0"/>
          <w:divBdr>
            <w:top w:val="none" w:sz="0" w:space="0" w:color="auto"/>
            <w:left w:val="none" w:sz="0" w:space="0" w:color="auto"/>
            <w:bottom w:val="none" w:sz="0" w:space="0" w:color="auto"/>
            <w:right w:val="none" w:sz="0" w:space="0" w:color="auto"/>
          </w:divBdr>
        </w:div>
        <w:div w:id="1612668383">
          <w:marLeft w:val="0"/>
          <w:marRight w:val="0"/>
          <w:marTop w:val="0"/>
          <w:marBottom w:val="0"/>
          <w:divBdr>
            <w:top w:val="none" w:sz="0" w:space="0" w:color="auto"/>
            <w:left w:val="none" w:sz="0" w:space="0" w:color="auto"/>
            <w:bottom w:val="none" w:sz="0" w:space="0" w:color="auto"/>
            <w:right w:val="none" w:sz="0" w:space="0" w:color="auto"/>
          </w:divBdr>
        </w:div>
        <w:div w:id="1774478670">
          <w:marLeft w:val="0"/>
          <w:marRight w:val="0"/>
          <w:marTop w:val="0"/>
          <w:marBottom w:val="0"/>
          <w:divBdr>
            <w:top w:val="none" w:sz="0" w:space="0" w:color="auto"/>
            <w:left w:val="none" w:sz="0" w:space="0" w:color="auto"/>
            <w:bottom w:val="none" w:sz="0" w:space="0" w:color="auto"/>
            <w:right w:val="none" w:sz="0" w:space="0" w:color="auto"/>
          </w:divBdr>
        </w:div>
        <w:div w:id="2123645743">
          <w:marLeft w:val="0"/>
          <w:marRight w:val="0"/>
          <w:marTop w:val="0"/>
          <w:marBottom w:val="0"/>
          <w:divBdr>
            <w:top w:val="none" w:sz="0" w:space="0" w:color="auto"/>
            <w:left w:val="none" w:sz="0" w:space="0" w:color="auto"/>
            <w:bottom w:val="none" w:sz="0" w:space="0" w:color="auto"/>
            <w:right w:val="none" w:sz="0" w:space="0" w:color="auto"/>
          </w:divBdr>
        </w:div>
      </w:divsChild>
    </w:div>
    <w:div w:id="119685977">
      <w:bodyDiv w:val="1"/>
      <w:marLeft w:val="0"/>
      <w:marRight w:val="0"/>
      <w:marTop w:val="0"/>
      <w:marBottom w:val="0"/>
      <w:divBdr>
        <w:top w:val="none" w:sz="0" w:space="0" w:color="auto"/>
        <w:left w:val="none" w:sz="0" w:space="0" w:color="auto"/>
        <w:bottom w:val="none" w:sz="0" w:space="0" w:color="auto"/>
        <w:right w:val="none" w:sz="0" w:space="0" w:color="auto"/>
      </w:divBdr>
      <w:divsChild>
        <w:div w:id="1458449214">
          <w:marLeft w:val="0"/>
          <w:marRight w:val="0"/>
          <w:marTop w:val="0"/>
          <w:marBottom w:val="0"/>
          <w:divBdr>
            <w:top w:val="none" w:sz="0" w:space="0" w:color="auto"/>
            <w:left w:val="none" w:sz="0" w:space="0" w:color="auto"/>
            <w:bottom w:val="none" w:sz="0" w:space="0" w:color="auto"/>
            <w:right w:val="none" w:sz="0" w:space="0" w:color="auto"/>
          </w:divBdr>
        </w:div>
        <w:div w:id="191698004">
          <w:marLeft w:val="0"/>
          <w:marRight w:val="0"/>
          <w:marTop w:val="0"/>
          <w:marBottom w:val="0"/>
          <w:divBdr>
            <w:top w:val="none" w:sz="0" w:space="0" w:color="auto"/>
            <w:left w:val="none" w:sz="0" w:space="0" w:color="auto"/>
            <w:bottom w:val="none" w:sz="0" w:space="0" w:color="auto"/>
            <w:right w:val="none" w:sz="0" w:space="0" w:color="auto"/>
          </w:divBdr>
        </w:div>
        <w:div w:id="1934969290">
          <w:marLeft w:val="0"/>
          <w:marRight w:val="0"/>
          <w:marTop w:val="0"/>
          <w:marBottom w:val="0"/>
          <w:divBdr>
            <w:top w:val="none" w:sz="0" w:space="0" w:color="auto"/>
            <w:left w:val="none" w:sz="0" w:space="0" w:color="auto"/>
            <w:bottom w:val="none" w:sz="0" w:space="0" w:color="auto"/>
            <w:right w:val="none" w:sz="0" w:space="0" w:color="auto"/>
          </w:divBdr>
        </w:div>
        <w:div w:id="1752503808">
          <w:marLeft w:val="0"/>
          <w:marRight w:val="0"/>
          <w:marTop w:val="0"/>
          <w:marBottom w:val="0"/>
          <w:divBdr>
            <w:top w:val="none" w:sz="0" w:space="0" w:color="auto"/>
            <w:left w:val="none" w:sz="0" w:space="0" w:color="auto"/>
            <w:bottom w:val="none" w:sz="0" w:space="0" w:color="auto"/>
            <w:right w:val="none" w:sz="0" w:space="0" w:color="auto"/>
          </w:divBdr>
        </w:div>
      </w:divsChild>
    </w:div>
    <w:div w:id="798649824">
      <w:bodyDiv w:val="1"/>
      <w:marLeft w:val="0"/>
      <w:marRight w:val="0"/>
      <w:marTop w:val="0"/>
      <w:marBottom w:val="0"/>
      <w:divBdr>
        <w:top w:val="none" w:sz="0" w:space="0" w:color="auto"/>
        <w:left w:val="none" w:sz="0" w:space="0" w:color="auto"/>
        <w:bottom w:val="none" w:sz="0" w:space="0" w:color="auto"/>
        <w:right w:val="none" w:sz="0" w:space="0" w:color="auto"/>
      </w:divBdr>
      <w:divsChild>
        <w:div w:id="317155216">
          <w:marLeft w:val="0"/>
          <w:marRight w:val="0"/>
          <w:marTop w:val="0"/>
          <w:marBottom w:val="0"/>
          <w:divBdr>
            <w:top w:val="none" w:sz="0" w:space="0" w:color="auto"/>
            <w:left w:val="none" w:sz="0" w:space="0" w:color="auto"/>
            <w:bottom w:val="none" w:sz="0" w:space="0" w:color="auto"/>
            <w:right w:val="none" w:sz="0" w:space="0" w:color="auto"/>
          </w:divBdr>
        </w:div>
        <w:div w:id="892810031">
          <w:marLeft w:val="0"/>
          <w:marRight w:val="0"/>
          <w:marTop w:val="0"/>
          <w:marBottom w:val="0"/>
          <w:divBdr>
            <w:top w:val="none" w:sz="0" w:space="0" w:color="auto"/>
            <w:left w:val="none" w:sz="0" w:space="0" w:color="auto"/>
            <w:bottom w:val="none" w:sz="0" w:space="0" w:color="auto"/>
            <w:right w:val="none" w:sz="0" w:space="0" w:color="auto"/>
          </w:divBdr>
        </w:div>
        <w:div w:id="428474895">
          <w:marLeft w:val="0"/>
          <w:marRight w:val="0"/>
          <w:marTop w:val="0"/>
          <w:marBottom w:val="0"/>
          <w:divBdr>
            <w:top w:val="none" w:sz="0" w:space="0" w:color="auto"/>
            <w:left w:val="none" w:sz="0" w:space="0" w:color="auto"/>
            <w:bottom w:val="none" w:sz="0" w:space="0" w:color="auto"/>
            <w:right w:val="none" w:sz="0" w:space="0" w:color="auto"/>
          </w:divBdr>
        </w:div>
        <w:div w:id="2098398040">
          <w:marLeft w:val="0"/>
          <w:marRight w:val="0"/>
          <w:marTop w:val="0"/>
          <w:marBottom w:val="0"/>
          <w:divBdr>
            <w:top w:val="none" w:sz="0" w:space="0" w:color="auto"/>
            <w:left w:val="none" w:sz="0" w:space="0" w:color="auto"/>
            <w:bottom w:val="none" w:sz="0" w:space="0" w:color="auto"/>
            <w:right w:val="none" w:sz="0" w:space="0" w:color="auto"/>
          </w:divBdr>
        </w:div>
        <w:div w:id="1438284358">
          <w:marLeft w:val="0"/>
          <w:marRight w:val="0"/>
          <w:marTop w:val="0"/>
          <w:marBottom w:val="0"/>
          <w:divBdr>
            <w:top w:val="none" w:sz="0" w:space="0" w:color="auto"/>
            <w:left w:val="none" w:sz="0" w:space="0" w:color="auto"/>
            <w:bottom w:val="none" w:sz="0" w:space="0" w:color="auto"/>
            <w:right w:val="none" w:sz="0" w:space="0" w:color="auto"/>
          </w:divBdr>
        </w:div>
        <w:div w:id="1909340088">
          <w:marLeft w:val="0"/>
          <w:marRight w:val="0"/>
          <w:marTop w:val="0"/>
          <w:marBottom w:val="0"/>
          <w:divBdr>
            <w:top w:val="none" w:sz="0" w:space="0" w:color="auto"/>
            <w:left w:val="none" w:sz="0" w:space="0" w:color="auto"/>
            <w:bottom w:val="none" w:sz="0" w:space="0" w:color="auto"/>
            <w:right w:val="none" w:sz="0" w:space="0" w:color="auto"/>
          </w:divBdr>
        </w:div>
      </w:divsChild>
    </w:div>
    <w:div w:id="853496656">
      <w:bodyDiv w:val="1"/>
      <w:marLeft w:val="0"/>
      <w:marRight w:val="0"/>
      <w:marTop w:val="0"/>
      <w:marBottom w:val="0"/>
      <w:divBdr>
        <w:top w:val="none" w:sz="0" w:space="0" w:color="auto"/>
        <w:left w:val="none" w:sz="0" w:space="0" w:color="auto"/>
        <w:bottom w:val="none" w:sz="0" w:space="0" w:color="auto"/>
        <w:right w:val="none" w:sz="0" w:space="0" w:color="auto"/>
      </w:divBdr>
      <w:divsChild>
        <w:div w:id="1420832300">
          <w:marLeft w:val="0"/>
          <w:marRight w:val="0"/>
          <w:marTop w:val="0"/>
          <w:marBottom w:val="0"/>
          <w:divBdr>
            <w:top w:val="none" w:sz="0" w:space="0" w:color="auto"/>
            <w:left w:val="none" w:sz="0" w:space="0" w:color="auto"/>
            <w:bottom w:val="none" w:sz="0" w:space="0" w:color="auto"/>
            <w:right w:val="none" w:sz="0" w:space="0" w:color="auto"/>
          </w:divBdr>
        </w:div>
        <w:div w:id="1674339443">
          <w:marLeft w:val="0"/>
          <w:marRight w:val="0"/>
          <w:marTop w:val="0"/>
          <w:marBottom w:val="0"/>
          <w:divBdr>
            <w:top w:val="none" w:sz="0" w:space="0" w:color="auto"/>
            <w:left w:val="none" w:sz="0" w:space="0" w:color="auto"/>
            <w:bottom w:val="none" w:sz="0" w:space="0" w:color="auto"/>
            <w:right w:val="none" w:sz="0" w:space="0" w:color="auto"/>
          </w:divBdr>
        </w:div>
        <w:div w:id="1059671746">
          <w:marLeft w:val="0"/>
          <w:marRight w:val="0"/>
          <w:marTop w:val="0"/>
          <w:marBottom w:val="0"/>
          <w:divBdr>
            <w:top w:val="none" w:sz="0" w:space="0" w:color="auto"/>
            <w:left w:val="none" w:sz="0" w:space="0" w:color="auto"/>
            <w:bottom w:val="none" w:sz="0" w:space="0" w:color="auto"/>
            <w:right w:val="none" w:sz="0" w:space="0" w:color="auto"/>
          </w:divBdr>
        </w:div>
        <w:div w:id="2101101891">
          <w:marLeft w:val="0"/>
          <w:marRight w:val="0"/>
          <w:marTop w:val="0"/>
          <w:marBottom w:val="0"/>
          <w:divBdr>
            <w:top w:val="none" w:sz="0" w:space="0" w:color="auto"/>
            <w:left w:val="none" w:sz="0" w:space="0" w:color="auto"/>
            <w:bottom w:val="none" w:sz="0" w:space="0" w:color="auto"/>
            <w:right w:val="none" w:sz="0" w:space="0" w:color="auto"/>
          </w:divBdr>
        </w:div>
      </w:divsChild>
    </w:div>
    <w:div w:id="1068764127">
      <w:bodyDiv w:val="1"/>
      <w:marLeft w:val="0"/>
      <w:marRight w:val="0"/>
      <w:marTop w:val="0"/>
      <w:marBottom w:val="0"/>
      <w:divBdr>
        <w:top w:val="none" w:sz="0" w:space="0" w:color="auto"/>
        <w:left w:val="none" w:sz="0" w:space="0" w:color="auto"/>
        <w:bottom w:val="none" w:sz="0" w:space="0" w:color="auto"/>
        <w:right w:val="none" w:sz="0" w:space="0" w:color="auto"/>
      </w:divBdr>
      <w:divsChild>
        <w:div w:id="40251137">
          <w:marLeft w:val="0"/>
          <w:marRight w:val="0"/>
          <w:marTop w:val="0"/>
          <w:marBottom w:val="0"/>
          <w:divBdr>
            <w:top w:val="none" w:sz="0" w:space="0" w:color="auto"/>
            <w:left w:val="none" w:sz="0" w:space="0" w:color="auto"/>
            <w:bottom w:val="none" w:sz="0" w:space="0" w:color="auto"/>
            <w:right w:val="none" w:sz="0" w:space="0" w:color="auto"/>
          </w:divBdr>
        </w:div>
        <w:div w:id="1606569996">
          <w:marLeft w:val="0"/>
          <w:marRight w:val="0"/>
          <w:marTop w:val="0"/>
          <w:marBottom w:val="0"/>
          <w:divBdr>
            <w:top w:val="none" w:sz="0" w:space="0" w:color="auto"/>
            <w:left w:val="none" w:sz="0" w:space="0" w:color="auto"/>
            <w:bottom w:val="none" w:sz="0" w:space="0" w:color="auto"/>
            <w:right w:val="none" w:sz="0" w:space="0" w:color="auto"/>
          </w:divBdr>
        </w:div>
        <w:div w:id="173958299">
          <w:marLeft w:val="0"/>
          <w:marRight w:val="0"/>
          <w:marTop w:val="0"/>
          <w:marBottom w:val="0"/>
          <w:divBdr>
            <w:top w:val="none" w:sz="0" w:space="0" w:color="auto"/>
            <w:left w:val="none" w:sz="0" w:space="0" w:color="auto"/>
            <w:bottom w:val="none" w:sz="0" w:space="0" w:color="auto"/>
            <w:right w:val="none" w:sz="0" w:space="0" w:color="auto"/>
          </w:divBdr>
        </w:div>
        <w:div w:id="661355420">
          <w:marLeft w:val="0"/>
          <w:marRight w:val="0"/>
          <w:marTop w:val="0"/>
          <w:marBottom w:val="0"/>
          <w:divBdr>
            <w:top w:val="none" w:sz="0" w:space="0" w:color="auto"/>
            <w:left w:val="none" w:sz="0" w:space="0" w:color="auto"/>
            <w:bottom w:val="none" w:sz="0" w:space="0" w:color="auto"/>
            <w:right w:val="none" w:sz="0" w:space="0" w:color="auto"/>
          </w:divBdr>
        </w:div>
      </w:divsChild>
    </w:div>
    <w:div w:id="1074812136">
      <w:bodyDiv w:val="1"/>
      <w:marLeft w:val="0"/>
      <w:marRight w:val="0"/>
      <w:marTop w:val="0"/>
      <w:marBottom w:val="0"/>
      <w:divBdr>
        <w:top w:val="none" w:sz="0" w:space="0" w:color="auto"/>
        <w:left w:val="none" w:sz="0" w:space="0" w:color="auto"/>
        <w:bottom w:val="none" w:sz="0" w:space="0" w:color="auto"/>
        <w:right w:val="none" w:sz="0" w:space="0" w:color="auto"/>
      </w:divBdr>
      <w:divsChild>
        <w:div w:id="1159731294">
          <w:marLeft w:val="0"/>
          <w:marRight w:val="0"/>
          <w:marTop w:val="0"/>
          <w:marBottom w:val="0"/>
          <w:divBdr>
            <w:top w:val="none" w:sz="0" w:space="0" w:color="auto"/>
            <w:left w:val="none" w:sz="0" w:space="0" w:color="auto"/>
            <w:bottom w:val="none" w:sz="0" w:space="0" w:color="auto"/>
            <w:right w:val="none" w:sz="0" w:space="0" w:color="auto"/>
          </w:divBdr>
        </w:div>
        <w:div w:id="1477840913">
          <w:marLeft w:val="0"/>
          <w:marRight w:val="0"/>
          <w:marTop w:val="0"/>
          <w:marBottom w:val="0"/>
          <w:divBdr>
            <w:top w:val="none" w:sz="0" w:space="0" w:color="auto"/>
            <w:left w:val="none" w:sz="0" w:space="0" w:color="auto"/>
            <w:bottom w:val="none" w:sz="0" w:space="0" w:color="auto"/>
            <w:right w:val="none" w:sz="0" w:space="0" w:color="auto"/>
          </w:divBdr>
        </w:div>
        <w:div w:id="1593390705">
          <w:marLeft w:val="0"/>
          <w:marRight w:val="0"/>
          <w:marTop w:val="0"/>
          <w:marBottom w:val="0"/>
          <w:divBdr>
            <w:top w:val="none" w:sz="0" w:space="0" w:color="auto"/>
            <w:left w:val="none" w:sz="0" w:space="0" w:color="auto"/>
            <w:bottom w:val="none" w:sz="0" w:space="0" w:color="auto"/>
            <w:right w:val="none" w:sz="0" w:space="0" w:color="auto"/>
          </w:divBdr>
        </w:div>
        <w:div w:id="531921938">
          <w:marLeft w:val="0"/>
          <w:marRight w:val="0"/>
          <w:marTop w:val="0"/>
          <w:marBottom w:val="0"/>
          <w:divBdr>
            <w:top w:val="none" w:sz="0" w:space="0" w:color="auto"/>
            <w:left w:val="none" w:sz="0" w:space="0" w:color="auto"/>
            <w:bottom w:val="none" w:sz="0" w:space="0" w:color="auto"/>
            <w:right w:val="none" w:sz="0" w:space="0" w:color="auto"/>
          </w:divBdr>
        </w:div>
        <w:div w:id="1972636379">
          <w:marLeft w:val="0"/>
          <w:marRight w:val="0"/>
          <w:marTop w:val="0"/>
          <w:marBottom w:val="0"/>
          <w:divBdr>
            <w:top w:val="none" w:sz="0" w:space="0" w:color="auto"/>
            <w:left w:val="none" w:sz="0" w:space="0" w:color="auto"/>
            <w:bottom w:val="none" w:sz="0" w:space="0" w:color="auto"/>
            <w:right w:val="none" w:sz="0" w:space="0" w:color="auto"/>
          </w:divBdr>
        </w:div>
        <w:div w:id="469052958">
          <w:marLeft w:val="0"/>
          <w:marRight w:val="0"/>
          <w:marTop w:val="0"/>
          <w:marBottom w:val="0"/>
          <w:divBdr>
            <w:top w:val="none" w:sz="0" w:space="0" w:color="auto"/>
            <w:left w:val="none" w:sz="0" w:space="0" w:color="auto"/>
            <w:bottom w:val="none" w:sz="0" w:space="0" w:color="auto"/>
            <w:right w:val="none" w:sz="0" w:space="0" w:color="auto"/>
          </w:divBdr>
        </w:div>
        <w:div w:id="1313758752">
          <w:marLeft w:val="0"/>
          <w:marRight w:val="0"/>
          <w:marTop w:val="0"/>
          <w:marBottom w:val="0"/>
          <w:divBdr>
            <w:top w:val="none" w:sz="0" w:space="0" w:color="auto"/>
            <w:left w:val="none" w:sz="0" w:space="0" w:color="auto"/>
            <w:bottom w:val="none" w:sz="0" w:space="0" w:color="auto"/>
            <w:right w:val="none" w:sz="0" w:space="0" w:color="auto"/>
          </w:divBdr>
        </w:div>
        <w:div w:id="389117115">
          <w:marLeft w:val="0"/>
          <w:marRight w:val="0"/>
          <w:marTop w:val="0"/>
          <w:marBottom w:val="0"/>
          <w:divBdr>
            <w:top w:val="none" w:sz="0" w:space="0" w:color="auto"/>
            <w:left w:val="none" w:sz="0" w:space="0" w:color="auto"/>
            <w:bottom w:val="none" w:sz="0" w:space="0" w:color="auto"/>
            <w:right w:val="none" w:sz="0" w:space="0" w:color="auto"/>
          </w:divBdr>
        </w:div>
        <w:div w:id="1109397443">
          <w:marLeft w:val="0"/>
          <w:marRight w:val="0"/>
          <w:marTop w:val="0"/>
          <w:marBottom w:val="0"/>
          <w:divBdr>
            <w:top w:val="none" w:sz="0" w:space="0" w:color="auto"/>
            <w:left w:val="none" w:sz="0" w:space="0" w:color="auto"/>
            <w:bottom w:val="none" w:sz="0" w:space="0" w:color="auto"/>
            <w:right w:val="none" w:sz="0" w:space="0" w:color="auto"/>
          </w:divBdr>
          <w:divsChild>
            <w:div w:id="1253515752">
              <w:marLeft w:val="0"/>
              <w:marRight w:val="0"/>
              <w:marTop w:val="0"/>
              <w:marBottom w:val="0"/>
              <w:divBdr>
                <w:top w:val="none" w:sz="0" w:space="0" w:color="auto"/>
                <w:left w:val="none" w:sz="0" w:space="0" w:color="auto"/>
                <w:bottom w:val="none" w:sz="0" w:space="0" w:color="auto"/>
                <w:right w:val="none" w:sz="0" w:space="0" w:color="auto"/>
              </w:divBdr>
              <w:divsChild>
                <w:div w:id="1289239414">
                  <w:marLeft w:val="0"/>
                  <w:marRight w:val="0"/>
                  <w:marTop w:val="0"/>
                  <w:marBottom w:val="0"/>
                  <w:divBdr>
                    <w:top w:val="none" w:sz="0" w:space="0" w:color="auto"/>
                    <w:left w:val="none" w:sz="0" w:space="0" w:color="auto"/>
                    <w:bottom w:val="none" w:sz="0" w:space="0" w:color="auto"/>
                    <w:right w:val="none" w:sz="0" w:space="0" w:color="auto"/>
                  </w:divBdr>
                  <w:divsChild>
                    <w:div w:id="712314716">
                      <w:marLeft w:val="0"/>
                      <w:marRight w:val="0"/>
                      <w:marTop w:val="0"/>
                      <w:marBottom w:val="0"/>
                      <w:divBdr>
                        <w:top w:val="none" w:sz="0" w:space="0" w:color="auto"/>
                        <w:left w:val="none" w:sz="0" w:space="0" w:color="auto"/>
                        <w:bottom w:val="none" w:sz="0" w:space="0" w:color="auto"/>
                        <w:right w:val="none" w:sz="0" w:space="0" w:color="auto"/>
                      </w:divBdr>
                      <w:divsChild>
                        <w:div w:id="11472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20277">
      <w:bodyDiv w:val="1"/>
      <w:marLeft w:val="0"/>
      <w:marRight w:val="0"/>
      <w:marTop w:val="0"/>
      <w:marBottom w:val="0"/>
      <w:divBdr>
        <w:top w:val="none" w:sz="0" w:space="0" w:color="auto"/>
        <w:left w:val="none" w:sz="0" w:space="0" w:color="auto"/>
        <w:bottom w:val="none" w:sz="0" w:space="0" w:color="auto"/>
        <w:right w:val="none" w:sz="0" w:space="0" w:color="auto"/>
      </w:divBdr>
      <w:divsChild>
        <w:div w:id="2146578779">
          <w:marLeft w:val="0"/>
          <w:marRight w:val="0"/>
          <w:marTop w:val="0"/>
          <w:marBottom w:val="0"/>
          <w:divBdr>
            <w:top w:val="none" w:sz="0" w:space="0" w:color="auto"/>
            <w:left w:val="none" w:sz="0" w:space="0" w:color="auto"/>
            <w:bottom w:val="none" w:sz="0" w:space="0" w:color="auto"/>
            <w:right w:val="none" w:sz="0" w:space="0" w:color="auto"/>
          </w:divBdr>
        </w:div>
        <w:div w:id="277106945">
          <w:marLeft w:val="0"/>
          <w:marRight w:val="0"/>
          <w:marTop w:val="0"/>
          <w:marBottom w:val="0"/>
          <w:divBdr>
            <w:top w:val="none" w:sz="0" w:space="0" w:color="auto"/>
            <w:left w:val="none" w:sz="0" w:space="0" w:color="auto"/>
            <w:bottom w:val="none" w:sz="0" w:space="0" w:color="auto"/>
            <w:right w:val="none" w:sz="0" w:space="0" w:color="auto"/>
          </w:divBdr>
        </w:div>
        <w:div w:id="769398499">
          <w:marLeft w:val="0"/>
          <w:marRight w:val="0"/>
          <w:marTop w:val="0"/>
          <w:marBottom w:val="0"/>
          <w:divBdr>
            <w:top w:val="none" w:sz="0" w:space="0" w:color="auto"/>
            <w:left w:val="none" w:sz="0" w:space="0" w:color="auto"/>
            <w:bottom w:val="none" w:sz="0" w:space="0" w:color="auto"/>
            <w:right w:val="none" w:sz="0" w:space="0" w:color="auto"/>
          </w:divBdr>
        </w:div>
        <w:div w:id="510295292">
          <w:marLeft w:val="0"/>
          <w:marRight w:val="0"/>
          <w:marTop w:val="0"/>
          <w:marBottom w:val="0"/>
          <w:divBdr>
            <w:top w:val="none" w:sz="0" w:space="0" w:color="auto"/>
            <w:left w:val="none" w:sz="0" w:space="0" w:color="auto"/>
            <w:bottom w:val="none" w:sz="0" w:space="0" w:color="auto"/>
            <w:right w:val="none" w:sz="0" w:space="0" w:color="auto"/>
          </w:divBdr>
        </w:div>
        <w:div w:id="2103648889">
          <w:marLeft w:val="0"/>
          <w:marRight w:val="0"/>
          <w:marTop w:val="0"/>
          <w:marBottom w:val="0"/>
          <w:divBdr>
            <w:top w:val="none" w:sz="0" w:space="0" w:color="auto"/>
            <w:left w:val="none" w:sz="0" w:space="0" w:color="auto"/>
            <w:bottom w:val="none" w:sz="0" w:space="0" w:color="auto"/>
            <w:right w:val="none" w:sz="0" w:space="0" w:color="auto"/>
          </w:divBdr>
        </w:div>
        <w:div w:id="1536962890">
          <w:marLeft w:val="0"/>
          <w:marRight w:val="0"/>
          <w:marTop w:val="0"/>
          <w:marBottom w:val="0"/>
          <w:divBdr>
            <w:top w:val="none" w:sz="0" w:space="0" w:color="auto"/>
            <w:left w:val="none" w:sz="0" w:space="0" w:color="auto"/>
            <w:bottom w:val="none" w:sz="0" w:space="0" w:color="auto"/>
            <w:right w:val="none" w:sz="0" w:space="0" w:color="auto"/>
          </w:divBdr>
        </w:div>
        <w:div w:id="88813816">
          <w:marLeft w:val="0"/>
          <w:marRight w:val="0"/>
          <w:marTop w:val="0"/>
          <w:marBottom w:val="0"/>
          <w:divBdr>
            <w:top w:val="none" w:sz="0" w:space="0" w:color="auto"/>
            <w:left w:val="none" w:sz="0" w:space="0" w:color="auto"/>
            <w:bottom w:val="none" w:sz="0" w:space="0" w:color="auto"/>
            <w:right w:val="none" w:sz="0" w:space="0" w:color="auto"/>
          </w:divBdr>
        </w:div>
        <w:div w:id="954214771">
          <w:marLeft w:val="0"/>
          <w:marRight w:val="0"/>
          <w:marTop w:val="0"/>
          <w:marBottom w:val="0"/>
          <w:divBdr>
            <w:top w:val="none" w:sz="0" w:space="0" w:color="auto"/>
            <w:left w:val="none" w:sz="0" w:space="0" w:color="auto"/>
            <w:bottom w:val="none" w:sz="0" w:space="0" w:color="auto"/>
            <w:right w:val="none" w:sz="0" w:space="0" w:color="auto"/>
          </w:divBdr>
        </w:div>
      </w:divsChild>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686635966">
      <w:bodyDiv w:val="1"/>
      <w:marLeft w:val="0"/>
      <w:marRight w:val="0"/>
      <w:marTop w:val="0"/>
      <w:marBottom w:val="0"/>
      <w:divBdr>
        <w:top w:val="none" w:sz="0" w:space="0" w:color="auto"/>
        <w:left w:val="none" w:sz="0" w:space="0" w:color="auto"/>
        <w:bottom w:val="none" w:sz="0" w:space="0" w:color="auto"/>
        <w:right w:val="none" w:sz="0" w:space="0" w:color="auto"/>
      </w:divBdr>
      <w:divsChild>
        <w:div w:id="1885752565">
          <w:marLeft w:val="0"/>
          <w:marRight w:val="0"/>
          <w:marTop w:val="0"/>
          <w:marBottom w:val="0"/>
          <w:divBdr>
            <w:top w:val="none" w:sz="0" w:space="0" w:color="auto"/>
            <w:left w:val="none" w:sz="0" w:space="0" w:color="auto"/>
            <w:bottom w:val="none" w:sz="0" w:space="0" w:color="auto"/>
            <w:right w:val="none" w:sz="0" w:space="0" w:color="auto"/>
          </w:divBdr>
        </w:div>
        <w:div w:id="1753506723">
          <w:marLeft w:val="0"/>
          <w:marRight w:val="0"/>
          <w:marTop w:val="0"/>
          <w:marBottom w:val="0"/>
          <w:divBdr>
            <w:top w:val="none" w:sz="0" w:space="0" w:color="auto"/>
            <w:left w:val="none" w:sz="0" w:space="0" w:color="auto"/>
            <w:bottom w:val="none" w:sz="0" w:space="0" w:color="auto"/>
            <w:right w:val="none" w:sz="0" w:space="0" w:color="auto"/>
          </w:divBdr>
        </w:div>
        <w:div w:id="487210321">
          <w:marLeft w:val="0"/>
          <w:marRight w:val="0"/>
          <w:marTop w:val="0"/>
          <w:marBottom w:val="0"/>
          <w:divBdr>
            <w:top w:val="none" w:sz="0" w:space="0" w:color="auto"/>
            <w:left w:val="none" w:sz="0" w:space="0" w:color="auto"/>
            <w:bottom w:val="none" w:sz="0" w:space="0" w:color="auto"/>
            <w:right w:val="none" w:sz="0" w:space="0" w:color="auto"/>
          </w:divBdr>
        </w:div>
      </w:divsChild>
    </w:div>
    <w:div w:id="1763335552">
      <w:bodyDiv w:val="1"/>
      <w:marLeft w:val="0"/>
      <w:marRight w:val="0"/>
      <w:marTop w:val="0"/>
      <w:marBottom w:val="0"/>
      <w:divBdr>
        <w:top w:val="none" w:sz="0" w:space="0" w:color="auto"/>
        <w:left w:val="none" w:sz="0" w:space="0" w:color="auto"/>
        <w:bottom w:val="none" w:sz="0" w:space="0" w:color="auto"/>
        <w:right w:val="none" w:sz="0" w:space="0" w:color="auto"/>
      </w:divBdr>
      <w:divsChild>
        <w:div w:id="381712648">
          <w:marLeft w:val="0"/>
          <w:marRight w:val="0"/>
          <w:marTop w:val="0"/>
          <w:marBottom w:val="0"/>
          <w:divBdr>
            <w:top w:val="none" w:sz="0" w:space="0" w:color="auto"/>
            <w:left w:val="none" w:sz="0" w:space="0" w:color="auto"/>
            <w:bottom w:val="none" w:sz="0" w:space="0" w:color="auto"/>
            <w:right w:val="none" w:sz="0" w:space="0" w:color="auto"/>
          </w:divBdr>
        </w:div>
        <w:div w:id="1592203855">
          <w:marLeft w:val="0"/>
          <w:marRight w:val="0"/>
          <w:marTop w:val="0"/>
          <w:marBottom w:val="0"/>
          <w:divBdr>
            <w:top w:val="none" w:sz="0" w:space="0" w:color="auto"/>
            <w:left w:val="none" w:sz="0" w:space="0" w:color="auto"/>
            <w:bottom w:val="none" w:sz="0" w:space="0" w:color="auto"/>
            <w:right w:val="none" w:sz="0" w:space="0" w:color="auto"/>
          </w:divBdr>
        </w:div>
        <w:div w:id="1704163162">
          <w:marLeft w:val="0"/>
          <w:marRight w:val="0"/>
          <w:marTop w:val="0"/>
          <w:marBottom w:val="0"/>
          <w:divBdr>
            <w:top w:val="none" w:sz="0" w:space="0" w:color="auto"/>
            <w:left w:val="none" w:sz="0" w:space="0" w:color="auto"/>
            <w:bottom w:val="none" w:sz="0" w:space="0" w:color="auto"/>
            <w:right w:val="none" w:sz="0" w:space="0" w:color="auto"/>
          </w:divBdr>
        </w:div>
      </w:divsChild>
    </w:div>
    <w:div w:id="1805658198">
      <w:bodyDiv w:val="1"/>
      <w:marLeft w:val="0"/>
      <w:marRight w:val="0"/>
      <w:marTop w:val="0"/>
      <w:marBottom w:val="0"/>
      <w:divBdr>
        <w:top w:val="none" w:sz="0" w:space="0" w:color="auto"/>
        <w:left w:val="none" w:sz="0" w:space="0" w:color="auto"/>
        <w:bottom w:val="none" w:sz="0" w:space="0" w:color="auto"/>
        <w:right w:val="none" w:sz="0" w:space="0" w:color="auto"/>
      </w:divBdr>
      <w:divsChild>
        <w:div w:id="699430325">
          <w:marLeft w:val="0"/>
          <w:marRight w:val="0"/>
          <w:marTop w:val="0"/>
          <w:marBottom w:val="0"/>
          <w:divBdr>
            <w:top w:val="none" w:sz="0" w:space="0" w:color="auto"/>
            <w:left w:val="none" w:sz="0" w:space="0" w:color="auto"/>
            <w:bottom w:val="none" w:sz="0" w:space="0" w:color="auto"/>
            <w:right w:val="none" w:sz="0" w:space="0" w:color="auto"/>
          </w:divBdr>
        </w:div>
        <w:div w:id="1129857840">
          <w:marLeft w:val="0"/>
          <w:marRight w:val="0"/>
          <w:marTop w:val="0"/>
          <w:marBottom w:val="0"/>
          <w:divBdr>
            <w:top w:val="none" w:sz="0" w:space="0" w:color="auto"/>
            <w:left w:val="none" w:sz="0" w:space="0" w:color="auto"/>
            <w:bottom w:val="none" w:sz="0" w:space="0" w:color="auto"/>
            <w:right w:val="none" w:sz="0" w:space="0" w:color="auto"/>
          </w:divBdr>
        </w:div>
        <w:div w:id="724062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51442-00EA-4021-BE6D-D526CCF11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548</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silvina lopez bustelo</dc:creator>
  <cp:keywords/>
  <dc:description/>
  <cp:lastModifiedBy>Fernando Aleisy Gonzalez</cp:lastModifiedBy>
  <cp:revision>10</cp:revision>
  <dcterms:created xsi:type="dcterms:W3CDTF">2022-09-05T12:46:00Z</dcterms:created>
  <dcterms:modified xsi:type="dcterms:W3CDTF">2022-09-07T12:53:00Z</dcterms:modified>
</cp:coreProperties>
</file>