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Solucionario docente — Bloque IV · encuentros 28 a 36</w:t>
      </w:r>
    </w:p>
    <w:p>
      <w:r>
        <w:t>Numeración igual a la del tomo. «F1-F3» son las preguntas de «Trabajá con la fuente» y «U» la consigna «Ubicate». Cuando el tomo anuncia criterios, el solucionario los repite y solo agrega niveles parciales y respuestas modelo. En las preguntas abiertas se aceptan otras respuestas correctas y fundamentadas.</w:t>
      </w:r>
    </w:p>
    <w:p>
      <w:pPr>
        <w:keepNext/>
        <w:spacing w:before="120"/>
      </w:pPr>
      <w:r>
        <w:rPr>
          <w:b/>
          <w:color w:val="1F3A5F"/>
          <w:sz w:val="26"/>
        </w:rPr>
        <w:t>Clase 18 — La hidrografía y la Hidrovía</w:t>
      </w:r>
    </w:p>
    <w:p>
      <w:pPr>
        <w:keepNext/>
      </w:pPr>
      <w:r>
        <w:rPr>
          <w:i/>
          <w:sz w:val="20"/>
        </w:rPr>
        <w:t>Tomo, págs. 4 a 9 · Encuentro 28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Trabajá con la fuente (cartográfica)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Es límite con el Brasil en el norte (desde Bahía Negra hasta el Apa) y con la Argentina en el sur (desde la desembocadura del Pilcomayo hasta el Paraná).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1 punto por cada tramo con su país.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Sobre el río Paraná: Itaipú se comparte con el Brasil y Yacyretá con la Argentina.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 ejemplo, el Amazonas y el Paraná (o el Orinoco, el Uruguay, el São Francisco). Los ríos del Pacífico son cortos porque la cordillera de los Andes está muy cerca de la costa.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aceptan dos ríos de la vertiente atlántica.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Ubicate (Ficha 18-A)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U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Ríos Paraguay, Paraná y Pilcomayo nombrados; Asunción en la margen izquierda del río Paraguay, frente a la desembocadura del Pilcomayo; Itaipú al este, sobre el Paraná, y Yacyretá al sur; en rojo, los tramos del río Paraguay limítrofes con el Brasil (norte) y con la Argentina (sur); Bolivia al norte y noroeste, el Brasil al este y la Argentina al sur y oeste.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Lista de cotejo: tres ríos; tres lugares; dos tramos limítrofes; tres países. Tolerancia: el mapa es aproximado; Asunción se acepta en la margen izquierda del río Paraguay a la altura de la desembocadura del Pilcomayo, e Itaipú y Yacyretá sobre el Paraná dentro de 1 cm de su lugar. Ver el mapa de referencia al final del solucionario.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del Plata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Paraguay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Paraná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la cordillera de los Andes está cerca de la costa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una reserva de agua subterránea compartida por cuatro países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Amazonas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afluente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vertiente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izquierda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El Tebicuary viene de la Región Oriental.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es límite con el Brasil en el norte y con la Argentina en el sur; en el medio corre dentro del país.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que se renueve no significa que sea inagotable; la contaminación reduce el agua disponible y su calidad.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 ejemplo: agua para consumo y producción (la mayor parte del agua potable de Asunción se toma del río Paraguay); energía (Itaipú y Yacyretá, sobre el río Paraná); transporte (la Hidrovía Paraguay-Paraná, salida al mundo de un país sin mar); también pesca y riego.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tres usos y un ejemplo para cada uno. Completo: tres usos con su ejemplo paraguayo. Parcial: usos sin ejemplos. Los ejemplos deben ser de ríos: el Acuífero Patiño o el Guaraní son agua subterránea y no cuentan como uso de un río (si el estudiante los nombra, se le señala la diferencia).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Respuesta abierta. Ejemplo: lago Ypacaraí; Estado: controlar los desagües cloacales y las industrias; personas: no tirar basura y cuidar las orillas.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un lugar real y dos medidas concretas (una del Estado y otra de las personas).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Continuación F — La Hidrovía: beneficios, impactos y decisiones</w:t>
      </w:r>
    </w:p>
    <w:p>
      <w:pPr>
        <w:keepNext/>
      </w:pPr>
      <w:r>
        <w:rPr>
          <w:i/>
          <w:sz w:val="20"/>
        </w:rPr>
        <w:t>Tomo, págs. 11 a 12 · Encuentro 29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Consignas del taller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Las barcazas podrían salir con toda su carga; menos viajes suspendidos; exportaciones más estables.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La pesca y el trabajo de las familias ribereñas; el uso del agua por la población; dónde se deposita la arena. Afecta a los pescadores y vecinos del tramo.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Debe nombrar a quiénes afecta.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Impacto: daño al humedal donde se reproducen los peces, agua turbia por la arena removida. Medida: evaluación de impacto ambiental previa, elegir una época que no coincida con la reproducción, depositar la arena lejos del humedal, controlar la calidad del agua.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La medida tiene que corresponder al impacto.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Se califica solo la decisión escrita en la Ficha F-C. No hay una única respuesta correcta. Ejemplo completo: «Hacer el dragado con condiciones. Como el Paraguay no tiene mar, si las barcazas no salen cargadas el país exporta menos y más caro (económico y mediterraneidad). Antes hay que consultar a los pescadores del tramo (social) y no depositar la arena en el humedal donde se reproducen los peces (ecológico). Medida: que el MADES apruebe la evaluación de impacto ambiental y que se trabaje fuera de la época de reproducción.» Niveles: mediterraneidad, 2 si la relaciona y explica, 1 si solo la menciona, 0 si no aparece; argumentos, 1 por cada dimensión con un argumento propio; medida, 2 si corresponde al impacto que nombró, 1 si es general, 0 si falta; redacción, 1 si se entiende sin ayuda.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 (8 puntos): relación con la mediterraneidad (2), un argumento económico, uno social y uno ecológico (3), una medida coherente con el impacto (2) y redacción clara (1).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Matriz de la Ficha F-C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—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Económica: menor costo de exportar / riesgo de que el beneficio quede solo en las empresas. Social: empleo en los puertos / afectación de la pesca. Ecológica: ninguno claro / daño al humedal y a los peces. Medidas acordes en cada fila.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aceptan otros ejemplos coherentes con el caso.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Evaluación de la Unidad 5 — Posición, relieve e hidrografía</w:t>
      </w:r>
    </w:p>
    <w:p>
      <w:pPr>
        <w:keepNext/>
      </w:pPr>
      <w:r>
        <w:rPr>
          <w:i/>
          <w:sz w:val="20"/>
        </w:rPr>
        <w:t>Tomo, págs. 16 a 19 · Encuentro 30 · Total: 28 puntos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A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Bolivia, el Brasil y la Argentina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relativa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orografía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la Región Oriental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Pilcomayo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antes de una obra, para prever y reducir sus efectos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B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B: si es verdadera, 1 punto por marcarla bien; si es falsa, 0,5 por marcarla y 0,5 por la justificación.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se expresa con la latitud y la longitud.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también influyen el suelo, el clima, la tecnología y los mercados.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C — 6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Río Paraguay, río Paraná, río Pilcomayo, Asunción e Itaipú bien ubicados (1 punto cada uno); los tres países limítrofes en su lugar (1 punto en total).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C: 1 por cada elemento bien ubicado y nombrado, y 1 por los tres países. Se corrige sobre el mapa mudo impreso en la prueba. Parcial: 0,5 si el elemento está bien ubicado pero sin nombre o mal nombrado; países, 0,5 si ubica dos de los tres. Tolerancias como en el «Ubicate» de la Clase 18.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D — 3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1: Amazonas, vertiente del Atlántico. 2: Mississippi, vertiente del Atlántico (golfo de México). 3: Paraná, vertiente del Atlántico (por el Río de la Plata).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D: 1 por fila; 0,5 por el nombre del río y 0,5 por la vertiente. La vertiente correcta suma 0,5 aunque el nombre falte.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E — 4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económico, exportar a menor costo; social, empleo en los puertos o afectación de la pesca; ecológico, cambios en los humedales o en la calidad del agua; medida, evaluación de impacto ambiental y control del agua.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E: 1 por cada casilla con un ejemplo correcto.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F — 5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 completo: «El Paraguay es un país mediterráneo: para exportar depende de los ríos y de puertos de otros países, por eso la Hidrovía es tan importante (Clase 16). En la Región Oriental el relieve es bajo y ondulado, y junto con suelos fértiles y lluvias suficientes permite la agricultura mecanizada; en el Chaco, la llanura y el clima más seco favorecen la ganadería (Clase 17). Los ríos dan transporte, agua y energía: Itaipú y Yacyretá producen electricidad (Clase 18). Por eso posición, relieve y ríos influyen juntos en la economía.» Puntaje parcial: cada criterio vale 1 o 0; el del relieve exige nombrar al menos otro factor (suelo, clima, tecnología o mercados), como dice la consigna.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 (1 punto cada uno): la posición, el relieve junto con otro factor, los ríos, un dato concreto de cada clase de la unidad y un texto ordenado.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4838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5_mapa_cl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38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Clave gráfica de la Parte C (Figura 18.1 del tomo). Los tramos limítrofes del río Paraguay son: con el Brasil, desde Bahía Negra hasta la desembocadura del Apa (triángulo); con la Argentina, desde la desembocadura del Pilcomayo, frente a Asunción, hasta la confluencia con el Paraná. Tolerancia: 1 cm en el mapa impreso.</w:t>
      </w:r>
    </w:p>
    <w:p>
      <w:pPr>
        <w:keepNext/>
        <w:spacing w:before="80"/>
      </w:pPr>
      <w:r>
        <w:rPr>
          <w:b/>
          <w:color w:val="1F3A5F"/>
          <w:sz w:val="22"/>
        </w:rPr>
        <w:t>Matriz ítem-capacidad-puntaje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247"/>
        <w:gridCol w:w="1360"/>
        <w:gridCol w:w="6009"/>
        <w:gridCol w:w="1020"/>
      </w:tblGrid>
      <w:tr>
        <w:trPr>
          <w:tblHeader/>
          <w:cantSplit/>
        </w:trPr>
        <w:tc>
          <w:tcPr>
            <w:tcW w:type="dxa" w:w="124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600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Indicador evaluado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Puntaje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1, 2, 7 y 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G1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Límites, posición relativa y absoluta, trópico de Capricornio.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3, 4 y 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G2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Orografía y relieve del Paraguay; relieve y otros factores.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5, 6 y 9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G2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Ríos del Paraguay; evaluación de impacto ambiental.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G1, G2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Ubicación de ríos, Asunción, Itaipú y países limítrofes.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G2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Grandes ríos de América y sus vertientes.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G2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Beneficios e impactos de la Hidrovía.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G1, G2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Posición, relieve y ríos en las actividades económicas.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6009"/>
            <w:gridSpan w:val="3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020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28</w:t>
            </w:r>
          </w:p>
        </w:tc>
      </w:tr>
    </w:tbl>
    <w:p>
      <w:pPr>
        <w:spacing w:before="40"/>
      </w:pPr>
      <w:r>
        <w:rPr>
          <w:i/>
          <w:sz w:val="18"/>
        </w:rPr>
        <w:t>Puntaje compartido: 11 de los 28 puntos corresponden a ítems que evalúan más de una capacidad. Cada ítem se cuenta una sola vez en el total; esos puntos no se reparten entre capacidades. La matriz muestra qué capacidades cubre cada ítem, no un peso exclusivo por capacidad.</w:t>
      </w:r>
    </w:p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Clase 19 — El clima de Paraguay y de América</w:t>
      </w:r>
    </w:p>
    <w:p>
      <w:pPr>
        <w:keepNext/>
      </w:pPr>
      <w:r>
        <w:rPr>
          <w:i/>
          <w:sz w:val="20"/>
        </w:rPr>
        <w:t>Tomo, págs. 20 a 24 · Encuentro 31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Trabajá con la fuente (cartográfica)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En el este de la Región Oriental: unos 1.800 mm al año.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Unos 1.200 mm: de unos 1.800 mm en el este a unos 600 mm en el noroeste del Chaco (normales 1971-2000).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 «mucho más al este» con los dos valores.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Porque el tiempo cambia de un día y de un año a otro; solo con datos de muchos años se conoce lo habitual.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Ubicate (Figura 19.2)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U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Subtropical. Amazonía: ecuatorial; Patagonia: templado frío. Porque América se extiende de norte a sur y cambia la latitud (también influyen la altitud y el mar).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la temperatura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el tiempo atmosférico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subtropical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aumentan hacia el este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sur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altitud (altura)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ecuatorial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se describe con datos de muchos años; un día es el tiempo atmosférico.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Un elemento es lo que se mide, como la temperatura; un factor es lo que la modifica, como la altitud: en Quito, a gran altura, la temperatura es templada aunque esté sobre el Ecuador.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Un ejemplo de cada uno relacionado.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«En la Región Oriental el clima es cálido y llueve bastante, lo que permite cosechar soja en verano y trigo en invierno. Cuando hay sequía, la cosecha baja. Pero también influyen los suelos fértiles, las máquinas y los precios en los mercados.»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la característica del clima (1 punto), la actividad y cómo la afecta (1 punto), otro factor que también influye (1 punto) y un texto ordenado (1 punto).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Clase 20 — Regiones naturales de Paraguay y América</w:t>
      </w:r>
    </w:p>
    <w:p>
      <w:pPr>
        <w:keepNext/>
      </w:pPr>
      <w:r>
        <w:rPr>
          <w:i/>
          <w:sz w:val="20"/>
        </w:rPr>
        <w:t>Tomo, págs. 25 a 29 · Encuentro 32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Trabajá con la fuente (cartográfica)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Región Occidental: Chaco Seco, Chaco Húmedo y Pantanal. Región Oriental: Bosque Atlántico del Alto Paraná, Cerrado y humedales del Ñeembucú.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El Cerrado también llega al Chaco; se acepta si lo justifica.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El Bosque Atlántico del Alto Paraná; en el norte del Chaco, el Pantanal.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En el Ministerio del Ambiente y Desarrollo Sostenible (MADES).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Ubicate (Figura 20.1)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U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La selva tropical. Al sur del Paraguay: la pampa y la estepa patagónica. El Chaco paraguayo está en la región del Gran Chaco.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un territorio con clima, relieve y vegetación parecidos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el Bosque Atlántico del Alto Paraná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bosques bajos y espinosos, cactus y pocas lluvias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la pérdida del hábitat de muchas especies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biodiversidad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Pantanal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Cerrado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pasan gradualmente de una a otra.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trae beneficios y también costos socioambientales.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Occidental: más seca y calurosa; bosques secos, palmares, pastizales y humedales; ganadería. Oriental: más húmeda; selva del Alto Paraná, Cerrado y humedales; agricultura, ganadería y ciudades.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Las tres características para ambas regiones.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«El uso de la tierra para cultivos y ganado da alimentos, trabajo y exportaciones. Pero la deforestación hizo perder la mayor parte del Bosque Atlántico y avanza en el Chaco: se pierde el hábitat de muchas especies y los suelos se erosionan. Además, comunidades indígenas pierden los montes de los que vivían.»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un beneficio (1 punto), dos costos socioambientales (2 puntos) y un texto ordenado (1 punto).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Clase 21 — La gestión ambiental en el Paraguay</w:t>
      </w:r>
    </w:p>
    <w:p>
      <w:pPr>
        <w:keepNext/>
      </w:pPr>
      <w:r>
        <w:rPr>
          <w:i/>
          <w:sz w:val="20"/>
        </w:rPr>
        <w:t>Tomo, págs. 30 a 33 · Encuentro 33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Trabajá con la fuente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El derecho a habitar en un ambiente saludable y ecológicamente equilibrado.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 todas las personas: «Toda persona».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Debe citar la expresión.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F3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 ejemplo, el MADES y la Ley 294/1993 de evaluación de impacto ambiental.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 cualquier institución y ley estudiadas.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Ubicate (Figura 21.1)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U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La Constitución Nacional (arts. 7 y 8). El INFONA. Los gobiernos departamentales y municipales, las organizaciones de la sociedad civil, las comunidades indígenas y cada ciudadano.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Marcá la opción correcta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el Ministerio del Ambiente y Desarrollo Sostenible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una evaluación de impacto ambiental antes de ciertas obras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un área silvestre protegida por ley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transformar bosques en tierras de cultivo o pastoreo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Completá los espacios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bosques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Público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Verdadero o falso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también participan las empresas, las organizaciones, las comunidades y cada persona.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se creó en 2018, sobre la base de la Secretaría del Ambiente (desde 2000).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Justificación obligatoria.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Respondé y fundamentá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un arroyo contaminado por una industria; puede intervenir el MADES o el Ministerio Público; norma: Ley 716/1996 de delitos contra el medio ambiente.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Problema, institución y norma coherentes entre sí.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«Las leyes ambientales protegen el derecho a vivir en un ambiente sano, que reconoce la Constitución. Por ejemplo, la Ley 294/1993 exige estudiar los efectos de una obra antes de hacerla. Pero las leyes solo funcionan si la ciudadanía las conoce, las respeta y denuncia los daños.»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el derecho que protegen (1 punto), un ejemplo de norma con lo que establece (1 punto), el papel de la ciudadanía (1 punto) y un texto ordenado (1 punto).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Continuación G — Clima, ecosistemas y gestión ambiental</w:t>
      </w:r>
    </w:p>
    <w:p>
      <w:pPr>
        <w:keepNext/>
      </w:pPr>
      <w:r>
        <w:rPr>
          <w:i/>
          <w:sz w:val="20"/>
        </w:rPr>
        <w:t>Tomo, págs. 34 a 36 · Encuentro 34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Consignas del taller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Flecha del noroeste del Chaco (unos 600 mm) hacia el este de la Región Oriental (unos 1.800 mm). Chaco Seco al noroeste; Chaco Húmedo cerca del río Paraguay; Pantanal al norte, junto al río Paraguay; Bosque Atlántico al este, junto al Paraná.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Lista de cotejo: título; flecha con valores; cuatro ecosistemas; leyenda. Se compara con las Figuras 19.3 y 20.2.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En el noroeste del Chaco llueve poco y hace mucho calor: hay bosques secos y pasturas, por eso predomina la ganadería. En el este de la Región Oriental llueve mucho y los suelos son fértiles: se cultiva. Otros factores: los suelos, la tecnología, los caminos y los mercados.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Clima y otro factor.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Desmonte: Ley 294/1993 (evaluación de impacto ambiental); INFONA y MADES; verificar el permiso y reforestar la orilla. Agua turbia y peces muertos: Ley 716/1996 (delitos ambientales); MADES y Ministerio Público; análisis del agua y sanción si hubo delito. Comunidad sin agua: Constitución, art. 7; gobernación, municipalidad y MADES; provisión segura de agua y consulta a la comunidad.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Se aceptan otras normas e instituciones coherentes.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«El Chaco Húmedo tiene períodos de sequía; sin el bosque, la laguna pierde protección y se calienta. El MADES debe revisar si el desmonte tenía evaluación de impacto ambiental (Ley 294/1993) y el INFONA, el plan de uso de la tierra. Propongo reforestar la orilla y controlar el agua, y que la comunidad indígena participe en las decisiones.»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consigna: la relación entre clima, ecosistema y problema (1 punto), una norma y una institución bien elegidas (1 punto), una medida de prevención o de reparación coherente (1 punto) y la participación de la comunidad (1 punto).</w:t>
            </w:r>
          </w:p>
        </w:tc>
      </w:tr>
    </w:tbl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Evaluación de la Unidad 6 — Clima, regiones naturales y ambiente</w:t>
      </w:r>
    </w:p>
    <w:p>
      <w:pPr>
        <w:keepNext/>
      </w:pPr>
      <w:r>
        <w:rPr>
          <w:i/>
          <w:sz w:val="20"/>
        </w:rPr>
        <w:t>Tomo, págs. 38 a 40 · Encuentro 35 · Total: 25 puntos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A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la altitud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ecuatorial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el este de la Región Oriental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Cerrado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exige una evaluación de impacto ambiental antes de ciertas obras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la erosión de los suelos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B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el viento sur trae aire frío y seco; el norte, cálido y húmedo.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B: si es verdadera, 1 punto por marcarla bien; si es falsa, 0,5 por marcarla y 0,5 por la justificación.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también participan las empresas, las organizaciones, las comunidades y cada persona.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C — 3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1: Chaco Seco (bosques bajos y espinosos, pocas lluvias). 2: Bosque Atlántico del Alto Paraná (selva alta y muy diversa, muy deforestada). 3: Humedales del Ñeembucú (esteros y terrenos bajos con agua).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C: 1 por fila; 0,5 por el ecosistema y 0,5 por una característica. Ver la clave gráfica.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D — 4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Clima: Chaco, más seco y caluroso; Región Oriental, más húmeda. Ecosistema: Chaco, Chaco Seco, Chaco Húmedo o Pantanal; Región Oriental, Bosque Atlántico del Alto Paraná, Cerrado o humedales del Ñeembucú.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D: 1 por cada casilla correcta.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E — 5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«En el este de la Región Oriental llueve mucho, unos 1.800 mm al año, y había una selva alta: el Bosque Atlántico del Alto Paraná. Hoy esa zona se usa para la agricultura, sobre todo de soja. El desmonte hizo perder gran parte del bosque y el hábitat de muchas especies, y los suelos se erosionan.»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 (1 punto cada uno): una característica del clima, el ecosistema de la región, una actividad económica, un costo socioambiental y un texto ordenado.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F — 3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 ejemplo: MADES; Ley 294/1993, que exige evaluación de impacto ambiental (o la Ley 2524/2004, que prohíbe desmontar bosques en la Región Oriental); denunciar daños ambientales, no quemar basura, cuidar los arroyos.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F: 1 por cada elemento.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4838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u6_mapa_cla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38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Clave gráfica de la Parte C: 1 Chaco Seco, 2 Bosque Atlántico del Alto Paraná, 3 Humedales del Ñeembucú. Ubicación aproximada; se acepta el ecosistema si el número está dentro de su zona en la clave.</w:t>
      </w:r>
    </w:p>
    <w:p>
      <w:pPr>
        <w:keepNext/>
        <w:spacing w:before="80"/>
      </w:pPr>
      <w:r>
        <w:rPr>
          <w:b/>
          <w:color w:val="1F3A5F"/>
          <w:sz w:val="22"/>
        </w:rPr>
        <w:t>Matriz ítem-capacidad-puntaje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247"/>
        <w:gridCol w:w="1360"/>
        <w:gridCol w:w="6009"/>
        <w:gridCol w:w="1020"/>
      </w:tblGrid>
      <w:tr>
        <w:trPr>
          <w:tblHeader/>
          <w:cantSplit/>
        </w:trPr>
        <w:tc>
          <w:tcPr>
            <w:tcW w:type="dxa" w:w="124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6009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Indicador evaluado</w:t>
            </w:r>
          </w:p>
        </w:tc>
        <w:tc>
          <w:tcPr>
            <w:tcW w:type="dxa" w:w="102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Puntaje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 a 3, 7 y 8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G3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Factores y tipos de clima; lluvias y vientos del Paraguay.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4 a 6, 9 y 10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G4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Regiones naturales, normas, costos del uso de la tierra y gestión ambiental.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9"/>
              </w:rPr>
              <w:t>G4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 w:val="0"/>
                <w:sz w:val="19"/>
              </w:rPr>
              <w:t>Ecosistemas del Paraguay en el mapa.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G3, G4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Clima y ecosistemas de las dos regiones.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G3, G4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Clima, ecosistema y uso de la tierra en una región.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G4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Instituciones, normas y participación ciudadana.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6009"/>
            <w:gridSpan w:val="3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020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25</w:t>
            </w:r>
          </w:p>
        </w:tc>
      </w:tr>
    </w:tbl>
    <w:p>
      <w:pPr>
        <w:spacing w:before="40"/>
      </w:pPr>
      <w:r>
        <w:rPr>
          <w:i/>
          <w:sz w:val="18"/>
        </w:rPr>
        <w:t>Puntaje compartido: 9 de los 25 puntos corresponden a ítems que evalúan más de una capacidad. Cada ítem se cuenta una sola vez en el total; esos puntos no se reparten entre capacidades. La matriz muestra qué capacidades cubre cada ítem, no un peso exclusivo por capacidad.</w:t>
      </w:r>
    </w:p>
    <w:p>
      <w:pPr>
        <w:spacing w:after="40"/>
      </w:pPr>
    </w:p>
    <w:p>
      <w:pPr>
        <w:keepNext/>
        <w:spacing w:before="280"/>
      </w:pPr>
      <w:r>
        <w:rPr>
          <w:b/>
          <w:color w:val="1F3A5F"/>
          <w:sz w:val="26"/>
        </w:rPr>
        <w:t>Evaluación Integradora de la 2.ª etapa — Unidades 4 a 6</w:t>
      </w:r>
    </w:p>
    <w:p>
      <w:pPr>
        <w:keepNext/>
      </w:pPr>
      <w:r>
        <w:rPr>
          <w:i/>
          <w:sz w:val="20"/>
        </w:rPr>
        <w:t>Tomo, págs. 41 a 43 · Encuentro 36 · Total: 28 puntos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A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enfrentó a guaraníes de las reducciones con bandeirantes paulistas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pagaban un tributo directamente a la Corona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Inglaterra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está en el centro de América del Sur, sin litoral marítimo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a) es el punto más alto del Paraguay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c) Cáceres (Brasil) hasta Nueva Palmira (Uruguay)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d) cuanto más alto, más baja la temperatura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b) es la autoridad ambiental nacional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B — 1 punto cada una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9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se cumplieron poco por la resistencia de los encomenderos y la lejanía de las autoridades.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B: si es verdadera, 1 punto por marcarla bien; si es falsa, 0,5 por marcarla y 0,5 por la justificación.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10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11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Verdadero.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12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Falso: llueve más en la Región Oriental (unos 1.800 mm al año en el este) que en el Chaco (unos 600 mm en el noroeste).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C — 3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13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Orden: 1 Descubrimiento de la plata de Potosí (1545); 2 Fundación de Quebec (1608); 3 Ordenanzas de Alfaro (1611); 4 División de la provincia (1617); 5 Éxodo del Guairá (1631); 6 Batalla de Mbororé (1641).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C: 0,5 por cada hecho bien ubicado. En el paréntesis de cada hecho: División 4; Éxodo 5; Mbororé 6; Alfaro 3; Quebec 2; Potosí 1.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D — 4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14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Río Paraná: límite con el Brasil y la Argentina, caudaloso; energía en Itaipú y Yacyretá, navegación. Clima del Chaco: seco y muy caluroso; ganadería.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D: 1 por cada casilla correcta. Se aceptan otras características y actividades estudiadas.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E — 6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Ejemplo: «El Paraguay es mediterráneo: no tiene costa y su salida al mar es por los ríos Paraguay y Paraná. En 1617 la provincia se dividió y el puerto de Buenos Aires quedó en otra gobernación, por eso el Paraguay pasó a depender de Buenos Aires y Santa Fe para comerciar. En el siglo XVII su yerba llegaba cara a los mercados. Hoy la Hidrovía Paraguay-Paraná es la vía de su comercio exterior. Pero los ríos deben cuidarse: el dragado o la contaminación pueden dañar los humedales y la pesca.»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consigna (1 punto cada uno): qué es la mediterraneidad, la división de 1617 y la dependencia de Buenos Aires, una consecuencia en el siglo XVII, la importancia actual de los ríos o de la Hidrovía, un costo o cuidado ambiental de los ríos y un texto ordenado.</w:t>
            </w:r>
          </w:p>
        </w:tc>
      </w:tr>
    </w:tbl>
    <w:p>
      <w:pPr>
        <w:spacing w:after="40"/>
      </w:pP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566"/>
        <w:gridCol w:w="5442"/>
        <w:gridCol w:w="3628"/>
      </w:tblGrid>
      <w:tr>
        <w:trPr>
          <w:tblHeader/>
          <w:cantSplit/>
        </w:trPr>
        <w:tc>
          <w:tcPr>
            <w:tcW w:type="dxa" w:w="3628"/>
            <w:gridSpan w:val="3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1"/>
              </w:rPr>
              <w:t>Parte F — 3 puntos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EDF3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b w:val="0"/>
                <w:sz w:val="21"/>
              </w:rPr>
              <w:t>Por ejemplo: Chaco Seco; pocas lluvias y mucho calor; controlar el desmonte con planes del INFONA y evaluación de impacto ambiental.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b w:val="0"/>
                <w:sz w:val="20"/>
              </w:rPr>
              <w:t>Criterio anunciado en la Parte F: 1 por cada elemento.</w:t>
            </w:r>
          </w:p>
        </w:tc>
      </w:tr>
    </w:tbl>
    <w:p>
      <w:pPr>
        <w:spacing w:after="40"/>
      </w:pPr>
    </w:p>
    <w:p>
      <w:pPr>
        <w:keepNext/>
        <w:spacing w:before="80"/>
      </w:pPr>
      <w:r>
        <w:rPr>
          <w:b/>
          <w:color w:val="1F3A5F"/>
          <w:sz w:val="22"/>
        </w:rPr>
        <w:t>Matriz ítem-capacidad-puntaje</w:t>
      </w:r>
    </w:p>
    <w:tbl>
      <w:tblPr>
        <w:tblStyle w:val="TableGrid"/>
        <w:tblW w:type="dxa" w:w="9637"/>
        <w:tblLook w:firstColumn="1" w:firstRow="1" w:lastColumn="0" w:lastRow="0" w:noHBand="0" w:noVBand="1" w:val="04A0"/>
        <w:tblLayout w:type="fixed"/>
      </w:tblPr>
      <w:tblGrid>
        <w:gridCol w:w="1247"/>
        <w:gridCol w:w="1360"/>
        <w:gridCol w:w="6009"/>
        <w:gridCol w:w="1020"/>
      </w:tblGrid>
      <w:tr>
        <w:trPr>
          <w:tblHeader/>
          <w:cantSplit/>
        </w:trPr>
        <w:tc>
          <w:tcPr>
            <w:tcW w:type="dxa" w:w="1247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1361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6009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Indicador evaluado</w:t>
            </w:r>
          </w:p>
        </w:tc>
        <w:tc>
          <w:tcPr>
            <w:tcW w:type="dxa" w:w="1020"/>
            <w:shd w:val="clear" w:color="auto" w:fill="1F3A5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Puntaje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1, 2 y 9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H5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Mbororé, reducciones y Ordenanzas de Alfaro.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3 y 10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H6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Otras colonizaciones y trabajo esclavizado en las plantaciones.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G1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Posición relativa del Paraguay.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5, 6 y 11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G2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Relieve, Hidrovía y Cuenca del Plata.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7 y 12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G3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Factores del clima y lluvias en el Paraguay.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G4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Instituciones ambientales.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H5, H6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Cronología del siglo XVII paraguayo y americano.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G2, G3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Río Paraná y clima del Chaco con sus actividades.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15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H5, G1, G2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Mediterraneidad: de la división de 1617 a la Hidrovía.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1361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G3, G4</w:t>
            </w:r>
          </w:p>
        </w:tc>
        <w:tc>
          <w:tcPr>
            <w:tcW w:type="dxa" w:w="6009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Región natural, clima y gestión ambiental.</w:t>
            </w:r>
          </w:p>
        </w:tc>
        <w:tc>
          <w:tcPr>
            <w:tcW w:type="dxa" w:w="1020"/>
          </w:tcPr>
          <w:p>
            <w:pPr>
              <w:keepNext/>
              <w:spacing w:after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6009"/>
            <w:gridSpan w:val="3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020"/>
            <w:shd w:val="clear" w:color="auto" w:fill="E8EDF3"/>
          </w:tcPr>
          <w:p>
            <w:pPr>
              <w:spacing w:after="0"/>
            </w:pPr>
            <w:r>
              <w:rPr>
                <w:b/>
                <w:sz w:val="20"/>
              </w:rPr>
              <w:t>28</w:t>
            </w:r>
          </w:p>
        </w:tc>
      </w:tr>
    </w:tbl>
    <w:p>
      <w:pPr>
        <w:spacing w:before="40"/>
      </w:pPr>
      <w:r>
        <w:rPr>
          <w:i/>
          <w:sz w:val="18"/>
        </w:rPr>
        <w:t>Puntaje compartido: 16 de los 28 puntos corresponden a ítems que evalúan más de una capacidad. Cada ítem se cuenta una sola vez en el total; esos puntos no se reparten entre capacidades. La matriz muestra qué capacidades cubre cada ítem, no un peso exclusivo por capacidad.</w:t>
      </w:r>
    </w:p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Historia y Geografía 7.º · Solucionario docente ·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