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65"/>
          <w:headerReference w:type="default" r:id="rId66"/>
          <w:footerReference w:type="first" r:id="rId67"/>
          <w:headerReference w:type="first" r:id="rId68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1.er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37 encuentros de 4 horas cátedra (148 HC), como en el plan vigente: 20 en la 1.ª etapa y 17 en la 2.ª. Cada fila es un encuentro y tiene su Plan de Clase con el mismo número. Las 14 clases que el plan vigente desarrolla en 8 HC (Clases 2, 4, 5, 7, 8, 9, 12, 14 y 16 a 21) continúan en un encuentro propio (Actividades 2 y 3 de su práctica); cada evaluación integradora de etapa ocupa un encuentro, y el Proyecto Final Integrador se trabaja en las continuaciones de las Clases 17, 19, 20 y 21.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3246"/>
        <w:gridCol w:w="4415"/>
        <w:gridCol w:w="973"/>
        <w:gridCol w:w="3441"/>
        <w:gridCol w:w="2726"/>
        <w:gridCol w:w="1817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4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441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97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4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2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81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20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Teoría de Conjuntos · Capacidades del programa MEC: Analiza las características principales de la Teoría de Conjuntos · Identifica los diferentes Tipos de Subconjuntos. · Resuelve problemas sobre operaciones con conjuntos. · Capacidad actitudinal: Reconoce la importancia del trabajo en equipo para la resolución de problemas.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El conjunto: definición y determinación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conjunto: definición, pertenencia y determinación por extensión y por comprensión.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conjunto, elemento y pertenencia con notación correcta.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conjuntos por extensión y por comprensión a partir de situaciones reales.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el cardinal de un conjunto finito dado.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Exploración de colecciones del entorno para distinguir cuáles están bien definidas; escritura de conjuntos del menú del copetín por extensión y por comprensión.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Lista de cotejo de la escritura correcta de conjuntos con llaves, ∈/∉ y cardinal.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Clasificación de conjuntos y subconjuntos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Clasificación de conjuntos (finito, infinito, unitario, vacío, universal) y subconjuntos.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Clasifica conjuntos dados en finitos, infinitos, unitarios, vacíos o universales.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subconjunto (⊆) de pertenencia (∈) en ejemplos concretos.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todos los subconjuntos de un conjunto pequeño aplicando la regla 2ⁿ.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conjuntos dados en tarjetas (finito, infinito, unitario, vacío, universal); construcción de todos los subconjuntos de conjuntos de 2 y 3 elementos.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práctico de generación de los 2ⁿ subconjuntos con verificación entre pares.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2 · Práctica 2: Clasificar conjuntos y generar subconjuntos.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Clasifica conjuntos dados en finitos, infinitos, unitarios, vacíos o universales.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subconjunto (⊆) de pertenencia (∈) en ejemplos concretos.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todos los subconjuntos de un conjunto pequeño aplicando la regla 2ⁿ.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Generación ordenada de subconjuntos por cantidad de elementos y distinción entre pertenencia e inclusión en afirmaciones dadas.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Lista de subconjuntos de un conjunto de tres elementos agrupada por tamaño y tabla de afirmaciones con ∈ y ⊆ corregidas.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Representación de conjuntos: el diagrama de Venn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Representación gráfica (diagrama de Venn) y simbólica de 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Representa conjuntos y sus relaciones mediante diagramas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las regiones que determina un diagrama de dos conjuntos.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información de un diagrama de Venn a lenguaje simbólico y viceversa.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Dibujo de diagramas de Venn de uno y dos conjuntos; traducción de diagramas a símbolos y de enunciados simbólicos a diagramas.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 diagramas: regiones correctas, elementos bien ubicados, rotulado completo.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Operaciones con conjuntos I: unión e intersección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Unión e intersección de conjuntos: definición, cálculo y propiedades.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unión y la intersección de conjuntos dados por extensión.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conjuntos disjuntos a partir de su intersección vacía.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las propiedades conmutativa y asociativa de la unión y la intersección.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uniones e intersecciones sobre pedidos por turno del copetín; verificación de las propiedades conmutativa y asociativa con ejemplos numéricos.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corta de cálculo de A ∪ B y A ∩ B con conjuntos por extensión.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4 · Práctica 4: Unir e intersecar 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unión y la intersección de conjuntos dados por extensión.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conjuntos disjuntos a partir de su intersección vacía.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las propiedades conmutativa y asociativa de la unión y la intersección.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Operaciones combinadas con tres conjuntos numéricos, detección de pares disjuntos y verificación de propiedades sin calcular.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Hoja de operaciones con conjuntos numéricos y justificación escrita de los pares disjuntos.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Operaciones con conjuntos II: diferencia, complemento y problemas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Diferencia y complemento de conjuntos; resolución de problemas con diagramas de Venn.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diferencia y el complemento de conjuntos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problemas de conteo con dos conjuntos usando el diagrama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soluciones comprobando que las regiones suman el total del universo.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guiada de problemas de conteo con dos conjuntos (encuesta de clientes); aplicación del control del universo como verificación obligatoria.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un problema de Venn con control de suma de regiones.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5 · Práctica 5: Diferencia, complemento y problemas de conteo.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diferencia y el complemento de conjuntos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problemas de conteo con dos conjuntos usando el diagrama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soluciones comprobando que las regiones suman el total del universo.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Reconstrucción de los datos de una encuesta a partir de las regiones del diagrama y transferencia a un mini-caso de biblioteca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la biblioteca corregido tras la revisión entre pares, con control del universo. Evaluación de la Unidad 1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 Cierre de la Unidad 1: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Lógica Simbólica · Capacidades del programa MEC: Identifica los elementos del pensamiento lógico. · Emplea la lógica proposicional en la valoración de las proposiciones. · Construye proposiciones que contengan cuantificadores universales y existenciales. · Capacidad actitudinal: Reconoce la importancia de las habilidades para buscar, procesar y analizar información procedente de fuentes diversas.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La proposición: definición y clasificación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proposición: definición, expresiones que no son proposiciones y clasificación (abiertas, atómicas y moleculares).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proposiciones de expresiones que no lo son, justificando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proposiciones dadas en abiertas, atómicas o moleculares.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Asigna letras proposicionales y valores de verdad a enunciados simples.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oraciones del aula y del copetín para decidir cuáles son proposiciones; clasificación en abiertas, atómicas y moleculares con justificación oral.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clasificación y simbolización de expresiones, con justificación escrita del criterio.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Conectivos lógicos, simbolización y signos de agrupación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negación y los conectivos lógicos (conjunción, disyunciones, condicional, bicondicional); simbolización y signos de agrupación.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el conectivo presente en proposiciones moleculares dadas.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Simboliza proposiciones del lenguaje común usando letras, conectivos y paréntesis.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el valor de verdad de proposiciones compuestas con valores dados.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Simbolización de reglas del copetín con letras, conectivos y paréntesis; cálculo del valor de verdad de compuestas con valores dados, de adentro hacia afuera.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simbolización y evaluación paso a paso corregido en plenaria.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7 · Práctica 7: Simbolizar y evaluar con conectivos.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el conectivo presente en proposiciones moleculares dadas.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Simboliza proposiciones del lenguaje común usando letras, conectivos y paréntesis.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el valor de verdad de proposiciones compuestas con valores dados.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paso a paso de compuestas con cuatro variables y análisis de los cuatro escenarios de una promesa condicional.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escenarios del condicional con la fila que rompe la promesa justificada por escrito.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 de verdad I: construcción y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Construcción de tablas de verdad con dos variables: negación, conjunción y disyunciones.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la tabla de verdad de una fórmula con dos variables sin omitir filas.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fórmulas compuestas columna por columna en el orden correcto.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en qué casos una fórmula dada resulta verdadera.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tablas de verdad de dos variables con el orden estándar de filas; evaluación por columnas de fórmulas con negaciones y paréntesis.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verdad completa de una fórmula dada, revisada con lista de cotejo fila a fila.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8 · Práctica 8: Construir tablas de verdad (dos variables).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la tabla de verdad de una fórmula con dos variables sin omitir filas.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fórmulas compuestas columna por columna en el orden correcto.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en qué casos una fórmula dada resulta verdadera.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tablas de dos fórmulas en paralelo y lectura de la columna final como regla del negocio.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Dos tablas de verdad comparadas y respuesta en palabras y en símbolos al caso del copetín cerrado.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Tablas de verdad II: tres variables, tautología, contradicción e indeterminación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 con condicional y bicondicional; fórmulas con tres variables; tautologías, contradicciones e indeterminaciones.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tablas de verdad de fórmulas con hasta tres variables (8 filas).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fórmulas en tautología, contradicción o indeterminación según su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clasificación señalando las filas decisivas de la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tablas de 8 filas con tres variables; clasificación de fórmulas en tautología, contradicción o indeterminación señalando las filas decisivas.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de clasificación de dos fórmulas mediante sus tablas completas.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9 · Práctica 9: Tres variables y clasificación de fórmulas.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tablas de verdad de fórmulas con hasta tres variables (8 filas).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fórmulas en tautología, contradicción o indeterminación según su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clasificación señalando las filas decisivas de la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fórmulas con tablas de cuatro filas, detección de reglas rotas y transferencia a un sistema de pedidos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Tablas de las tres reglas del sistema de pedidos, con la recomendación de cada una revisada por otro equipo.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Equivalencias y leyes lógicas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Equivalencia lógica; doble negación, leyes de De Morgan, adjunción y simplificación.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equivalencias lógicas comparando tablas de verdad.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las leyes de De Morgan para negar conjunciones y disyunciones.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Utiliza las reglas de adjunción y simplificación en deducciones sencillas.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de equivalencias comparando columnas finales; negación de carteles y reglas del copetín aplicando las leyes de De Morgan.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negación correcta de conjunciones y disyunciones con De Morgan.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Funciones proposicionales y cuantificadores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Funciones proposicionales; cuantificador universal y existencial; negación de cuantificadores.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funciones proposicionales en proposiciones mediante cuantificadores.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el valor de verdad de proposiciones cuantificadas sobre un conjunto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Niega correctamente proposiciones con cuantificadores universal y existencial.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Conversión de funciones proposicionales en proposiciones con ∀ y ∃ sobre conjuntos de la Unidad 1; búsqueda de contraejemplos y negación de cuantificadores.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evaluación del valor de verdad de proposiciones cuantificadas, con justificación.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Razonamientos y demostraciones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Razonamiento deductivo e inductivo; Modus Ponendo Ponens, Modus Tollendo Tollens, Modus Tollendo Ponens; silogismos hipotético y disyuntivo.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razonamientos deductivos de inductivos en ejemplos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 regla de inferencia aplicada en un razonamiento simbolizado.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conclusiones válidas a partir de premisas usando las reglas estudiadas.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la regla de inferencia en razonamientos cotidianos simbolizados; construcción de deducciones de dos pasos citando la regla usada en cada paso.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Producción escrita de una deducción con premisas dadas, evaluada con rúbrica de validez.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12 · Práctica 12: Deducir con reglas de inferencia.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razonamientos deductivos de inductivos en ejemplos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 regla de inferencia aplicada en un razonamiento simbolizado.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conclusiones válidas a partir de premisas usando las reglas estudiadas.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Producción de conclusiones encadenadas a partir de premisas dadas y análisis de una falacia y de un razonamiento inductivo.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Cadena de conclusiones con la regla de cada paso y contraejemplo escrito de la falacia. Evaluación de la Unidad 2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12. Cierre de la Unidad 2: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 (Unidades 1 y 2)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Determina conjuntos y resuelve problemas de operaciones y de conteo con diagramas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Simboliza proposiciones, calcula valores de verdad y construye tablas para decidir equivalencias.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Niega proposiciones cuantificadas y aplica reglas de inferencia nombrándolas.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1.ª etapa (Unidades 1 y 2): 3 ítems de opción múltiple y 6 de resolución, con clave y puntaje sugerido (21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17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Introducción a la Algoritmia · Capacidades del programa MEC: Identifica las diferentes especificaciones de los algoritmos. · Analiza las características de los algoritmos cualitativos y cuantitativos. · Describe las Expresiones Aritmético-Relacionales utilizadas en los algoritmos. · Aplica técnicas adecuadas en la interpretación, resolución y elaboración de enunciados para el desarrollo de algoritmos. · Emplea técnicas adecuadas en la Resolución de problemas utilizando el enunciado de decisión, asignación, lectura, escritura. · Aplica conocimientos de programación para la resolución de problemas mediante algoritmos utilizando ciclos repetitivos. · Capacidad actitudinal: Manifiesta confianza y flexibilidad mental, en la resolución colectiva de situaciones problemáticas.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El algoritmo: concepto, características y tipos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algoritmo: concepto, generalidades, características y tipos (cualitativos y cuantitativos).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algoritmo y reconoce sus características esenciales en ejemplos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algoritmos en cualitativos y cuantitativos con justificación.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las etapas de resolución de un problema computacional.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de instrucciones cotidianas para detectar ambigüedad, infinitud o indefinición; clasificación de algoritmos del entorno en cualitativos y cuantitativos.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Lista de cotejo de las tres características sobre algoritmos redactados por el grupo.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Pseudocódigo y diagrama de flujo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pseudocódigo y el diagrama de flujo de datos: concepto, características, símbolos y aplicaciones.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sencillos en pseudocódigo con la estructura Inicio–Fin.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el símbolo del diagrama de flujo que corresponde a cada tipo de acción.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 algoritmo dado de pseudocódigo a diagrama de flujo y viceversa.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Escritura de algoritmos secuenciales en pseudocódigo y traducción a diagrama de flujo con los símbolos normalizados; lectura inversa de diagramas dados.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 diagramas de flujo: símbolo correcto por acción y flujo sin cortes.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14 · Práctica 14: Escribir pseudocódigo y dibujar diagramas.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sencillos en pseudocódigo con la estructura Inicio–Fin.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el símbolo del diagrama de flujo que corresponde a cada tipo de acción.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 algoritmo dado de pseudocódigo a diagrama de flujo y viceversa.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Emparejamiento de acciones con símbolos y dibujo del diagrama de flujo completo de un algoritmo dado, con prueba siguiendo el diagrama.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flujo del algoritmo del área con conteo de figuras y prueba de escritorio sobre el diagrama.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14.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Variables y expresiones aritmético-relacionales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Variables, constantes y tipos de datos; operadores aritméticos, relacionales y lógicos; jerarquía de operaciones.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variables de constantes y asigna tipos de datos adecuados.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expresiones aritméticas respetando la jerarquía de los operadores.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el valor de verdad de expresiones relacionales y lógicas.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de expresiones aritméticas con jerarquía de operadores; resolución de comparaciones relacionales y condiciones lógicas con Y, O y NO.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corta de evaluación de expresiones paso a paso con jerarquía explícita.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Enunciados de lectura, asignación, escritura y terminación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Estructura secuencial del algoritmo: enunciados de lectura, asignación, escritura y terminación; la prueba de escritorio.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secuenciales completos con Leer, asignación (←) y Escribir.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correctamente el enunciado de asignación actualizando valores de variables.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mediante pruebas de escritorio ordenadas en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del algoritmo de la compra completa (leer, asignar, escribir); primera prueba de escritorio en tabla con una columna por variable.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escritorio documentada en tabla, verificada contra el resultado esperado.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16 · Práctica 16: Algoritmos secuenciales y prueba de escritorio.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secuenciales completos con Leer, asignación (←) y Escribir.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correctamente el enunciado de asignación actualizando valores de variables.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mediante pruebas de escritorio ordenadas en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Rastreo de asignaciones encadenadas (intercambio sin auxiliar) y diseño de un algoritmo secuencial propio con verificación del promedio.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escritorio del intercambio repetida con otros valores y algoritmo del promedio con su verificación.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16.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El enunciado de decisión I: decisiones simples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enunciado de decisión: estructuras Si–Entonces y Si–Entonces–Sino.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decisiones simples usando condiciones relacionales.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cuándo corresponde Si–Entonces y cuándo Si–Entonces–Sino.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con decisión mediante pruebas de escritorio con casos distintos.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 de decisiones simples Si–Entonces–Sino sobre descuentos del copetín; análisis del caso frontera según el operador relacional elegido.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un problema con decisión probado en los caminos V, F y frontera.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17 · Práctica 17: Decidir con Si–Entonces–Sino.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decisiones simples usando condiciones relacionales.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cuándo corresponde Si–Entonces y cuándo Si–Entonces–Sino.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con decisión mediante pruebas de escritorio con casos distintos.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Uso del operador mod en una decisión, diseño de una decisión propia con frontera y definición del emprendimiento del proyecto.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Algoritmos de par o impar y de precio mayorista probados con frontera; ficha de definición del emprendimiento.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17. Proyecto Final Integrador: etapa 1, definición.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El enunciado de decisión II: condiciones compuestas y decisiones anidadas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Condiciones compuestas con Y / O / NO; decisiones anidadas y clasificación en múltiples categorías.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condiciones compuestas correctas con los operadores Y, O y 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decisiones anidadas que clasifican un dato en tres o más categorías.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con pruebas de escritorio que cada categoría queda cubierta una sola vez.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decisiones anidadas para clasificar compras en tres categorías; verificación de cobertura total y de categorías disjuntas.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clasificación anidada con pruebas de escritorio por categoría.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18 · Práctica 18: Clasificar con decisiones anidadas.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condiciones compuestas correctas con los operadores Y, O y 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decisiones anidadas que clasifican un dato en tres o más categorías.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con pruebas de escritorio que cada categoría queda cubierta una sola vez.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Combinación de condiciones compuestas con decisiones y reparación del orden de una cadena anidada defectuosa.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los cuatro escenarios de la promo vinculada a la conjunción y cadena corregida con sus tres pruebas.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El enunciado de repetición I: ciclos y contadores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ciclo Mientras y el ciclo Para; el contador como variable de control.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ciclos Mientras y Para correctamente delimitados.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Utiliza contadores inicializados y actualizados en el lugar correcto del ciclo.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Rastrea la ejecución de un ciclo con una prueba de escritorio vuelta por vuelta.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 de ciclos Mientras y Para con contadores bien inicializados; rastreo de ejecución vuelta por vuelta y detección de ciclos infinitos en ejemplos con error.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escritorio de un ciclo, vuelta por vuelta, con detección del corte.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19 · Práctica 19: Repetir con ciclos y contadores.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ciclos Mientras y Para correctamente delimitados.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Utiliza contadores inicializados y actualizados en el lugar correcto del ciclo.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Rastrea la ejecución de un ciclo con una prueba de escritorio vuelta por vuelta.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Reescritura de un ciclo Para como Mientras, reparación de ciclos infinitos y diseño del algoritmo de caja básico del proyecto.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Versiones corregidas de los dos ciclos con su tabla corta y pseudocódigo del algoritmo de caja del emprendimiento.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 Proyecto Final Integrador: etapa 2, construcción (primera parte).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El enunciado de repetición II: acumuladores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acumulador; combinación de contador y acumulador; ciclos controlados por centinela; cálculo de totales y promedios.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Utiliza acumuladores inicializados en cero para calcular totales dentro de ciclos.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Combina contador y acumulador para calcular promedios.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ciclos controlados por un valor centinela que finaliza la carga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totales y promedios con acumulador y contador; diseño de ciclos con centinela para la caja diaria y protección contra la división por cero.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un problema de totalización con centinela y verificación del promedio.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20 · Práctica 20: Acumular totales y promedios.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Utiliza acumuladores inicializados en cero para calcular totales dentro de ciclos.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Combina contador y acumulador para calcular promedios.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ciclos controlados por un valor centinela que finaliza la carga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Contador condicionado dentro de un ciclo con centinela, totalización completa con guarda y transferencia a la rifa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Algoritmo de la rifa en sus dos versiones (original y corregida) con prueba de escritorio y justificación del cambio.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20. Proyecto Final Integrador: etapa 2, construcción (segunda parte).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Proyecto integrador: el sistema de caja del Copetín Karumbé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Resolución integral de un problema: análisis, diseño con decisión y repetición, y prueba de escritorio del sistema de caja.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Analiza un problema completo identificando entradas, proceso y salidas.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lectura, asignación, decisión, ciclo, contador y acumulador en un único algoritmo.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Valida el algoritmo completo con una prueba de escritorio y datos reales.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Desarrollo integral del sistema de caja Karumbé: análisis, diseño con decisión y repetición, prueba de escritorio con datos reales, control cruzado y puente a PSeInt mediante reproducción y modificación guiada de un modelo completo antes de la producción autónoma.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integrador evaluado con rúbrica: análisis, algoritmo, prueba, control cruzado y ejecución guiada en PSeInt.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21 · Práctica 21: Proyecto: construir el sistema de caja completo.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Analiza un problema completo identificando entradas, proceso y salidas.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lectura, asignación, decisión, ciclo, contador y acumulador en un único algoritmo.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Valida el algoritmo completo con una prueba de escritorio y datos reales.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Control cruzado del sistema de caja, extensión con la venta más alta y paso del algoritmo del proyecto a PSeInt con ensayo de la demostración.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Control cruzado que cierra al guaraní, algoritmo del proyecto ejecutado en PSeInt y guion de la demostración. Evaluación de la Unidad 3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Proyecto Final Integrador: etapa 3, integración y ensayo. Cierre de la Unidad 3: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37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 (Unidades 1 a 3)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Opera con conjuntos y aplica De Morgan y las reglas de inferencia a situaciones del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expresiones respetando la jerarquía de operadores.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decisiones anidadas y realiza la prueba de escritorio del sistema de caja con control cruzado.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1 a 3).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2.ª etapa (Unidades 1 a 3): 3 ítems de opción múltiple y 7 de resolución, con clave y puntaje sugerido (24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clase parte de un problema del caso integrador del Copetín Karumbé; las prácticas y las evaluaciones usan datos propios, distintos de los ejemplos resueltos, para transferir lo aprendido.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numeración; en 1.er curso se trabaja con papel y lápiz (pseudocódigo, diagramas y pruebas de escritorio), y la Clase 21 da el primer paso en PSeInt.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37) y coincide con la de los Planes de Clase; la carga es de 4 horas cátedra semanales. La calendarización concreta se ajusta a feriados, jornadas institucionales y disposiciones vigentes sin alterar las capacidades.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y, para el Puente a PSeInt,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9"/>
      <w:headerReference w:type="default" r:id="rId10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40" Type="http://schemas.openxmlformats.org/officeDocument/2006/relationships/header" Target="header1.xml"/><Relationship Id="rId64" Type="http://schemas.openxmlformats.org/officeDocument/2006/relationships/footer" Target="footer2.xml"/><Relationship Id="rId65" Type="http://schemas.openxmlformats.org/officeDocument/2006/relationships/footer" Target="footer3.xml"/><Relationship Id="rId66" Type="http://schemas.openxmlformats.org/officeDocument/2006/relationships/header" Target="header2.xml"/><Relationship Id="rId67" Type="http://schemas.openxmlformats.org/officeDocument/2006/relationships/footer" Target="footer4.xml"/><Relationship Id="rId68" Type="http://schemas.openxmlformats.org/officeDocument/2006/relationships/header" Target="header3.xml"/><Relationship Id="rId8" Type="http://schemas.openxmlformats.org/officeDocument/2006/relationships/image" Target="media/image1.jpg"/><Relationship Id="rId9" Type="http://schemas.openxmlformats.org/officeDocument/2006/relationships/footer" Target="footer5.xml"/><Relationship Id="rId10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1.er Curso · Plan anual</dc:title>
  <dc:subject>Material del docente: plan anual de 37 encuentros</dc:subject>
  <dc:creator>Equipo editorial</dc:creator>
  <cp:keywords>Algorítmica; BTI; 1.er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