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/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es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36"/>
          <w:headerReference w:type="default" r:id="rId40"/>
          <w:pgSz w:w="11906" w:h="16838"/>
          <w:pgMar w:top="907" w:right="1134" w:bottom="907" w:left="1134" w:header="720" w:footer="720" w:gutter="0"/>
          <w:cols w:space="720"/>
          <w:docGrid w:linePitch="360"/>
        </w:sectPr>
      </w:pPr>
    </w:p>
    <w:p>
      <w:pPr>
        <w:pStyle w:val="Títulopreliminar"/>
      </w:pPr>
      <w:r>
        <w:t>Cómo se usa este documento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Los planes de clase siguen la secuencia del libro del estudiante: cada clase remite a su Clase y a la Práctica del mismo número. Diez clases continúan en un encuentro propio, dedicado a las Actividades 2 y 3 de su práctica; se suman tres talleres del Proyecto Final Integrador y las dos evaluaciones integradoras de etapa. Los 36 planes completan una programación anual de 4 horas cátedra semanales; la institución puede ajustar fechas sin alterar la progresión.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El tema, los indicadores, los procedimientos y los instrumentos se corresponden con el Plan Anual; los indicadores se toman literalmente de las fichas del libro. Los momentos didácticos, los recursos y los criterios de evaluación son propios de este documento.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Los tiempos se calcularon con una hora cátedra de 40 minutos: 4 horas cátedra equivalen a 160 minutos, repartidos en 40 de inicio, 90 de desarrollo y 30 de cierre en los encuentros de clase, y en 20, 120 (o 100) y 20 (o 40) en las continuaciones prácticas, según incluyan la evaluación de unidad. La institución que trabaje con otra duración de hora cátedra debe reajustar el reparto en la misma proporción.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Los planes que dependen del equipamiento del laboratorio (PSeInt o Microsoft Access) declaran una alternativa de trabajo en papel. La institución, el docente, la sección y la fecha quedan en blanco para su llenado.</w:t>
      </w:r>
    </w:p>
    <w:p>
      <w:pPr>
        <w:pStyle w:val="Títulopreliminar"/>
      </w:pPr>
      <w:r>
        <w:t>Índice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\u </w:instrText>
      </w:r>
      <w:r>
        <w:rPr>
          <w:b w:val="0"/>
        </w:rPr>
        <w:fldChar w:fldCharType="separate"/>
      </w:r>
      <w:r>
        <w:rPr>
          <w:b w:val="0"/>
          <w:i w:val="0"/>
          <w:sz w:val="19"/>
        </w:rPr>
        <w:t>Plan de Clase N.º 1 — ¿Qué es un lenguaje de programación?</w:t>
      </w:r>
      <w:r>
        <w:rPr>
          <w:b w:val="0"/>
        </w:rPr>
        <w:tab/>
      </w:r>
      <w:r>
        <w:rPr>
          <w:b w:val="0"/>
          <w:i w:val="0"/>
          <w:sz w:val="19"/>
        </w:rPr>
        <w:t>4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 — Niveles de lenguaje: de la máquina al alto nivel</w:t>
      </w:r>
      <w:r>
        <w:rPr>
          <w:b w:val="0"/>
        </w:rPr>
        <w:tab/>
      </w:r>
      <w:r>
        <w:rPr>
          <w:b w:val="0"/>
          <w:i w:val="0"/>
          <w:sz w:val="19"/>
        </w:rPr>
        <w:t>6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3 — Los cuatro paradigmas de programación</w:t>
      </w:r>
      <w:r>
        <w:rPr>
          <w:b w:val="0"/>
        </w:rPr>
        <w:tab/>
      </w:r>
      <w:r>
        <w:rPr>
          <w:b w:val="0"/>
          <w:i w:val="0"/>
          <w:sz w:val="19"/>
        </w:rPr>
        <w:t>8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4 — Elegir el lenguaje adecuado</w:t>
      </w:r>
      <w:r>
        <w:rPr>
          <w:b w:val="0"/>
        </w:rPr>
        <w:tab/>
      </w:r>
      <w:r>
        <w:rPr>
          <w:b w:val="0"/>
          <w:i w:val="0"/>
          <w:sz w:val="19"/>
        </w:rPr>
        <w:t>10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5 — Continuación práctica de la Clase 4: Elegir la tecnología para la biblioteca escolar</w:t>
      </w:r>
      <w:r>
        <w:rPr>
          <w:b w:val="0"/>
        </w:rPr>
        <w:tab/>
      </w:r>
      <w:r>
        <w:rPr>
          <w:b w:val="0"/>
          <w:i w:val="0"/>
          <w:sz w:val="19"/>
        </w:rPr>
        <w:t>12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6 — ¿Qué es una base de datos?</w:t>
      </w:r>
      <w:r>
        <w:rPr>
          <w:b w:val="0"/>
        </w:rPr>
        <w:tab/>
      </w:r>
      <w:r>
        <w:rPr>
          <w:b w:val="0"/>
          <w:i w:val="0"/>
          <w:sz w:val="19"/>
        </w:rPr>
        <w:t>14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7 — Continuación práctica de la Clase 5: Del cuaderno de préstamos a datos estructurados</w:t>
      </w:r>
      <w:r>
        <w:rPr>
          <w:b w:val="0"/>
        </w:rPr>
        <w:tab/>
      </w:r>
      <w:r>
        <w:rPr>
          <w:b w:val="0"/>
          <w:i w:val="0"/>
          <w:sz w:val="19"/>
        </w:rPr>
        <w:t>16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8 — Tipos y aplicaciones de bases de datos</w:t>
      </w:r>
      <w:r>
        <w:rPr>
          <w:b w:val="0"/>
        </w:rPr>
        <w:tab/>
      </w:r>
      <w:r>
        <w:rPr>
          <w:b w:val="0"/>
          <w:i w:val="0"/>
          <w:sz w:val="19"/>
        </w:rPr>
        <w:t>18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9 — Continuación práctica de la Clase 6: El catálogo de la biblioteca como tabla relacional</w:t>
      </w:r>
      <w:r>
        <w:rPr>
          <w:b w:val="0"/>
        </w:rPr>
        <w:tab/>
      </w:r>
      <w:r>
        <w:rPr>
          <w:b w:val="0"/>
          <w:i w:val="0"/>
          <w:sz w:val="19"/>
        </w:rPr>
        <w:t>20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10 — El SGBD y los problemas que resuelve</w:t>
      </w:r>
      <w:r>
        <w:rPr>
          <w:b w:val="0"/>
        </w:rPr>
        <w:tab/>
      </w:r>
      <w:r>
        <w:rPr>
          <w:b w:val="0"/>
          <w:i w:val="0"/>
          <w:sz w:val="19"/>
        </w:rPr>
        <w:t>22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11 — Continuación práctica de la Clase 7: La cantina del colegio: problemas que resuelve un SGBD</w:t>
      </w:r>
      <w:r>
        <w:rPr>
          <w:b w:val="0"/>
        </w:rPr>
        <w:tab/>
      </w:r>
      <w:r>
        <w:rPr>
          <w:b w:val="0"/>
          <w:i w:val="0"/>
          <w:sz w:val="19"/>
        </w:rPr>
        <w:t>24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12 — Tablas, campos y registros. Clave principal y foránea</w:t>
      </w:r>
      <w:r>
        <w:rPr>
          <w:b w:val="0"/>
        </w:rPr>
        <w:tab/>
      </w:r>
      <w:r>
        <w:rPr>
          <w:b w:val="0"/>
          <w:i w:val="0"/>
          <w:sz w:val="19"/>
        </w:rPr>
        <w:t>26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13 — Continuación práctica de la Clase 8: Claves de la biblioteca</w:t>
      </w:r>
      <w:r>
        <w:rPr>
          <w:b w:val="0"/>
        </w:rPr>
        <w:tab/>
      </w:r>
      <w:r>
        <w:rPr>
          <w:b w:val="0"/>
          <w:i w:val="0"/>
          <w:sz w:val="19"/>
        </w:rPr>
        <w:t>28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14 — Integridad referencial</w:t>
      </w:r>
      <w:r>
        <w:rPr>
          <w:b w:val="0"/>
        </w:rPr>
        <w:tab/>
      </w:r>
      <w:r>
        <w:rPr>
          <w:b w:val="0"/>
          <w:i w:val="0"/>
          <w:sz w:val="19"/>
        </w:rPr>
        <w:t>30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15 — Continuación práctica de la Clase 9: La integridad referencial pone orden en la biblioteca</w:t>
      </w:r>
      <w:r>
        <w:rPr>
          <w:b w:val="0"/>
        </w:rPr>
        <w:tab/>
      </w:r>
      <w:r>
        <w:rPr>
          <w:b w:val="0"/>
          <w:i w:val="0"/>
          <w:sz w:val="19"/>
        </w:rPr>
        <w:t>32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16 — La base por dentro: abstracción, usuarios y lenguajes</w:t>
      </w:r>
      <w:r>
        <w:rPr>
          <w:b w:val="0"/>
        </w:rPr>
        <w:tab/>
      </w:r>
      <w:r>
        <w:rPr>
          <w:b w:val="0"/>
          <w:i w:val="0"/>
          <w:sz w:val="19"/>
        </w:rPr>
        <w:t>34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17 — Continuación práctica de la Clase 10: Lenguajes, usuarios y vistas de la biblioteca</w:t>
      </w:r>
      <w:r>
        <w:rPr>
          <w:b w:val="0"/>
        </w:rPr>
        <w:tab/>
      </w:r>
      <w:r>
        <w:rPr>
          <w:b w:val="0"/>
          <w:i w:val="0"/>
          <w:sz w:val="19"/>
        </w:rPr>
        <w:t>36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18 — Evaluación integradora de la 1.ª etapa</w:t>
      </w:r>
      <w:r>
        <w:rPr>
          <w:b w:val="0"/>
        </w:rPr>
        <w:tab/>
      </w:r>
      <w:r>
        <w:rPr>
          <w:b w:val="0"/>
          <w:i w:val="0"/>
          <w:sz w:val="19"/>
        </w:rPr>
        <w:t>38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19 — Modelos de datos: el plano antes de construir</w:t>
      </w:r>
      <w:r>
        <w:rPr>
          <w:b w:val="0"/>
        </w:rPr>
        <w:tab/>
      </w:r>
      <w:r>
        <w:rPr>
          <w:b w:val="0"/>
          <w:i w:val="0"/>
          <w:sz w:val="19"/>
        </w:rPr>
        <w:t>40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20 — Entidades y atributos</w:t>
      </w:r>
      <w:r>
        <w:rPr>
          <w:b w:val="0"/>
        </w:rPr>
        <w:tab/>
      </w:r>
      <w:r>
        <w:rPr>
          <w:b w:val="0"/>
          <w:i w:val="0"/>
          <w:sz w:val="19"/>
        </w:rPr>
        <w:t>42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21 — Relaciones y cardinalidad</w:t>
      </w:r>
      <w:r>
        <w:rPr>
          <w:b w:val="0"/>
        </w:rPr>
        <w:tab/>
      </w:r>
      <w:r>
        <w:rPr>
          <w:b w:val="0"/>
          <w:i w:val="0"/>
          <w:sz w:val="19"/>
        </w:rPr>
        <w:t>44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22 — El diagrama Entidad-Relación</w:t>
      </w:r>
      <w:r>
        <w:rPr>
          <w:b w:val="0"/>
        </w:rPr>
        <w:tab/>
      </w:r>
      <w:r>
        <w:rPr>
          <w:b w:val="0"/>
          <w:i w:val="0"/>
          <w:sz w:val="19"/>
        </w:rPr>
        <w:t>46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23 — Del diagrama a las tablas</w:t>
      </w:r>
      <w:r>
        <w:rPr>
          <w:b w:val="0"/>
        </w:rPr>
        <w:tab/>
      </w:r>
      <w:r>
        <w:rPr>
          <w:b w:val="0"/>
          <w:i w:val="0"/>
          <w:sz w:val="19"/>
        </w:rPr>
        <w:t>48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24 — Por qué normalizar: anomalías y dependencia funcional</w:t>
      </w:r>
      <w:r>
        <w:rPr>
          <w:b w:val="0"/>
        </w:rPr>
        <w:tab/>
      </w:r>
      <w:r>
        <w:rPr>
          <w:b w:val="0"/>
          <w:i w:val="0"/>
          <w:sz w:val="19"/>
        </w:rPr>
        <w:t>50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25 — Formas normales: 1FN, 2FN y 3FN</w:t>
      </w:r>
      <w:r>
        <w:rPr>
          <w:b w:val="0"/>
        </w:rPr>
        <w:tab/>
      </w:r>
      <w:r>
        <w:rPr>
          <w:b w:val="0"/>
          <w:i w:val="0"/>
          <w:sz w:val="19"/>
        </w:rPr>
        <w:t>52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26 — Crear la base en Access: tablas y relaciones</w:t>
      </w:r>
      <w:r>
        <w:rPr>
          <w:b w:val="0"/>
        </w:rPr>
        <w:tab/>
      </w:r>
      <w:r>
        <w:rPr>
          <w:b w:val="0"/>
          <w:i w:val="0"/>
          <w:sz w:val="19"/>
        </w:rPr>
        <w:t>54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27 — Continuación práctica de la Clase 18: La base de la segunda semana, creada en Access</w:t>
      </w:r>
      <w:r>
        <w:rPr>
          <w:b w:val="0"/>
        </w:rPr>
        <w:tab/>
      </w:r>
      <w:r>
        <w:rPr>
          <w:b w:val="0"/>
          <w:i w:val="0"/>
          <w:sz w:val="19"/>
        </w:rPr>
        <w:t>56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28 — Filtros y consultas de selección</w:t>
      </w:r>
      <w:r>
        <w:rPr>
          <w:b w:val="0"/>
        </w:rPr>
        <w:tab/>
      </w:r>
      <w:r>
        <w:rPr>
          <w:b w:val="0"/>
          <w:i w:val="0"/>
          <w:sz w:val="19"/>
        </w:rPr>
        <w:t>58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29 — Continuación práctica de la Clase 19: Filtros y consultas sobre la segunda semana</w:t>
      </w:r>
      <w:r>
        <w:rPr>
          <w:b w:val="0"/>
        </w:rPr>
        <w:tab/>
      </w:r>
      <w:r>
        <w:rPr>
          <w:b w:val="0"/>
          <w:i w:val="0"/>
          <w:sz w:val="19"/>
        </w:rPr>
        <w:t>60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30 — Consultas paramétricas y con criterios</w:t>
      </w:r>
      <w:r>
        <w:rPr>
          <w:b w:val="0"/>
        </w:rPr>
        <w:tab/>
      </w:r>
      <w:r>
        <w:rPr>
          <w:b w:val="0"/>
          <w:i w:val="0"/>
          <w:sz w:val="19"/>
        </w:rPr>
        <w:t>62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31 — Totales, campos calculados y referencias cruzadas</w:t>
      </w:r>
      <w:r>
        <w:rPr>
          <w:b w:val="0"/>
        </w:rPr>
        <w:tab/>
      </w:r>
      <w:r>
        <w:rPr>
          <w:b w:val="0"/>
          <w:i w:val="0"/>
          <w:sz w:val="19"/>
        </w:rPr>
        <w:t>64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32 — Continuación práctica de la Clase 21: Totales, cálculos y cruces de la segunda semana</w:t>
      </w:r>
      <w:r>
        <w:rPr>
          <w:b w:val="0"/>
        </w:rPr>
        <w:tab/>
      </w:r>
      <w:r>
        <w:rPr>
          <w:b w:val="0"/>
          <w:i w:val="0"/>
          <w:sz w:val="19"/>
        </w:rPr>
        <w:t>66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33 — Proyecto Final Integrador · Taller 1: definición y diseño de la solución</w:t>
      </w:r>
      <w:r>
        <w:rPr>
          <w:b w:val="0"/>
        </w:rPr>
        <w:tab/>
      </w:r>
      <w:r>
        <w:rPr>
          <w:b w:val="0"/>
          <w:i w:val="0"/>
          <w:sz w:val="19"/>
        </w:rPr>
        <w:t>68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34 — Proyecto Final Integrador · Taller 2: construcción e integración</w:t>
      </w:r>
      <w:r>
        <w:rPr>
          <w:b w:val="0"/>
        </w:rPr>
        <w:tab/>
      </w:r>
      <w:r>
        <w:rPr>
          <w:b w:val="0"/>
          <w:i w:val="0"/>
          <w:sz w:val="19"/>
        </w:rPr>
        <w:t>70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35 — Proyecto Final Integrador · Taller 3: verificación, demostración y cierre</w:t>
      </w:r>
      <w:r>
        <w:rPr>
          <w:b w:val="0"/>
        </w:rPr>
        <w:tab/>
      </w:r>
      <w:r>
        <w:rPr>
          <w:b w:val="0"/>
          <w:i w:val="0"/>
          <w:sz w:val="19"/>
        </w:rPr>
        <w:t>72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36 — Evaluación integradora de la 2.ª etapa</w:t>
      </w:r>
      <w:r>
        <w:rPr>
          <w:b w:val="0"/>
        </w:rPr>
        <w:tab/>
      </w:r>
      <w:r>
        <w:rPr>
          <w:b w:val="0"/>
          <w:i w:val="0"/>
          <w:sz w:val="19"/>
        </w:rPr>
        <w:t>74</w:t>
      </w:r>
      <w:r>
        <w:rPr>
          <w:b w:val="0"/>
        </w:rPr>
        <w:fldChar w:fldCharType="end"/>
      </w:r>
    </w:p>
    <w:p>
      <w:pPr>
        <w:sectPr>
          <w:footerReference w:type="first" r:id="rId41"/>
          <w:footerReference w:type="default" r:id="rId42"/>
          <w:pgSz w:w="11906" w:h="16838"/>
          <w:pgMar w:top="907" w:right="1134" w:bottom="907" w:left="1134" w:header="720" w:footer="720" w:gutter="0"/>
          <w:cols w:space="720"/>
          <w:docGrid w:linePitch="360"/>
        </w:sectPr>
      </w:pPr>
    </w:p>
    <w:p>
      <w:pPr>
        <w:pStyle w:val="PlandeClase"/>
      </w:pPr>
      <w:r>
        <w:t>Plan de Clase N.º 1 — ¿Qué es un lenguaje de programación?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Lenguajes de programación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 y Práctica 1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El lenguaje de programación: definición, elementos y campos de aplicación.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Reconoce qué es un lenguaje de programación y sus campos de aplicación.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Define lenguaje de programación con sus propias palabras.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entre lenguaje natural y lenguaje de programación.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Menciona al menos tres campos de aplicación del software.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Aplicación de la prueba diagnóstica de saberes previos que abre el libro, en hoja propia y sin nota.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Lluvia de ideas a partir de un pedido dicho en voz alta al modo del mostrador («serviles algo dulce»): registro en la pizarra de las distintas interpretaciones posibles.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guiada de «De la idea a las instrucciones» y «Lenguaje natural y lenguaje de programación», contrastada con la caja «Ejemplo — una orden ambigua y una orden precisa».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la tabla de campos de aplicación (campo · ejemplo cotidiano · lenguajes frecuentes): cada equipo agrega un ejemplo propio del barrio o del colegio.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figura 1.1, el ciclo del desarrollo, y del ejemplo resuelto «la primera orden del Copetín»; se marca la vuelta al algoritmo cuando el resultado no es el esperado.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escrita de las actividades 1 a 7 del bloque «Ejercitá» y «Resolvé», con atención al error frecuente de confundir sintaxis con semántica (caja «escribir bien no es lo mismo que resolver bien»).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 del libro, «El cobro de un pedido para llevar, en órdenes precisas y en PSeInt» (PSeInt): Actividad 1, «Órdenes precisas en papel», y Actividad 2, «El mismo algoritmo, ejecutado en PSeInt».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 (Actividad 1: «El vuelto más el total deben dar exactamente lo pagado (G. 50.000). Si un compañero sigue tus pasos sin preguntarte nada, llega a los mismos números.»; Actividad 2: «Con el primer caso, la pantalla muestra los mismos números que tu papel. Con el segundo caso, el programa no debe mostrar un vuelto negativo.»).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8 y 9 del bloque «Pensá y decidí», con justificación oral de cada postura.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Síntesis en la pizarra de la definición de lenguaje de programación construida entre todos y anuncio del recorrido por los niveles de lenguaje.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1: tabla de campos de aplicación, figura 1.1 del ciclo del desarrollo, cajas «Ejemplo — una orden ambigua y una orden precisa» y «Concepto clave — escribir bien no es lo mismo que resolver bien», actividades 1 a 10 · prueba diagnóstica del libro · pizarra y marcadores · Práctica 1 del libro (PSeInt).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Prueba diagnóstica de saberes previos. Lluvia de ideas sobre órdenes precisas; redacción de instrucciones sin ambigüedad.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Prueba diagnóstica. Redacción de instrucciones precisas; lista de cotejo de claridad.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Define lenguaje de programación en sus propios términos, sin repetir la definición del texto.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una orden ambigua de una orden precisa y corrige la primera.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Menciona tres campos de aplicación del software con un ejemplo válido para cada uno.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3"/>
          <w:footerReference w:type="default" r:id="rId44"/>
          <w:headerReference w:type="first" r:id="rId45"/>
          <w:headerReference w:type="default" r:id="rId4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 — Niveles de lenguaje: de la máquina al alto nivel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Lenguajes de programación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2 y Práctica 2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Lenguaje de máquina, ensamblador y alto nivel. Compilador e intérprete.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Establece diferencias entre los niveles de lenguaje y los traductores.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Ordena los niveles de lenguaje del más cercano a la máquina al más cercano a la persona.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 función de un traductor (compilador o intérprete).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compilador de intérprete con un ejemplo.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secuencia numerada de la clase anterior y pregunta disparadora sobre qué entiende la máquina de esa secuencia escrita en castellano.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en la pizarra de tres fragmentos —binario, ensamblador y alto nivel— para que el curso los ordene antes de leer el texto.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«Tres niveles de cercanía a la máquina» con la tabla nivel · cómo se ve · quién lo entiende directo, y confrontación con el orden propuesto en el inicio.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 las figuras 2.1 y 2.2: los tres niveles con su camino de traducción y las dos formas de llevar el código fuente a la máquina.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comparada de «El traductor: compilador o intérprete» como modelos introductorios y de la caja «Ejemplo — compilar vs. interpretar, con una receta»; se aclara que los entornos modernos pueden combinar compilación previa, bytecode, máquinas virtuales o JIT.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«El proceso de traducción por dentro» con la figura 2.3, la cadena de compilación del código fuente al ejecutable, y resolución de las actividades 1 a 7, incluida la consigna del caso: por qué «subtotal = 3 * 6000» no se ejecuta tal cual.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2 del libro, «Traductores y errores en acción» (PSeInt): Actividad 1, «¿En qué nivel está cada fragmento?», y Actividad 2, «Tres errores provocados a propósito».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2 (Actividad 1: «Ningún fragmento quedó sin nivel. Solo uno no necesita ninguna herramienta para ejecutarse.»; Actividad 2: «Tu tabla tiene un error de cada tipo. En la fila del error de lógica, la columna «quién lo detectó» no puede decir «PSeInt».»).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Discusión breve de la afirmación 9, «Un intérprete traduce todo el programa antes de correrlo», aclarando que es falsa como regla general y que pueden coexistir compilación previa, bytecode/VM, JIT e interpretación/runtime.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2: figuras 2.1, 2.2 y 2.3, tabla comparativa compilado/interpretado, caja «En Paraguay — PSeInt en el aula», actividades 1 a 10 · pizarra · Práctica 2 del libro (PSeInt).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Comparación guiada de niveles de lenguaje; esquema de compilador vs. intérprete.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 de ordenamiento de niveles; pregunta de aplicación sobre traductores.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Ordena correctamente los tres niveles de lenguaje y justifica el orden.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 función del traductor y distingue compilador de intérprete con un ejemplo.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que el lenguaje de máquina no requiere traducción.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7"/>
          <w:footerReference w:type="default" r:id="rId48"/>
          <w:headerReference w:type="first" r:id="rId49"/>
          <w:headerReference w:type="default" r:id="rId5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 — Los cuatro paradigmas de programación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Lenguajes de programación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3 y Práctica 3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Paradigmas imperativo, funcional, lógico y orientado a objetos: propiedades.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Establece diferencias entre los distintos paradigmas de programación.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Describe la idea central de cada paradigma.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Asocia un lenguaje de ejemplo a cada paradigma.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el enfoque imperativo del orientado a objetos.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Presentación de dos resoluciones del mismo cálculo de recaudación, una paso a paso y otra por objetos, sin nombrar todavía los paradigmas.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de las diferencias observadas por el curso entre ambas soluciones.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«Qué es un paradigma» y de «Los cuatro paradigmas clásicos» con la tabla paradigma · idea central · propiedad clave · lenguaje ejemplo.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Estudio de la figura 3.1, las tres estructuras del paradigma estructurado, con ejemplos de secuencia, decisión y repetición tomados de la caja del Copetín.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«Concepto clave — paradigma no es lo mismo que lenguaje» para desarmar el error frecuente de identificar un lenguaje con un solo paradigma.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Elaboración del cuadro comparativo de los cuatro paradigmas y resolución de las actividades 1 a 7, con el ejemplo resuelto «reconocer el paradigma en cinco situaciones» como modelo.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3 del libro, «Paradigmas en la biblioteca y un acumulador en PSeInt» (PSeInt): Actividad 1, «¿Qué paradigma es?», y Actividad 2, «La recaudación de una semana, con acumulador».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3 (Actividad 1: «Usaste seis paradigmas distintos (estructurado, orientado a objetos, lógico, eventos, funcional y declarativo), uno por fragmento.»; Actividad 2: «El último valor de tu traza coincide con el total que muestra PSeInt, y el promedio multiplicado por 6 da ese mismo total.»).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del cuadro comparativo y acuerdo del curso sobre la idea central de cada paradigma.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3: figura 3.1, tablas de los cuatro paradigmas, cajas «Ejemplo — el mismo problema, dos estilos» y «En Paraguay — qué se enseña acá», actividades 1 a 10 · pizarra · Práctica 3 del libro (PSeInt).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Cuadro comparativo de paradigmas; identificación de estilos en fragmentos dados.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Cuadro comparativo de paradigmas evaluado con rúbrica breve.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Describe la idea central de cada uno de los cuatro paradigmas.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Asocia cada lenguaje propuesto con su paradigma típico.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el enfoque imperativo del orientado a objetos con un ejemplo del caso.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1"/>
          <w:footerReference w:type="default" r:id="rId52"/>
          <w:headerReference w:type="first" r:id="rId53"/>
          <w:headerReference w:type="default" r:id="rId5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4 — Elegir el lenguaje adecuado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4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Lenguajes de programación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4 y Práctica 4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Criterios para seleccionar un lenguaje de programación.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Reconoce la importancia de elegir el lenguaje según el problema.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Enuncia al menos tres criterios para elegir un lenguaje.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una elección de lenguaje para un caso dado.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que no existe un lenguaje «mejor» para todo.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Planteo del encargo del dueño del Copetín —un sistema de gestión de ventas fácil de mantener— y relevamiento de las primeras propuestas del curso, con su justificación.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Anotación en la pizarra de los criterios implícitos en esas propuestas, para confrontarlos después con los del texto.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«No hay un lenguaje mejor» y de la tabla criterio · pregunta que responde.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ejemplo resuelto «la matriz de decisión del Copetín» junto con la figura 4.1, que muestra el puntaje ponderado de cada lenguaje.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las cajas «En Paraguay — el mercado local» y «Concepto clave — decidir es documentar»; se advierte el error frecuente de elegir por moda y no por contexto.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Elaboración individual de la ficha de decisión de lenguaje para el caso de la ferretería (actividad 5), recálculo de la matriz del Copetín con otros pesos (actividad 7) y resolución de las actividades 1 a 4 y 6.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4 del libro, «Elegir la tecnología para la biblioteca escolar» (papel y lápiz): Actividad 1, «La matriz de decisión».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4 (Actividad 1: «Cada total está entre 1 y 10. El ganador supera al segundo por más de un punto.»).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Síntesis de los aprendizajes y verificación de los indicadores de la Clase 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y desafío final de la Práctica 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Anuncio: la evaluación de la Unidad 1 se aplica al cierre del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4: figura 4.1, tabla de criterios de selección, tabla de lenguajes y territorio típico, ejemplo resuelto de la matriz de decisión, actividades 1 a 10 y evaluación de la Unidad 1 · pizarra · Práctica 4 del libro (papel y lápiz).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Análisis de casos: elegir lenguaje según criterios con justificación escrita.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Ficha de decisión de lenguaje con justificación (dos criterios).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Enuncia al menos tres criterios de selección de un lenguaje.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una elección concreta para el caso con dos criterios explícitos.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que la adecuación depende del contexto y no de la novedad del lenguaje.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5"/>
          <w:footerReference w:type="default" r:id="rId56"/>
          <w:headerReference w:type="first" r:id="rId57"/>
          <w:headerReference w:type="default" r:id="rId5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5 — Continuación práctica de la Clase 4: Elegir la tecnología para la biblioteca escolar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5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Lenguajes de programación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4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Criterios para seleccionar un lenguaje de programación.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Reconoce la importancia de elegir el lenguaje según el problema.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Enuncia al menos tres criterios para elegir un lenguaje.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una elección de lenguaje para un caso dado.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que no existe un lenguaje «mejor» para todo.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4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Recalcular la matriz con otros pesos y comprobar si la decisión se sostiene.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«¿Y si cambian las prioridades?»: Recalcular la matriz con otros pesos y comprobar si la decisión se sostiene. Acompañamiento docente en los pasos con más dificultad: recalculá los tres totales.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«Chequeo de ecosistema y ficha de decisión»: Pasar la opción ganadora por el chequeo de ecosistema y dejar la decisión documentada. Acompañamiento docente en los pasos con más dificultad: respondé las cuatro preguntas del chequeo de ecosistema para la opción ganadora.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Proponé un criterio que la dirección olvidó (por ejemplo, la protección de los datos personales de los estudiantes), asignale un peso y explicá si cambiaría la decisión.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«Tus dos tablas tienen las mismas opciones y los mismos puntajes; solo cambiaron los pesos.»; Actividad 3, «La ficha tiene sus siete campos completos y el riesgo anotado no repite un criterio de la matriz.».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 evaluación de la Unidad 1, fotocopiable, en su hoja propia del libro.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4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Recálculo de la matriz con pesos de la cooperadora y chequeo de ecosistema de la opción ganadora.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Ficha de decisión documentada (siete campos) revisada con lista de cotejo. Evaluación de la Unidad 1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9"/>
          <w:footerReference w:type="default" r:id="rId60"/>
          <w:headerReference w:type="first" r:id="rId61"/>
          <w:headerReference w:type="default" r:id="rId6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6 — ¿Qué es una base de datos?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6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Bases de datos y modelo relacional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5 y Práctica 5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Base de datos: concepto y características. Del archivo suelto a la información organizada.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Reconoce el concepto, las características y la aplicación de una base de datos.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Define base de datos con sus propias palabras.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Menciona tres características de una base de datos bien organizada.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un conjunto de datos sueltos de una base de datos.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Exhibición del cuaderno de ventas del Copetín, con el precio de la gaseosa repetido en cada renglón, y pregunta por lo que ocurre el día que ese precio cambia.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de las respuestas del curso como hipótesis a verificar durante la clase.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«Del cuaderno de ventas a la base de datos» y de la tabla característica · qué significa.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Estudio de la figura 5.1 —dato, información y conocimiento— y del ejemplo resuelto «del renglón del cuaderno al dato estructurado».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«Concepto clave — base de datos» y de «En Paraguay — bases de datos que usás sin darte cuenta», con identificación de registros públicos conocidos por el curso.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Listado escrito de las características de una base de datos y resolución de las actividades 1 a 8, con foco en el error frecuente de llamar base de datos a cualquier conjunto de datos guardados juntos.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5 del libro, «Del cuaderno de préstamos a datos estructurados» (papel y lápiz): Actividad 1, «Identificar las piezas».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5 (Actividad 1: «Ningún código se repite y ninguna persona ni libro aparece con dos códigos. Registraste menos préstamos que renglones tiene el cuaderno; podés explicar por qué.»).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Síntesis de los aprendizajes y verificación de los indicadores de la Clase 5.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y desafío final de la Práctica 5.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5: figura 5.1, tabla de características, tabla archivos tradicionales / base de datos, cajas «Concepto clave — base de datos» y «En Paraguay — del cuaderno a la pantalla», actividades 1 a 11 · cuaderno de ventas de muestra · pizarra · Práctica 5 del libro (papel y lápiz).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Contraste cuaderno de ventas vs. base de datos; listado de características.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Listado de características de una base de datos; pregunta abierta.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Define base de datos con sus propios términos.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Menciona tres características de una base de datos bien organizada.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un conjunto de datos sueltos de una base de datos y fundamenta la diferencia.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3"/>
          <w:footerReference w:type="default" r:id="rId64"/>
          <w:headerReference w:type="first" r:id="rId65"/>
          <w:headerReference w:type="default" r:id="rId6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7 — Continuación práctica de la Clase 5: Del cuaderno de préstamos a datos estructurados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7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Bases de datos y modelo relacional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5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Base de datos: concepto y características. Del archivo suelto a la información organizada.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Reconoce el concepto, las características y la aplicación de una base de datos.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Define base de datos con sus propias palabras.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Menciona tres características de una base de datos bien organizada.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un conjunto de datos sueltos de una base de datos.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5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Señalar las redundancias, las inconsistencias y las fallas de calidad.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«Detectar los problemas del cuaderno»: Señalar las redundancias, las inconsistencias y las fallas de calidad. Acompañamiento docente en los pasos con más dificultad: compará los renglones 1 y 3, y los renglones 5 y 6.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«Dato, información y conocimiento»: Clasificar enunciados sobre la biblioteca y decidir qué se guarda una sola vez. Acompañamiento docente en los pasos con más dificultad: clasificá cada enunciado.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El renglón 4 registra una devolución. Proponé cómo guardarla en tu estructura sin crear un préstamo nuevo.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«Encontraste al menos cuatro problemas distintos y cada uno tiene su dimensión de calidad.»; Actividad 3, «Hay al menos un enunciado de cada nivel.».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5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Detección de problemas de calidad en el cuaderno de préstamos y clasificación dato/información/conocimiento.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Tabla de problemas de calidad con su dimensión, evaluada con escala de estimación.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5.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7"/>
          <w:footerReference w:type="default" r:id="rId68"/>
          <w:headerReference w:type="first" r:id="rId69"/>
          <w:headerReference w:type="default" r:id="rId7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8 — Tipos y aplicaciones de bases de datos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8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Bases de datos y modelo relacional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6 y Práctica 6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Tipos de bases de datos. El modelo relacional. Aplicaciones.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Reconoce los tipos de bases de datos y sus campos de aplicación.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Menciona tipos de bases de datos según su modelo.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qué organiza el modelo relacional.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Asocia una base de datos a un campo de aplicación.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conclusión de la clase anterior sobre guardar cada dato una sola vez y planteo de la pregunta sobre dónde se guarda entonces cada cosa.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los seis productos del Copetín en desorden, para que el curso proponga cómo organizarlos.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«El modelo relacional: todo en tablas» y armado de la tabla Productos del caso con sus columnas código, nombre, categoría y precio.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Identificación de fila y columna sobre la tabla construida, con la caja «Ejemplo — una tabla es una relación» como referencia.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«Otros modelos: jerárquico, en red y no relacional» y análisis de la figura 6.1, que compara el árbol jerárquico con las tablas del modelo relacional.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las actividades 1 a 7, con atención al error frecuente de llamar registro a la columna.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6 del libro, «El catálogo de la biblioteca como tabla relacional» (papel y lápiz): Actividad 1, «La tabla Libros».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6 (Actividad 1: «Tu tabla tiene una columna por dato y una fila por libro; ninguna celda tiene dos valores.»).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Síntesis de los aprendizajes y verificación de los indicadores de la Clase 6.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y desafío final de la Práctica 6.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6: figura 6.1, tabla Productos del Copetín, tabla de modelos de datos, cajas «Concepto clave — modelo relacional» y «En Paraguay — Access en el laboratorio», actividades 1 a 10 · pizarra · Práctica 6 del libro (papel y lápiz).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Reconocimiento del modelo relacional; armado de la tabla Productos del caso.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 la tabla Productos; identificación de filas y columnas.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Menciona tipos de bases de datos según su modelo.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qué organiza el modelo relacional y lo aplica al caso.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Construye la tabla Productos con sus campos y distingue fila de columna.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1"/>
          <w:footerReference w:type="default" r:id="rId72"/>
          <w:headerReference w:type="first" r:id="rId73"/>
          <w:headerReference w:type="default" r:id="rId7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9 — Continuación práctica de la Clase 6: El catálogo de la biblioteca como tabla relacional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9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Bases de datos y modelo relacional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6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Tipos de bases de datos. El modelo relacional. Aplicaciones.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Reconoce los tipos de bases de datos y sus campos de aplicación.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Menciona tipos de bases de datos según su modelo.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qué organiza el modelo relacional.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Asocia una base de datos a un campo de aplicación.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6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Elegir el modelo de datos y decidir entre base local o en servidor para cinco escenarios.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«Modelo e infraestructura»: Elegir el modelo de datos y decidir entre base local o en servidor para cinco escenarios. Acompañamiento docente en los pasos con más dificultad: para cada escenario elegí el modelo (jerárquico, en red, relacional, NoSQL).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«El archivo de la base, por dentro»: Planificar qué objetos tendría el archivo Biblioteca.accdb. Acompañamiento docente en los pasos con más dificultad: proponé dos objetos de cada familia para la biblioteca.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Proponé una segunda tabla, Socios, y explicá con qué tabla tendría que unirse para saber quién tiene cada libro.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«Cada decisión está justificada con una característica (usuarios simultáneos, red, tipo de datos), no con «porque sí».»; Actividad 3, «Tenés ocho objetos y cada uno tiene un nombre que dice qué hace.».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6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Elección de modelo e infraestructura para cinco escenarios y planificación de los objetos de una base.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Cuadro de escenarios justificados y plan de objetos del archivo, con rúbrica breve.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6.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5"/>
          <w:footerReference w:type="default" r:id="rId76"/>
          <w:headerReference w:type="first" r:id="rId77"/>
          <w:headerReference w:type="default" r:id="rId7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10 — El SGBD y los problemas que resuelve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10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Bases de datos y modelo relacional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7 y Práctica 7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El SGBD. Redundancia, inconsistencia, integridad, concurrencia y seguridad.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Utiliza conceptos de sistema de gestión de base de datos y sus propósitos.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Explica qué es un SGBD.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Menciona tres problemas del manejo desordenado de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Asocia un problema con la solución que aporta un SGBD.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Planteo de una situación de mostrador: dos personas registran ventas al mismo tiempo y el precio de la gaseosa figura distinto en dos lugares.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Clasificación oral de los problemas que el curso reconoce en esa situación.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«Qué es un SGBD» y de la tabla problema · qué es · cómo ayuda el SGBD.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 la figura 7.1, el SGBD como intermediario, con la lectura de los permisos de cada tipo de usuario.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la caja «Ejemplo — redundancia e inconsistencia en el Copetín» y con «Concepto clave — un solo portero», para separar los dos conceptos que suelen confundirse.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Asociación escrita problema–solución y resolución de las actividades 1 a 7, incluida la consigna sobre permisos diferenciados para el dueño y el empleado.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7 del libro, «La cantina del colegio: problemas que resuelve un SGBD» (papel y lápiz): Actividad 1, «Dos planillas, un problema».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7 (Actividad 1: «Nombraste los tres problemas (redundancia, inconsistencia, dificultad de acceso) con un ejemplo de las planillas cada uno.»).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Síntesis de los aprendizajes y verificación de los indicadores de la Clase 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y desafío final de la Práctica 7.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7: figura 7.1, tabla de problemas que resuelve el SGBD, tabla de funciones definir/manipular/controlar, cajas «Concepto clave — SGBD» y «En Paraguay — la copia de seguridad no es opcional», actividades 1 a 10 · pizarra · Práctica 7 del libro (papel y lápiz).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Identificación de problemas del dato desordenado; asociación problema-solución del SGBD.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Asociación problema-solución; explicación de redundancia e inconsistencia.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Explica qué es un SGBD y lo distingue de la base de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Menciona tres problemas del manejo desordenado de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Asocia cada problema con la solución concreta que aporta el SGBD.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9"/>
          <w:footerReference w:type="default" r:id="rId80"/>
          <w:headerReference w:type="first" r:id="rId81"/>
          <w:headerReference w:type="default" r:id="rId8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11 — Continuación práctica de la Clase 7: La cantina del colegio: problemas que resuelve un SGBD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11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Bases de datos y modelo relacional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7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El SGBD. Redundancia, inconsistencia, integridad, concurrencia y seguridad.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Utiliza conceptos de sistema de gestión de base de datos y sus propósitos.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Explica qué es un SGBD.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Menciona tres problemas del manejo desordenado de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Asocia un problema con la solución que aporta un SGBD.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7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Armar la matriz de permisos de la cantina aplicando el mínimo privilegio.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«Quién puede qué»: Armar la matriz de permisos de la cantina aplicando el mínimo privilegio. Acompañamiento docente en los pasos con más dificultad: completá la matriz.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«Todo o nada»: Simular una transacción con falla y relacionar cada propiedad ACID con un hecho. Acompañamiento docente en los pasos con más dificultad: escribí qué queda guardado al volver el sistema y por qué.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Quedan 1 sándwich en stock y dos cajeras lo venden en el mismo segundo. Explicá qué debe hacer el SGBD y qué ve cada cajera.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«Ninguna persona tiene un permiso que no necesita para su trabajo, y toda operación la puede hacer al menos una persona.»; Actividad 3, «En el escenario de falla, la base termina exactamente igual que antes de empezar.».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7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 la matriz de permisos con mínimo privilegio y simulación de una transacción con falla.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Matriz de permisos y relato de la transacción, evaluados con lista de cotejo ACID.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3"/>
          <w:footerReference w:type="default" r:id="rId84"/>
          <w:headerReference w:type="first" r:id="rId85"/>
          <w:headerReference w:type="default" r:id="rId8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12 — Tablas, campos y registros. Clave principal y foránea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12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Bases de datos y modelo relacional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8 y Práctica 8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Tablas, campos y registros. Clave principal y clave foránea (secundaria).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Analiza la composición de una base de datos: tablas, claves y relaciones.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campos y registros en una tabla.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la clave principal de una tabla.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para qué sirve una clave foránea.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del renglón de la venta V3 del caso, que registra el cliente C01, y pregunta por el modo de averiguar de quién se trata.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Anotación de la pregunta pendiente en la pizarra, para retomarla al final del desarrollo.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«Las piezas: tabla, campo y registro» y marcado de campos y registros sobre la tabla Productos del caso.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Estudio de las figuras 8.1 y 8.2: el campo cliente de Ventas apuntando al código de Clientes, y la tabla Ventas con su clave principal y su clave foránea.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 la tabla candidata a clave · ¿sirve? · por qué, con la caja «Concepto clave — la clave artificial» para el error frecuente de elegir el nombre como clave.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las actividades 1 a 8, con seguimiento explícito de la clave foránea de la venta V4 hasta la tabla Clientes y asignación de tipos de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8 del libro, «Claves de la biblioteca» (papel y lápiz): Actividad 1, «Candidatas a clave».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8 (Actividad 1: «Cada tabla tiene exactamente una clave principal; las alternativas cumplen la unicidad.»).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Síntesis de los aprendizajes y verificación de los indicadores de la Clase 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y desafío final de la Práctica 8.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8: figuras 8.1 y 8.2, tablas Productos y Ventas del Copetín, tabla de tipos de datos, cajas «Concepto clave — clave principal y clave foránea» y «En Paraguay — una clave principal de todos los días», actividades 1 a 11 · pizarra · Práctica 8 del libro (papel y lápiz).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Marcado de campos, registros y claves sobre las tablas del caso.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Identificación de clave principal y foránea en las tablas del caso.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campos y registros en una tabla del caso.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la clave principal y fundamenta por qué sirve.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 función de la clave foránea y la sigue hasta la tabla destino.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7"/>
          <w:footerReference w:type="default" r:id="rId88"/>
          <w:headerReference w:type="first" r:id="rId89"/>
          <w:headerReference w:type="default" r:id="rId9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13 — Continuación práctica de la Clase 8: Claves de la biblioteca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13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Bases de datos y modelo relacional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8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Tablas, campos y registros. Clave principal y clave foránea (secundaria).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Analiza la composición de una base de datos: tablas, claves y relaciones.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campos y registros en una tabla.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la clave principal de una tabla.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para qué sirve una clave foránea.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8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Marcar las claves foráneas y recorrerlas con datos.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«Seguir las flechas»: Marcar las claves foráneas y recorrerlas con datos. Acompañamiento docente en los pasos con más dificultad: dibujá las tres tablas y trazá una flecha desde cada clave foránea hacia la clave principal que referencia.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«Una clave de dos campos»: Encontrar la clave de una tabla de horarios y asignar tipos de datos. Acompañamiento docente en los pasos con más dificultad: probá si curso, día u hora identifican solos una fila.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La biblioteca compra un segundo ejemplar de «Hijo de hombre». ¿Puede el ISBN seguir siendo clave? Proponé una solución.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«Toda flecha sale de Préstamos y llega a una clave principal.»; Actividad 3, «Tu clave compuesta no tiene campos de más: si quitás uno, deja de identificar.».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8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Recorrido de claves foráneas con datos y búsqueda de la clave compuesta de un horario.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Diagrama de flechas FK → PK y respuesta a tres preguntas de recorrido.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1"/>
          <w:footerReference w:type="default" r:id="rId92"/>
          <w:headerReference w:type="first" r:id="rId93"/>
          <w:headerReference w:type="default" r:id="rId9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14 — Integridad referencial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14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Bases de datos y modelo relacional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9 y Práctica 9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Integridad referencial: reglas que protegen la coherencia entre tablas.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Reconoce la integridad referencial en las relaciones entre tablas.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Explica qué es la integridad referencial.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una operación que la viola.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por qué protege la coherencia de los datos.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Intento simulado de registrar una venta con el cliente C09, que no existe en la tabla Clientes, y pregunta por lo que debería hacer el sistema.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de las dos posturas del curso —aceptar o rechazar— como punto de partida.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«No se puede apuntar a lo que no existe» y de «Las dos reglas básicas», con la tabla operación · ¿la permite el SGBD? · por qué.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 las figuras 9.1 y 9.2: qué acepta y qué rechaza el SGBD, y el razonamiento previo a la orden de borrar un cliente.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la caja «Ejemplo — una venta huérfana» y con «Concepto clave — borrar no es actualizar», para diferenciar el riesgo de las dos cascadas.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casos permitido/prohibido de las actividades 1 a 7, incluido el intento de borrar a Ana Gómez (C03), que tiene la venta V4, con restricción y con cascada.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9 del libro, «La integridad referencial pone orden en la biblioteca» (papel y lápiz): Actividad 1, «¿Acepta o rechaza?».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9 (Actividad 1: «Cada rechazo nombra al registro que lo provoca; cada aceptación explica por qué no rompe ninguna relación.»).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Síntesis de los aprendizajes y verificación de los indicadores de la Clase 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y desafío final de la Práctica 9.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9: figuras 9.1 y 9.2, tabla de operaciones permitidas y prohibidas, tabla restringir/propagar/anular, cajas «Concepto clave — integridad referencial» y «Aplicación profesional — trazabilidad e integridad», actividades 1 a 10 · pizarra · Práctica 9 del libro (papel y lápiz).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Análisis de operaciones permitidas y prohibidas por la integridad referencial.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de casos de integridad referencial (permitido/prohibido).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Explica qué es la integridad referencial en sus propios términos.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una operación que la viola y la fundamenta con los datos del caso.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de qué manera protege la coherencia de los datos.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5"/>
          <w:footerReference w:type="default" r:id="rId96"/>
          <w:headerReference w:type="first" r:id="rId97"/>
          <w:headerReference w:type="default" r:id="rId9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15 — Continuación práctica de la Clase 9: La integridad referencial pone orden en la biblioteca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15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Bases de datos y modelo relacional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9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Integridad referencial: reglas que protegen la coherencia entre tablas.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Reconoce la integridad referencial en las relaciones entre tablas.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Explica qué es la integridad referencial.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una operación que la viola.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por qué protege la coherencia de los datos.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9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Calcular qué se borra si la relación Socios–Préstamos se configura con «Eliminar en cascada».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«La cascada, con números»: Calcular qué se borra si la relación Socios–Préstamos se configura con «Eliminar en cascada». Acompañamiento docente en los pasos con más dificultad: listá los préstamos que se borrarían.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«Tres integridades y un nulo»: Clasificar violaciones e interpretar el valor nulo. Acompañamiento docente en los pasos con más dificultad: clasificá (a), (b) y (c) como de entidad, de dominio o referencial.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Proponé la configuración completa (exigir integridad, actualizar en cascada, eliminar en cascada) para la relación Socios–Préstamos y para Libros–Préstamos, y justificá.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«La cantidad de préstamos que quedan, más los borrados, da los préstamos que había.»; Actividad 3, «Usaste las tres integridades, una por situación.».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9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Cálculo de los efectos de la eliminación en cascada y clasificación de violaciones por integridad.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escrita de casos con cascada y nulos, corregida en coevaluación.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9"/>
          <w:footerReference w:type="default" r:id="rId100"/>
          <w:headerReference w:type="first" r:id="rId101"/>
          <w:headerReference w:type="default" r:id="rId10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16 — La base por dentro: abstracción, usuarios y lenguajes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16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Bases de datos y modelo relacional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10 y Práctica 10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Niveles de abstracción (físico, lógico, vistas). Tipos de usuario. DDL y DML.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 los niveles de abstracción, los tipos de usuario y los lenguajes de datos.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Nombra los tres niveles de abstracción de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tipos de usuario de una base de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Diferencia un lenguaje de definición de uno de manipulación de datos.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Comparación de dos pantallas descritas oralmente: la del empleado de la caja y la del dueño del Copetín, con la pregunta de por qué no muestran lo mismo.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Listado de los datos que cada uno necesita ver, según el criterio del curso.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«Tres niveles de abstracción» con la tabla nivel · qué describe · quién lo usa.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«Tipos de usuario» y de la caja «Ejemplo — una vista para el Copetín», con la propuesta escrita de dos vistas distintas del caso.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Clasificación de tareas en DDL y DML con la tabla lenguaje · órdenes típicas · sobre qué actúan, atendiendo al error frecuente de ubicar «agregar un campo» entre las tareas de manipulación.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las actividades 1 a 7, incluida la clasificación de las cuatro tareas del caso.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10 del libro, «Lenguajes, usuarios y vistas de la biblioteca» (papel y lápiz): Actividad 1, «¿DDL o DML?».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10 (Actividad 1: «Cada tarea que modifica la estructura (tablas, campos, índices) quedó como DDL.»).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Síntesis de los aprendizajes y verificación de los indicadores de la Clase 10.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y desafío final de la Práctica 10.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Anuncio: la evaluación de la Unidad 2 se aplica al cierre del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10: tabla de niveles de abstracción, tabla DDL/DML, tabla de cambios e independencia de datos, cajas «Concepto clave — DDL y DML» y «En Paraguay — lo que verás en Access», actividades 1 a 10 y evaluación de la Unidad 2 · pizarra · Práctica 10 del libro (papel y lápiz).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Clasificación de tareas en DDL/DML; descripción de vistas para distintos usuarios.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Clasificación DDL/DML; propuesta de dos vistas del caso.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Nombra los tres niveles de abstracción de datos y los describe.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los tipos de usuario según lo que cada uno necesita ver.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correctamente tareas de definición y de manipulación de datos.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3"/>
          <w:footerReference w:type="default" r:id="rId104"/>
          <w:headerReference w:type="first" r:id="rId105"/>
          <w:headerReference w:type="default" r:id="rId10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17 — Continuación práctica de la Clase 10: Lenguajes, usuarios y vistas de la biblioteca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17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Bases de datos y modelo relacional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10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Niveles de abstracción (físico, lógico, vistas). Tipos de usuario. DDL y DML.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 los niveles de abstracción, los tipos de usuario y los lenguajes de datos.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Nombra los tres niveles de abstracción de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tipos de usuario de una base de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Diferencia un lenguaje de definición de uno de manipulación de datos.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10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Clasificar a cinco personas que usan la base.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«¿Qué tipo de usuario es?»: Clasificar a cinco personas que usan la base. Acompañamiento docente en los pasos con más dificultad: asigná a cada persona su tipo de usuario.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«Dos vistas y tres cambios»: Diseñar dos vistas y predecir qué nivel afecta cada cambio. Acompañamiento docente en los pasos con más dificultad: para cada vista, listá los campos que muestra y los que oculta.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Escribí con tus palabras la orden DDL que crearía la tabla Socios (nombre de la tabla, campos, tipos y clave).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«Usaste los cuatro tipos de usuario del programa más el administrador.»; Actividad 3, «Ninguna vista muestra datos personales a quien no los necesita.».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 evaluación de la Unidad 2, fotocopiable, en su hoja propia del libro.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10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Clasificación de tipos de usuario y diseño de vistas con predicción del nivel afectado por cada cambio.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Propuesta de dos vistas con justificación de privacidad, evaluada con rúbrica. Evaluación de la Unidad 2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7"/>
          <w:footerReference w:type="default" r:id="rId108"/>
          <w:headerReference w:type="first" r:id="rId109"/>
          <w:headerReference w:type="default" r:id="rId11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18 — Evaluación integradora de la 1.ª etapa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18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Cierre de la 1.ª etapa — Unidades 1 y 2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evaluación integradora fotocopiable en hoja propia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de la 1.ª etapa (Unidades 1 y 2)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Reconoce tipos, niveles y paradigmas de lenguajes de programación y criterios para elegirlos. Reconoce el concepto de base de datos, el SGBD, las tablas, las claves, la integridad referencial y los lenguajes de datos.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Ordena los niveles de lenguaje y explica la función del traductor.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la elección de un lenguaje para el caso con al menos dos criterios.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Diseña una tabla con su clave principal y explica la integridad referencial con un ejemplo.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en voz alta de la consigna general y de las dos partes de la prueba, con aclaración de dudas de comprensión y sin adelantar respuestas.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Recordatorio de las condiciones: resolución individual, escrita, sin uso de la máquina.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Parte A, de diagnóstico rápido: tres consignas de opción múltiple sobre el paradigma dirigido por eventos, el modelo relacional y la redundancia.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Parte B, de resolución y aplicación: necesidad del traductor y estrategias de ejecución, elección justificada de lenguaje para la secretaría de un club, diseño de la tabla Socios con su clave principal, integridad referencial en la tabla Pagos y cálculo paso a paso del total de una venta.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Acompañamiento del docente por las filas, con lectura de consigna a quien lo requiera y control del tiempo restante anunciado a la mitad y a los diez minutos del final.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Entrega de las hojas y registro de la nómina de entrega.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Comentario general oral sobre las dos consignas que concentraron más consultas, sin resolverlas, y anuncio de la devolución escrita para la semana siguiente.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Prueba integradora de la 1.ª etapa, fotocopiable, del Libro del estudiante (hoja propia, al cierre de la Unidad 2) · hojas de resolución · pizarra para el registro del tiempo. No se utiliza la máquina en esta sesión.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individual de la prueba integradora de la 1.ª etapa (Unidades 1 y 2).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Prueba escrita integradora fotocopiable (diagnóstico + resolución).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Resuelve de forma individual, sin consulta de material, y dentro del tiempo previsto.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Fundamenta cada elección con criterios explícitos y no con preferencias personales.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Emplea con precisión el vocabulario técnico de la etapa: campo, registro, clave, redundancia.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 el cálculo del total con las órdenes numeradas y el resultado verificable.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1"/>
          <w:footerReference w:type="default" r:id="rId112"/>
          <w:headerReference w:type="first" r:id="rId113"/>
          <w:headerReference w:type="default" r:id="rId11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19 — Modelos de datos: el plano antes de construir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19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Diseño: Entidad-Relación y normalización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11 y Práctica 11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Modelos de datos. El diseño como plano previo a la base.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Analiza los diferentes modelos de datos.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Explica qué es un modelo de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Menciona al menos dos modelos de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por qué conviene diseñar antes de crear las tablas.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Planteo de la orden de abrir el gestor y crear tablas de inmediato, y discusión sobre qué haría falta decidir antes de esa apertura.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Analogía con el plano de una casa, propuesta por el curso y anotada en la pizarra.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«Diseñar antes de crear» y de la tabla modelo de datos · idea central.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Estudio de la figura 11.1, las tres fases del diseño, del DER en papel a la base creada en el gestor.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Elaboración en papel del modelo de datos del caso a partir del ejemplo resuelto «delimitar el mini-mundo del Copetín», con la caja «Concepto clave — el modelo responde preguntas» como control.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la tabla técnica · qué revela · en el Copetín y con el ejemplo resuelto de la entrevista al dueño, para practicar el relevamiento de requisitos.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11 del libro, «El mini-mundo del club deportivo» (papel y lápiz): Actividad 1, «Leer la entrevista y delimitar», y Actividad 2, «Las preguntas que el modelo debe responder».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11 (Actividad 1: «Todo lo que pusiste en «queda afuera» tiene un motivo escrito.»; Actividad 2: «Cada pregunta se responde con algo de tu mini-mundo y nada de tu mini-mundo sobra.»).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 frase que describe el modelo de datos del caso, redactada por cada equipo.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11: figura 11.1, tabla de modelos de datos, tabla de fases del diseño, tabla de técnicas de relevamiento, cajas «Concepto clave — modelo de datos» y «En Paraguay — diseñar ahorra trabajo», actividades 1 a 10 · hojas lisas y pizarra · Práctica 11 del libro (papel y lápiz).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Elaboración del modelo de datos del caso en papel; comparación de modelos.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Descripción del modelo de datos del caso en una frase; comparación de modelos.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Explica qué es un modelo de datos y para qué se elabora.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Menciona al menos dos modelos de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la conveniencia de diseñar antes de crear las tablas.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5"/>
          <w:footerReference w:type="default" r:id="rId116"/>
          <w:headerReference w:type="first" r:id="rId117"/>
          <w:headerReference w:type="default" r:id="rId11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20 — Entidades y atributos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20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Diseño: Entidad-Relación y normalización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12 y Práctica 12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Entidades, atributos y tipos de atributos.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Aplica los conceptos fundamentales en la construcción de entidades.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entidades y sus atributos en un caso.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atributos (simple/compuesto, univalorado/multivalorado, derivado).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el atributo que sirve como clave.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del modelo de datos redactado en la clase anterior y subrayado de los sustantivos que nombran cosas sobre las que el caso guarda información.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Distinción oral entre esas cosas y los datos que las describen.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«Entidades y atributos» y de la tabla tipo de atributo · ejemplo.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Clasificación de los atributos del caso —precio, teléfonos, subtotal— en simples, multivalorados y derivados, con la caja «Ejemplo — el subtotal que no se guarda».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la tabla atributo · dominio · ejemplo válido · ejemplo inválido, para fijar qué valores acepta cada atributo.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ejemplo resuelto «la ficha de la entidad PRODUCTO» y de la caja «Concepto clave — el subrayado es una promesa», que advierte sobre el error frecuente de subrayar un atributo que se repite.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12 del libro, «Las entidades del club: socios y disciplinas» (papel y lápiz): Actividad 1, «La ficha de SOCIO», y Actividad 2, «DISCIPLINA y sus horarios».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12 (Actividad 1: «Los atributos derivados están punteados y en tu tabla dice que no se guardan.»; Actividad 2: «Tu propuesta para horarios no deja dos valores en una misma celda.»).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en la carpeta de la ficha de las tres entidades del caso con dos atributos cada una.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12: tabla de tipos de atributos, tabla de dominios, tabla de atributos multivaluados, cajas «Concepto clave — entidad y atributo» y «Aplicación profesional — dominios sujetos a reglas externas», actividades 1 a 10 · pizarra · Práctica 12 del libro (papel y lápiz).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Identificación de entidades y clasificación de atributos por tipo.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Identificación de entidades y clasificación de atributos.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las entidades del caso y sus atributos.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atributos como simple o compuesto, univalorado o multivalorado, y derivado.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el atributo que puede funcionar como clave y fundamenta la elección.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9"/>
          <w:footerReference w:type="default" r:id="rId120"/>
          <w:headerReference w:type="first" r:id="rId121"/>
          <w:headerReference w:type="default" r:id="rId12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21 — Relaciones y cardinalidad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21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Diseño: Entidad-Relación y normalización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13 y Práctica 13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Relaciones entre entidades. Cardinalidad: 1:1, 1:N, N:M.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Trabaja con las relaciones y sus ligaduras de correspondencia.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la relación entre dos entidades.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la cardinalidad de una relación.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una relación de muchos a muchos.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la venta V5 del caso, con tres productos distintos, y de la lista de ventas de Rosa Duarte, para preguntar cuántos se relacionan con cuántos en cada situación.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Anticipación oral, sin nomenclatura todavía, de las dos formas de relación observadas.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«Cardinalidad: cuántos con cuántos» con la tabla cardinalidad · ejemplo en el Copetín.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 la figura 13.1, las tres cardinalidades registro por registro, y de la figura 13.2, la participación opcional del cliente y obligatoria de la venta.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 caja «Concepto clave — leé la relación en las dos direcciones» a las dos relaciones del caso, con la tabla lectura · ¿se cumple en los datos? · evidencia.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la tabla atributo dudoso · ¿de quién es? · dónde se dibuja, para resolver dónde vive la cantidad, error frecuente de esta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13 del libro, «Cardinalidades del club, leídas en los datos» (papel y lápiz): Actividad 1, «Leer las cardinalidades», y Actividad 2, «Grado y relaciones especiales».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13 (Actividad 1: «Para cada relación escribiste dos lecturas, una por sentido, y una evidencia de los datos.»; Actividad 2: «Usaste los tres grados, uno por enunciado.»).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 lectura en voz alta de cada relación en sus dos direcciones.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13: figuras 13.1 y 13.2, tabla de cardinalidades, tabla de lectura contra los datos, tabla de atributos de relación, cajas «Concepto clave — cardinalidad» y «En Paraguay — las N:M piden atención», actividades 1 a 11 · pizarra · Práctica 13 del libro (papel y lápiz).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Determinación de cardinalidad en relaciones del caso con ejemplos.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 de cardinalidad con justificación por ejemplo.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la relación existente entre dos entidades del caso.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la cardinalidad de cada relación con evidencia en los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la relación de muchos a muchos y explica por qué lo es.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3"/>
          <w:footerReference w:type="default" r:id="rId124"/>
          <w:headerReference w:type="first" r:id="rId125"/>
          <w:headerReference w:type="default" r:id="rId12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22 — El diagrama Entidad-Relación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22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Diseño: Entidad-Relación y normalización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14 y Práctica 14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El diagrama Entidad-Relación (DER): entidades, atributos y relaciones.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Trabaja con el modelo Entidad-Relación en la representación de los datos.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Reconoce los símbolos del diagrama entidad-relación.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un DER sencillo.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Dibuja un DER a partir de un caso.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Descripción oral del modelo del caso por parte de un estudiante mientras el resto intenta dibujarlo, para hacer visible la necesidad de una notación común.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Comparación de dos o tres dibujos distintos producidos a partir de la misma descripción.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«Un dibujo del diseño» y de la tabla símbolo · representa · ejemplo del Copetín.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figura 14.1, el diagrama entidad-relación del Copetín Karumbé, con identificación del atributo subrayado como clave.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Trazado del diagrama completo por equipos, siguiendo el ejemplo resuelto «construir el DER paso a paso».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Contraste con la figura 14.2, un mismo fragmento dibujado mal y dibujado bien, y con la caja «Concepto clave — el atributo que pide ser entidad», que nombra el error frecuente de la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14 del libro, «El DER de los talleres del colegio» (papel y lápiz): Actividad 1, «Del texto al diagrama», y Actividad 2, «Validar el diagrama».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14 (Actividad 1: «Hay tantas relaciones como vínculos describen los requisitos, y cada rombo tiene nombre y cardinalidad en los dos extremos.»; Actividad 2: «Las cinco preguntas tienen ✓ y tu compañero no encontró ninguna lectura falsa.»).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 lista de control del diagrama del ejemplo resuelto sobre el trabajo de otro equipo, en revisión cruzada.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14: figuras 14.1 y 14.2, tabla de entidades y sus relaciones, tabla de símbolos, tabla de notaciones, cajas «Concepto clave — diagrama entidad-relación» y «En Paraguay — leerle el diagrama al cliente», actividades 1 a 10 · hojas lisas, regla y pizarra · Práctica 14 del libro (papel y lápiz).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Lectura y trazado del diagrama entidad-relación del Copetín.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Diagrama entidad-relación del caso trazado por el estudiante.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Reconoce los símbolos del diagrama entidad-relación.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un diagrama sencillo y lo lee en palabras.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Dibuja el diagrama del caso con entidades, atributos, relaciones y cardinalidades.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7"/>
          <w:footerReference w:type="default" r:id="rId128"/>
          <w:headerReference w:type="first" r:id="rId129"/>
          <w:headerReference w:type="default" r:id="rId13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23 — Del diagrama a las tablas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23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Diseño: Entidad-Relación y normalización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15 y Práctica 15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Traducción del DER a tablas. Resolución de relaciones N:M.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Ejecuta técnicas y procedimientos para pasar del DER a las tablas.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Convierte una entidad en tabla con su clave principal.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Traduce una relación 1:N con clave foránea.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Resuelve una relación N:M con una tabla intermedia.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Presentación del diagrama de la clase anterior junto a la pregunta de qué tabla guardaría la relación de muchos a muchos, sin agregar todavía ninguna tabla nueva.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Ensayo fallido, hecho en la pizarra, de guardar tres productos en un solo renglón de Ventas.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«Cada entidad, una tabla» y de «Las relaciones 1:N», con ubicación de la clave foránea en el lado «muchos».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 la figura 15.1, de la relación N:M del diagrama a la tabla intermedia DetalleVenta, y de la tabla de reglas de transformación.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Escritura de las filas de DetalleVenta venta por venta, siguiendo el ejemplo resuelto y la tabla venta · producto · cantidad · precio_unitario · subtotal.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figura 15.2, el esquema relacional completo con sus cuatro tablas y tres claves foráneas, y de la caja «Concepto clave — la clave compuesta de DetalleVenta».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15 del libro, «Del DER de los talleres a las tablas» (papel y lápiz): Actividad 1, «El esquema de tablas», y Actividad 2, «Cargar la tabla puente».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15 (Actividad 1: «La cantidad de tablas es igual a la cantidad de entidades más la de relaciones N:M.»; Actividad 2: «Ninguna fila repite la pareja alumno + taller.»).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del control final del esquema del ejemplo resuelto, que verifica que toda relación del diagrama esté representada.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15: figuras 15.1 y 15.2, tabla DetalleVenta, tabla de reglas de transformación, tabla de relaciones 1:1, cajas «Concepto clave — la tabla intermedia» y «En Paraguay — el esquema final del Copetín», actividades 1 a 10 · pizarra · Práctica 15 del libro (papel y lápiz).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Traducción del DER a tablas; resolución de la relación N:M con tabla intermedia.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Traducción del DER a tablas con claves; escritura de filas de DetalleVenta.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Convierte cada entidad en tabla con su clave principal.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Traduce la relación 1:N ubicando correctamente la clave foránea.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Resuelve la relación N:M con una tabla intermedia y escribe sus filas.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1"/>
          <w:footerReference w:type="default" r:id="rId132"/>
          <w:headerReference w:type="first" r:id="rId133"/>
          <w:headerReference w:type="default" r:id="rId13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24 — Por qué normalizar: anomalías y dependencia funcional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24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Diseño: Entidad-Relación y normalización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16 y Práctica 16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Anomalías de una tabla mal diseñada. Dependencia funcional.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Reconoce la importancia de normalizar para evitar anomalías.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Reconoce las anomalías de inserción, actualización y borrado.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qué es una dependencia funcional.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por qué conviene normalizar.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Presentación de la tabla única del caso, que junta cliente, teléfono, producto, categoría y precio en cada renglón, y pedido de tres motivos para desconfiar de ella.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de los motivos como hipótesis que la clase confirmará o descartará.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«Una tabla que junta todo» y de la tabla anomalía · qué pasa en la tabla única del Copetín · consecuencia.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Ensayo de operaciones sobre la tabla única con la tabla operación ensayada · qué se rompe · anomalía delatada.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«Dependencia funcional» y escritura de las dependencias del caso, siguiendo el ejemplo resuelto de detección sobre la tabla única.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la caja «Concepto clave — la anomalía es el síntoma, la dependencia es la causa», que corrige el error frecuente de memorizar las anomalías sin identificar su origen.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16 del libro, «Anomalías y dependencias en la planilla de talleres» (papel y lápiz): Actividad 1, «Ensayar operaciones», y Actividad 2, «El mapa de dependencias».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16 (Actividad 1: «Para cada anomalía señalaste en qué filas de la planilla ocurre.»; Actividad 2: «Toda DF que escribiste se cumple en las seis filas y tiene sentido como regla del colegio.»).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Confrontación de las hipótesis del inicio con las anomalías efectivamente demostradas.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16: tabla de las tres anomalías, tabla de operaciones ensayadas, cajas «Ejemplo — la anomalía de actualización, con números» y «Concepto clave — la pregunta de la parcialidad», actividades 1 a 11 · pizarra · Práctica 16 del libro (papel y lápiz).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Detección de anomalías en una tabla mal diseñada; escritura de dependencias funcionales.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Señalamiento de anomalías; escritura de dependencias funcionales del caso.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Reconoce las anomalías de inserción, actualización y borrado en la tabla del caso.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qué es una dependencia funcional y escribe dos del caso.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la conveniencia de normalizar a partir de las anomalías demostradas.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5"/>
          <w:footerReference w:type="default" r:id="rId136"/>
          <w:headerReference w:type="first" r:id="rId137"/>
          <w:headerReference w:type="default" r:id="rId13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25 — Formas normales: 1FN, 2FN y 3FN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25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Diseño: Entidad-Relación y normalización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17 y Práctica 17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Primera, segunda y tercera forma normal.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Utiliza las reglas de normalización (1FN, 2FN, 3FN).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Aplica la 1FN (atomicidad, sin grupos repetidos).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la 2FN (sin dependencias parciales).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la 3FN (sin dependencias transitivas).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del campo que guarda «2 chipas, 1 gaseosa» en un solo casillero y pregunta por lo que ocurre al intentar sumar cantidades sobre ese campo.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Acuerdo del curso sobre la primera corrección necesaria, antes de nombrar la 1FN.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«Primera forma normal», «Segunda forma normal» y «Tercera forma normal», con la tabla forma normal · regla · qué se hizo en el Copetín.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paso a paso de las tres formas normales sobre la tabla única, siguiendo el ejemplo resuelto y la figura 17.1.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«Dependencias transitivas: el corazón de la 3FN» y de la caja «Ejemplo — la cadena que la 3FN corta», con el caso del barrio de la clienta.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Discusión de «¿Hasta dónde normalizar?» y de la caja «Concepto clave — primero normalizar, después optimizar», que ordena el criterio profesional.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17 del libro, «Normalizar los pedidos de la librería Arasa'i» (papel y lápiz): Actividad 1, «Primera forma normal», y Actividad 2, «Segunda y tercera forma normal».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17 (Actividad 1: «Ninguna celda tiene más de un producto y la clave identifica cada fila.»; Actividad 2: «La suma de los importes reconstruidos desde tus tablas finales es igual a la suma de los importes que calculaste con la planilla original.»).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 evaluación de la Unidad 3, fotocopiable, en su hoja propia del libro.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17: figura 17.1, tabla de las tres formas normales, tabla de decisiones de desnormalización, cajas «Concepto clave — las tres formas normales» y «En Paraguay — hasta dónde normalizar», actividades 1 a 10 y evaluación de la Unidad 3 · pizarra · Práctica 17 del libro (papel y lápiz).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Aplicación paso a paso de 1FN, 2FN y 3FN sobre la tabla del caso.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Normalización de la tabla del caso hasta 3FN con tablas resultantes. Evaluación de la Unidad 3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Aplica la 1FN llevando los valores a su forma atómica.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la 2FN eliminando la dependencia parcial del precio de catálogo y distingue luego ese dato del precio_unitario histórico de una transacción.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la 3FN eliminando la dependencia transitiva y presenta las tablas resultantes.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9"/>
          <w:footerReference w:type="default" r:id="rId140"/>
          <w:headerReference w:type="first" r:id="rId141"/>
          <w:headerReference w:type="default" r:id="rId14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26 — Crear la base en Access: tablas y relaciones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26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4 — La base en acción: Access y consultas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18 y Práctica 18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Crear tablas, claves y relaciones en Microsoft Access.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Ejecuta técnicas y procedimientos para crear una base de datos.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Crea una tabla con sus campos y clave principal en Access.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Define una relación entre tablas con clave foránea.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Activa la integridad referencial.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Exhibición del esquema de cuatro tablas obtenido al normalizar y planteo del paso siguiente: construirlo en el gestor tal como fue diseñado.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Acuerdo previo sobre el orden de creación que exige la integridad referencial, antes de tocar la máquina.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«Del esquema a Access» y de la tabla campo del Copetín · tipo de dato en Access · por qué.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Creación de las cuatro tablas con sus campos y claves principales en la vista Diseño, incluida la PK compuesta venta+producto de DetalleVenta y el campo precio_unitario que conserva el precio cobrado en cada renglón.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Definición de las relaciones en la ventana Relaciones y activación de la integridad referencial, con la figura 18.1 como modelo del resultado esperado.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Carga de los datos del caso en el orden que impone la figura 18.2, primero las tablas apuntadas, con la caja «Concepto clave — diseñar es trabajo DDL» como marco.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las actividades 1 a 8, con atención al error frecuente de cargar DetalleVenta antes que Productos.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18 del libro, «La base de la segunda semana, creada en Access» (Microsoft Access): Actividad 1, «Las cuatro tablas, con sus propiedades».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18 (Actividad 1: «Al abrir DetalleVenta en vista Diseño se ven dos llaves; al escribir «Lácteos» en categoría, Access lo rechaza.»).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Síntesis de los aprendizajes y verificación de los indicadores de la Clase 18.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y desafío final de la Práctica 18.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18: figuras 18.1 y 18.2, tabla de tipos de dato en Access, tabla de claves por tabla, tabla de propiedades de campo, cajas «Concepto clave — molde a la izquierda, datos a la derecha» y «En Paraguay — guardá seguido», actividades 1 a 11 · laboratorio con Microsoft Windows y Microsoft Access, una máquina cada dos estudiantes. Si el laboratorio no está disponible, la actividad se resuelve en papel sobre la cuadrícula de diseño impresa y se ejecuta en la máquina cuando haya turno · Práctica 18 del libro (Microsoft Access).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Práctica en Access: creación de tablas, claves y relaciones con integridad referencial.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Base creada en Access con tablas, claves y relaciones (punto de control).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Crea una tabla con sus campos y su clave principal en el gestor.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Define la relación entre dos tablas mediante la clave foránea.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Activa la integridad referencial y verifica su efecto sobre una carga fuera de orden.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43"/>
          <w:footerReference w:type="default" r:id="rId144"/>
          <w:headerReference w:type="first" r:id="rId145"/>
          <w:headerReference w:type="default" r:id="rId14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27 — Continuación práctica de la Clase 18: La base de la segunda semana, creada en Access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27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4 — La base en acción: Access y consultas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18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Crear tablas, claves y relaciones en Microsoft Access.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Ejecuta técnicas y procedimientos para crear una base de datos.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Crea una tabla con sus campos y clave principal en Access.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Define una relación entre tablas con clave foránea.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Activa la integridad referencial.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18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Definir las tres relaciones con integridad referencial.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«Las relaciones»: Definir las tres relaciones con integridad referencial. Acompañamiento docente en los pasos con más dificultad: abrí Herramientas de base de datos → Relaciones y agregá las cuatro tablas.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«La carga de datos»: Cargar los datos de la semana en el orden que exige la integridad referencial. Acompañamiento docente en los pasos con más dificultad: cargá Productos (8) y Clientes (6). Hugo Cáceres no dio teléfono: dejá el campo vacío.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Intentá cargar un renglón con cantidad 0 y otro con una venta inexistente (V20). Anotá el mensaje de cada rechazo y qué regla lo provocó.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«Las tres líneas muestran 1 y ∞ en sus extremos.»; Actividad 3, «Cargaste 33 registros en total. La venta V8 registra la gaseosa a G. 8.000 aunque el catálogo diga G. 9.000.».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18 (Actividades 2 y 3 y desafío final) · Microsoft Access · datos para cargar de la práctica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Definición de relaciones con sus casillas de cascada y carga ordenada de 33 registros de la segunda semana.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Base Copetin_Semana2.accdb verificada en el puesto (relaciones, conteo de registros y precio histórico de V8).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47"/>
          <w:footerReference w:type="default" r:id="rId148"/>
          <w:headerReference w:type="first" r:id="rId149"/>
          <w:headerReference w:type="default" r:id="rId15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28 — Filtros y consultas de selección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28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4 — La base en acción: Access y consultas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19 y Práctica 19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Filtros. La consulta de selección con criterios.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Utiliza filtros y consultas de selección para obtener información.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Aplica un filtro para ver un grupo de registros.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Crea una consulta de selección con criterio.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el resultado de una consulta.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Formulación de una pregunta concreta del negocio —qué ventas se registraron el 03/03/2026— y anticipación por escrito del resultado esperado (V1 y V2) antes de ejecutar nada.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Distinción previa entre mirar la tabla completa y pedirle al gestor un subconjunto.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«Filtrar: ver un grupo rápido» y de «La consulta de selección», con la caja «Concepto clave — filtro y consulta» para separar lo temporal de lo que se guarda.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Construcción de la consulta en la cuadrícula de diseño siguiendo el ejemplo resuelto «las ventas del primer día, con control», con la figura 19.1 como modelo de la cuadrícula y su resultado.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la tabla operador · significa · ejemplo de criterio y con la figura 19.2, que muestra tres criterios y lo que devuelve cada uno sobre los datos del caso.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Consultas sobre fechas con la tabla criterio de fecha · qué devuelve en el Copetín y aplicación del control del complemento descrito en la caja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las actividades 1 a 7, con la anticipación escrita contrastada contra el resultado obtenido.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19 del libro, «Filtros y consultas sobre la segunda semana» (Microsoft Access): Actividad 1, «Filtrar sin consultar».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19 (Actividad 1: «El filtro mostró 2 de las 6 ventas y, al quitarlo, la tabla volvió a mostrar las 6 sin cambios.»).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Síntesis de los aprendizajes y verificación de los indicadores de la Clase 19.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y desafío final de la Práctica 19.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19: figuras 19.1 y 19.2, tabla de operadores y comodines, tabla de criterios de fecha, cajas «Concepto clave — anticipá antes de ejecutar» y «Concepto clave — el complemento como control», actividades 1 a 10 · laboratorio con Microsoft Access y la base del caso creada en la clase anterior. Si el laboratorio no está disponible, la actividad se resuelve en papel sobre la cuadrícula de diseño impresa y se ejecuta en la máquina cuando haya turno · Práctica 19 del libro (Microsoft Access).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Práctica en Access: filtros y consultas de selección con criterio.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Consulta de selección con criterio ejecutada y verificada.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Aplica un filtro para ver un grupo de registros y explica su carácter temporal.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Crea una consulta de selección con criterio y la guarda con un nombre significativo.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el resultado y lo contrasta con la anticipación escrita.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51"/>
          <w:footerReference w:type="default" r:id="rId152"/>
          <w:headerReference w:type="first" r:id="rId153"/>
          <w:headerReference w:type="default" r:id="rId15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29 — Continuación práctica de la Clase 19: Filtros y consultas sobre la segunda semana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29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4 — La base en acción: Access y consultas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19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Filtros. La consulta de selección con criterios.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Utiliza filtros y consultas de selección para obtener información.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Aplica un filtro para ver un grupo de registros.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Crea una consulta de selección con criterio.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el resultado de una consulta.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19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Diseñar, anticipar, ejecutar y guardar cuatro consultas.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«Cuatro consultas con criterio»: Diseñar, anticipar, ejecutar y guardar cuatro consultas. Acompañamiento docente en los pasos con más dificultad: crear → Diseño de consulta; agregá la tabla y bajá los campos.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«La fecha por dentro»: Comprobar en la vista SQL cómo guarda Access las fechas del criterio. Acompañamiento docente en los pasos con más dificultad: abrí la vista SQL y copiá la línea WHERE.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Diseñá una consulta con los productos cuyo nombre contiene la letra «a» y cuestan menos de G. 6.000. Anticipá el resultado antes de ejecutarla.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«Cada resultado coincide con lo anticipado. Las ventas que ConsVentas9y10 NO devolvió son exactamente las del 11/03/2026.»; Actividad 3, «Tu explicación menciona el orden mes/día/año de la vista SQL.».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19 (Actividades 2 y 3 y desafío final) · Microsoft Access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Diseño, anticipación y verificación de cuatro consultas de selección y lectura de fechas en la vista SQL.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Hoja de anticipación contra resultado de cuatro consultas guardadas, con control por complemento.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55"/>
          <w:footerReference w:type="default" r:id="rId156"/>
          <w:headerReference w:type="first" r:id="rId157"/>
          <w:headerReference w:type="default" r:id="rId15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30 — Consultas paramétricas y con criterios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30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4 — La base en acción: Access y consultas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20 y Práctica 20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La consulta paramétrica. Criterios que se piden al usuario.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Utiliza consultas paramétricas para responder según un dato ingresado.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Explica qué es una consulta paramétrica.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Escribe un parámetro entre corchetes en el criterio.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el resultado según el valor ingresado.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Planteo del problema de mantener una consulta distinta por cada cliente del caso y estimación en voz alta de cuántas consultas harían falta.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Formulación del requisito: una sola consulta que pregunte por el cliente al ejecutarse.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«Una consulta que pregunta» y de «El parámetro entre corchetes», con la tabla criterio paramétrico · qué exige · ejemplo de uso.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Escritura del parámetro en la fila Criterios y ejecución con dos valores distintos, con el ejemplo «las ventas de un cliente» como modelo.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«Combinar criterios: Y y O» y con la figura 20.1, que muestra la misma pareja de criterios en la misma fila y en filas distintas, error frecuente de la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ejemplo resuelto «la consulta multi-tabla del Copetín, paso a paso» y de la caja «Concepto clave — la cuadrícula enseña SQL sin decirlo», con la vista SQL de la consulta construida.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las actividades 1 a 7, incluida la consulta paramétrica por fecha.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20 del libro, «Consultas que preguntan, sobre la segunda semana» (Microsoft Access): Actividad 1, «Las ventas de un cliente», y Actividad 2, «Renglones por categoría y un buscador».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20 (Actividad 1: «Con C04 la consulta devuelve una hoja vacía, sin error. Podés explicar por qué ese resultado es correcto.»; Actividad 2: «La cantidad de renglones de «Panificados» más los de «Bebidas» más los de «Salados» da los 13 renglones de DetalleVenta.»).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comparado de las dos ejecuciones para mostrar que la consulta es una sola y el resultado cambia con el parámetro.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20: figura 20.1, tabla de la consulta paramétrica del caso, tabla de combinaciones Y y O, cajas «Concepto clave — consulta paramétrica» y «Aplicación profesional — búsquedas flexibles», actividades 1 a 10 · laboratorio con Microsoft Access y la base del caso. Si el laboratorio no está disponible, la actividad se resuelve en papel sobre la cuadrícula de diseño impresa y se ejecuta en la máquina cuando haya turno · Práctica 20 del libro (Microsoft Access).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Práctica en Access: consultas paramétricas con parámetro entre corchetes.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Consulta paramétrica ejecutada; verificación con dos valores.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Explica qué es una consulta paramétrica y qué ventaja aporta.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Escribe correctamente el parámetro entre corchetes en la fila de criterios.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el resultado según el valor ingresado y lo verifica con dos ejecuciones.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59"/>
          <w:footerReference w:type="default" r:id="rId160"/>
          <w:headerReference w:type="first" r:id="rId161"/>
          <w:headerReference w:type="default" r:id="rId16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31 — Totales, campos calculados y referencias cruzadas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31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4 — La base en acción: Access y consultas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21 y Práctica 21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Consultas de totales: Suma, Promedio y Cuenta en Access (Sum/Avg/Count en SQL), campos calculados y referencias cruzadas.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Aplica consultas de totales, campos calculados y referencias cruzadas.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Calcula totales agrupando registros.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Crea un campo calculado en una consulta.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una tabla de referencias cruzadas.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Formulación de las tres preguntas de cierre del negocio: cuánto recaudó el Copetín, cuánto compró cada cliente y qué categoría rinde más.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Acuerdo sobre el control que se aplicará al final: los tres caminos deben dar la misma recaudación.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«Consultas de totales» y construcción de la consulta agrupada por cliente, con la tabla total recaudado por cliente como referencia de verificación.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Construcción de la consulta de referencias cruzadas con la figura 21.2 como modelo: clientes en filas, categorías en columnas y Suma(Subtotal) como valor.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«Consultas de acción» y de la caja «Concepto clave — leer es libre, escribir es protocolo» antes del ejemplo resuelto del aumento simulado.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por equipos del avance del Proyecto Final Integrador para la Feria de Informática: diagrama, esquema normalizado, base creada y consultas que responden las preguntas del negocio.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21 del libro, «Totales, cálculos y cruces de la segunda semana» (Microsoft Access): Actividad 1, «El detalle calculado».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21 (Actividad 1: «ConsDetalle muestra 13 renglones y ningún subtotal queda vacío.»).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Síntesis de los aprendizajes y verificación de los indicadores de la Clase 21.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y desafío final de la Práctica 21.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Anuncio: la evaluación de la Unidad 4 se aplica al cierre del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21: figuras 21.1 y 21.2, tabla de totales por cliente, tabla de importes por categoría, tabla de consultas de acción, cajas «Concepto clave — totales, cálculos y cruces» y «En Paraguay — del dato a la decisión», actividades 1 a 10 y evaluación de la Unidad 4 · Práctica 21 y Proyecto Final Integrador · laboratorio con Microsoft Access y la base del caso. Si el laboratorio no está disponible, la actividad se resuelve en papel sobre la cuadrícula de diseño impresa y se ejecuta en la máquina cuando haya turno · Práctica 21 del libro (Microsoft Access).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Práctica en Access: consultas de totales, campos calculados y referencias cruzadas.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Consultas de totales y cruce por categoría; verificación de la recaudación total.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Calcula totales agrupando registros y verifica la suma contra la recaudación total.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Crea un campo calculado y explica por qué no se guarda en la tabla.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la tabla de referencias cruzadas y fundamenta qué categoría rinde más.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63"/>
          <w:footerReference w:type="default" r:id="rId164"/>
          <w:headerReference w:type="first" r:id="rId165"/>
          <w:headerReference w:type="default" r:id="rId16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32 — Continuación práctica de la Clase 21: Totales, cálculos y cruces de la segunda semana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32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4 — La base en acción: Access y consultas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21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Consultas de totales: Suma, Promedio y Cuenta en Access (Sum/Avg/Count en SQL), campos calculados y referencias cruzadas.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Aplica consultas de totales, campos calculados y referencias cruzadas.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Calcula totales agrupando registros.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Crea un campo calculado en una consulta.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una tabla de referencias cruzadas.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21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Crear consultas de totales y verificar que coincidan.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«Totales por cuatro caminos»: Crear consultas de totales y verificar que coincidan. Acompañamiento docente en los pasos con más dificultad: creá cada consulta con el botón Totales: Agrupar por en el campo de grupo y Suma en Subtotal.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«La cruzada y la trampa del precio»: Armar la referencia cruzada y comprobar qué pasa si se usa el precio de catálogo. Acompañamiento docente en los pasos con más dificultad: creá la cruzada con el asistente o desde la vista Diseño.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Creá un informe basado en TotPorCategoria (Crear → Informe) y exportalo a PDF (Datos externos → PDF o XPS) con el nombre Recaudacion_Semana2.pdf.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«Los totales generales por cliente, por categoría y por producto son iguales entre sí. Además, el promedio multiplicado por la cantidad de ventas da ese mismo total.»; Actividad 3, «La cruzada coincide con TotPorCliente y TotPorCategoria. La suma con precio de catálogo NO coincide, y la diferencia se explica con un solo renglón.».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 evaluación de la Unidad 4, fotocopiable, en su hoja propia del libro.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21 (Actividades 2 y 3 y desafío final) · Microsoft Access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 totales por cuatro caminos, referencia cruzada y detección del error de precio de catálogo.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Informe breve de control cruzado (135.000 por tres caminos y diferencia de G. 1.000 explicada). Evaluación de la Unidad 4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21.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67"/>
          <w:footerReference w:type="default" r:id="rId168"/>
          <w:headerReference w:type="first" r:id="rId169"/>
          <w:headerReference w:type="default" r:id="rId17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33 — Proyecto Final Integrador · Taller 1: definición y diseño de la solución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33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PROYECTO FINAL INTEGRADOR · Feria de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Proyecto Final Integrador · Solucionario docente (rúbrica)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definición y diseño de la solución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Integra el diseño, la creación y la consulta de una base de datos en una solución digital que responde a las necesidades de gestión de un emprendimiento.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Define el emprendimiento y las preguntas que el sistema debe responder.</w:t>
              <w:br/>
              <w:t>• Diseña el DER y traduce el modelo a un esquema de tablas normalizado hasta 3FN.</w:t>
              <w:br/>
              <w:t>• Distribuye roles y organiza los datos que utilizará el equipo.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Presentación de la meta del Proyecto Final Integrador y lectura de la rúbrica.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Organización de equipos de 3 o 4 integrantes y asignación inicial de roles.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del Proyecto Final Integrador del libro: competencia, requisitos mínimos de la solución y etapas.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Elección del emprendimiento y redacción de al menos cuatro preguntas del negocio que la base debe responder.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Delimitación del mini-mundo y dibujo del DER con al menos una relación N:M; revisión con la lista de control de la Clase 14.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Traducción del DER a tablas y verificación de la 3FN con las dependencias funcionales principales escritas.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Socialización del diseño de cada equipo y retroalimentación cruzada.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Entrega de la ficha de definición, DER y esquema normalizado.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Proyecto Final Integrador (requisitos mínimos, etapas, aportes de cada materia y Figura PFI.1) · computadoras con Microsoft Access · carpeta del proyecto · rúbrica del Solucionario docente.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Definición del problema; diseño del DER y del esquema normalizado; organización del equipo.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Ficha de definición · DER · esquema de tablas normalizado · rúbrica del Proyecto Final Integrador.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Formula preguntas reales del negocio.</w:t>
              <w:br/>
              <w:t>• Representa correctamente entidades, atributos y relaciones.</w:t>
              <w:br/>
              <w:t>• Traduce el modelo a tablas coherentes y normalizadas hasta 3FN.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71"/>
          <w:footerReference w:type="default" r:id="rId172"/>
          <w:headerReference w:type="first" r:id="rId173"/>
          <w:headerReference w:type="default" r:id="rId17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34 — Proyecto Final Integrador · Taller 2: construcción e integración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34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PROYECTO FINAL INTEGRADOR · Feria de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Proyecto Final Integrador · Solucionario docente (rúbrica)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e integración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Integra el diseño, la creación y la consulta de una base de datos en una solución digital que responde a las necesidades de gestión de un emprendimiento.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Crea la base de datos en Access con claves y relaciones con integridad referencial.</w:t>
              <w:br/>
              <w:t>• Carga datos consistentes y construye consultas que responden preguntas del negocio.</w:t>
              <w:br/>
              <w:t>• Integra los aportes de las demás materias alrededor de la misma base.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Revisión del diseño aprobado y preparación del entorno de trabajo en Access.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Creación de la base en Access: tablas con tipos y propiedades, clave compuesta en la tabla puente y relaciones con integridad referencial.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Carga de datos de prueba propios del equipo (no los del libro) en el orden que exige la integridad referencial.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Formulación de las cinco consultas mínimas: selección con criterio, paramétrica, totales, campo calculado y referencias cruzadas.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Integración con las otras materias: logo, planilla de cálculos, presentación y resguardo de los archivos.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Demostración interna del sistema y registro de errores pendientes de corrección.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Proyecto Final Integrador (requisitos mínimos, etapas, aportes de cada materia y Figura PFI.1) · computadoras con Microsoft Access · carpeta del proyecto · rúbrica del Solucionario docente.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funcional de la base y de las consultas; integración de la solución digital.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Base de datos en Access · lista de comprobación funcional · rúbrica del Proyecto Final Integrador.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La base funciona con claves y relaciones correctas.</w:t>
              <w:br/>
              <w:t>• Las consultas responden preguntas reales del emprendimiento.</w:t>
              <w:br/>
              <w:t>• La solución integra de manera coherente los aportes de las demás materias.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75"/>
          <w:footerReference w:type="default" r:id="rId176"/>
          <w:headerReference w:type="first" r:id="rId177"/>
          <w:headerReference w:type="default" r:id="rId17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35 — Proyecto Final Integrador · Taller 3: verificación, demostración y cierre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35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PROYECTO FINAL INTEGRADOR · Feria de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Proyecto Final Integrador · Solucionario docente (rúbrica)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verificación, demostración y cierre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Integra el diseño, la creación y la consulta de una base de datos en una solución digital que responde a las necesidades de gestión de un emprendimiento.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 el funcionamiento de la base y la coherencia de los resultados de las consultas.</w:t>
              <w:br/>
              <w:t>• Prepara una explicación breve, clara y honesta de la solución.</w:t>
              <w:br/>
              <w:t>• Participa en la demostración del sistema y explica qué información aporta al negocio.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Revisión de pendientes del taller anterior y distribución de responsabilidades para la demostración.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Control cruzado de cada consulta (por ejemplo, total por cliente igual a total por categoría) y corrección de errores.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Creación (recomendada) de un formulario de carga y de un informe, y exportación del informe a PDF.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Ensayo de la demostración de cinco minutos con reparto de roles y guion.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Coevaluación entre equipos con la rúbrica del Proyecto Final Integrador.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Presentación final del proyecto ante 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 rúbrica del Proyecto Final Integrador y registro de mejoras para la feria.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Proyecto Final Integrador (requisitos mínimos, etapas, aportes de cada materia y Figura PFI.1) · computadoras con Microsoft Access · carpeta del proyecto · rúbrica del Solucionario docente.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Verificación funcional, demostración y explicación técnica de la solución digital.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Rúbrica del Proyecto Final Integrador · lista de comprobación funcional · presentación/demostración.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El sistema funciona y produce resultados coherentes.</w:t>
              <w:br/>
              <w:t>• La explicación relaciona el diseño, la base y las consultas.</w:t>
              <w:br/>
              <w:t>• El equipo presenta con claridad y cada integrante explica su aporte.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79"/>
          <w:footerReference w:type="default" r:id="rId180"/>
          <w:headerReference w:type="first" r:id="rId181"/>
          <w:headerReference w:type="default" r:id="rId18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36 — Evaluación integradora de la 2.ª etapa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36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3.er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Cierre de la 2.ª etapa — Unidades 3 y 4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evaluación integradora fotocopiable en hoja propia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de la 2.ª etapa (Unidades 3 y 4)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Diseña el modelo de datos, construye el diagrama entidad-relación, lo traduce a tablas y normaliza hasta la 3FN. Crea la base en Access y obtiene información mediante filtros, consultas de selección, paramétricas y de totales.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entidades, atributos y cardinalidades del caso propuesto.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Traza el diagrama entidad-relación, lo traduce a tablas y normaliza hasta la 3FN.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Escribe criterios de selección y paramétricos e interpreta una consulta de totales.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Entrega de la prueba y lectura pausada de las consignas de diseño, normalización y consultas, con aclaración de la notación admitida para el diagrama.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Recordatorio de las condiciones de resolución individual y escrita, y del carácter separado de la evaluación del Proyecto Final Integrador.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parte de diseño: DER del Copetín con la cardinalidad de cada relación y los atributos de la relación «contiene», y traducción del DER a las cuatro tablas con sus claves.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parte de normalización: explicación, con un ejemplo del caso, de una anomalía de actualización y de cómo la evita la normalización.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parte de consultas: escritura de un criterio paramétrico con su resultado e interpretación de totales por cliente, recaudación total y venta promedio.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Acompañamiento del docente con lectura de consigna a quien lo requiera y control del tiempo anunciado a la mitad y a los diez minutos del final.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Entrega de las hojas y registro de la nómina de entrega.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Recordatorio del calendario de presentación del Proyecto Final Integrador en la Feria de Informática, que se evalúa con su propia pauta.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 la devolución escrita y del espacio de consulta de la semana siguiente.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Prueba integradora de la 2.ª etapa, fotocopiable, del Libro del estudiante (hoja propia, al cierre de la Unidad 4) · hojas de resolución y hojas lisas para el diagrama · regla · pizarra para el registro del tiempo. No se utiliza la máquina en esta sesión.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individual de la prueba integradora de la 2.ª etapa (Unidades 3 y 4).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Prueba escrita integradora fotocopiable (diseño, normalización y consultas).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Emplea la notación del diagrama de forma consistente y legible.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cada paso de la normalización nombrando la dependencia que elimina.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Escribe criterios sintácticamente correctos y anticipa el resultado esperado.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 las tablas resultantes con sus claves principales y foráneas identificadas.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sectPr>
      <w:footerReference w:type="first" r:id="rId183"/>
      <w:footerReference w:type="default" r:id="rId184"/>
      <w:headerReference w:type="first" r:id="rId185"/>
      <w:headerReference w:type="default" r:id="rId186"/>
      <w:pgSz w:w="11906" w:h="16838"/>
      <w:pgMar w:top="907" w:right="1134" w:bottom="907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3809" w14:textId="77777777">
    <w:pPr>
      <w:pStyle w:val="Piedepgina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7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7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30" w:before="10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30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Arial" w:hAnsi="Arial"/>
      <w:b/>
      <w:color w:val="1B5E2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36" Type="http://schemas.openxmlformats.org/officeDocument/2006/relationships/footer" Target="footer1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39" Type="http://schemas.openxmlformats.org/officeDocument/2006/relationships/image" Target="media/image29.jpg"/><Relationship Id="rId40" Type="http://schemas.openxmlformats.org/officeDocument/2006/relationships/header" Target="header1.xml"/><Relationship Id="rId41" Type="http://schemas.openxmlformats.org/officeDocument/2006/relationships/footer" Target="footer2.xml"/><Relationship Id="rId42" Type="http://schemas.openxmlformats.org/officeDocument/2006/relationships/footer" Target="footer3.xml"/><Relationship Id="rId43" Type="http://schemas.openxmlformats.org/officeDocument/2006/relationships/footer" Target="footer4.xml"/><Relationship Id="rId44" Type="http://schemas.openxmlformats.org/officeDocument/2006/relationships/footer" Target="footer5.xml"/><Relationship Id="rId45" Type="http://schemas.openxmlformats.org/officeDocument/2006/relationships/header" Target="header2.xml"/><Relationship Id="rId46" Type="http://schemas.openxmlformats.org/officeDocument/2006/relationships/header" Target="header3.xml"/><Relationship Id="rId47" Type="http://schemas.openxmlformats.org/officeDocument/2006/relationships/footer" Target="footer6.xml"/><Relationship Id="rId48" Type="http://schemas.openxmlformats.org/officeDocument/2006/relationships/footer" Target="footer7.xml"/><Relationship Id="rId49" Type="http://schemas.openxmlformats.org/officeDocument/2006/relationships/header" Target="header4.xml"/><Relationship Id="rId50" Type="http://schemas.openxmlformats.org/officeDocument/2006/relationships/header" Target="header5.xml"/><Relationship Id="rId51" Type="http://schemas.openxmlformats.org/officeDocument/2006/relationships/footer" Target="footer8.xml"/><Relationship Id="rId52" Type="http://schemas.openxmlformats.org/officeDocument/2006/relationships/footer" Target="footer9.xml"/><Relationship Id="rId53" Type="http://schemas.openxmlformats.org/officeDocument/2006/relationships/header" Target="header6.xml"/><Relationship Id="rId54" Type="http://schemas.openxmlformats.org/officeDocument/2006/relationships/header" Target="header7.xml"/><Relationship Id="rId55" Type="http://schemas.openxmlformats.org/officeDocument/2006/relationships/footer" Target="footer10.xml"/><Relationship Id="rId56" Type="http://schemas.openxmlformats.org/officeDocument/2006/relationships/footer" Target="footer11.xml"/><Relationship Id="rId57" Type="http://schemas.openxmlformats.org/officeDocument/2006/relationships/header" Target="header8.xml"/><Relationship Id="rId58" Type="http://schemas.openxmlformats.org/officeDocument/2006/relationships/header" Target="header9.xml"/><Relationship Id="rId59" Type="http://schemas.openxmlformats.org/officeDocument/2006/relationships/footer" Target="footer12.xml"/><Relationship Id="rId60" Type="http://schemas.openxmlformats.org/officeDocument/2006/relationships/footer" Target="footer13.xml"/><Relationship Id="rId61" Type="http://schemas.openxmlformats.org/officeDocument/2006/relationships/header" Target="header10.xml"/><Relationship Id="rId62" Type="http://schemas.openxmlformats.org/officeDocument/2006/relationships/header" Target="header11.xml"/><Relationship Id="rId63" Type="http://schemas.openxmlformats.org/officeDocument/2006/relationships/footer" Target="footer14.xml"/><Relationship Id="rId64" Type="http://schemas.openxmlformats.org/officeDocument/2006/relationships/footer" Target="footer15.xml"/><Relationship Id="rId65" Type="http://schemas.openxmlformats.org/officeDocument/2006/relationships/header" Target="header12.xml"/><Relationship Id="rId66" Type="http://schemas.openxmlformats.org/officeDocument/2006/relationships/header" Target="header13.xml"/><Relationship Id="rId67" Type="http://schemas.openxmlformats.org/officeDocument/2006/relationships/footer" Target="footer16.xml"/><Relationship Id="rId68" Type="http://schemas.openxmlformats.org/officeDocument/2006/relationships/footer" Target="footer17.xml"/><Relationship Id="rId69" Type="http://schemas.openxmlformats.org/officeDocument/2006/relationships/header" Target="header14.xml"/><Relationship Id="rId70" Type="http://schemas.openxmlformats.org/officeDocument/2006/relationships/header" Target="header15.xml"/><Relationship Id="rId71" Type="http://schemas.openxmlformats.org/officeDocument/2006/relationships/footer" Target="footer18.xml"/><Relationship Id="rId72" Type="http://schemas.openxmlformats.org/officeDocument/2006/relationships/footer" Target="footer19.xml"/><Relationship Id="rId73" Type="http://schemas.openxmlformats.org/officeDocument/2006/relationships/header" Target="header16.xml"/><Relationship Id="rId74" Type="http://schemas.openxmlformats.org/officeDocument/2006/relationships/header" Target="header17.xml"/><Relationship Id="rId75" Type="http://schemas.openxmlformats.org/officeDocument/2006/relationships/footer" Target="footer20.xml"/><Relationship Id="rId76" Type="http://schemas.openxmlformats.org/officeDocument/2006/relationships/footer" Target="footer21.xml"/><Relationship Id="rId77" Type="http://schemas.openxmlformats.org/officeDocument/2006/relationships/header" Target="header18.xml"/><Relationship Id="rId78" Type="http://schemas.openxmlformats.org/officeDocument/2006/relationships/header" Target="header19.xml"/><Relationship Id="rId79" Type="http://schemas.openxmlformats.org/officeDocument/2006/relationships/footer" Target="footer22.xml"/><Relationship Id="rId80" Type="http://schemas.openxmlformats.org/officeDocument/2006/relationships/footer" Target="footer23.xml"/><Relationship Id="rId81" Type="http://schemas.openxmlformats.org/officeDocument/2006/relationships/header" Target="header20.xml"/><Relationship Id="rId82" Type="http://schemas.openxmlformats.org/officeDocument/2006/relationships/header" Target="header21.xml"/><Relationship Id="rId83" Type="http://schemas.openxmlformats.org/officeDocument/2006/relationships/footer" Target="footer24.xml"/><Relationship Id="rId84" Type="http://schemas.openxmlformats.org/officeDocument/2006/relationships/footer" Target="footer25.xml"/><Relationship Id="rId85" Type="http://schemas.openxmlformats.org/officeDocument/2006/relationships/header" Target="header22.xml"/><Relationship Id="rId86" Type="http://schemas.openxmlformats.org/officeDocument/2006/relationships/header" Target="header23.xml"/><Relationship Id="rId87" Type="http://schemas.openxmlformats.org/officeDocument/2006/relationships/footer" Target="footer26.xml"/><Relationship Id="rId88" Type="http://schemas.openxmlformats.org/officeDocument/2006/relationships/footer" Target="footer27.xml"/><Relationship Id="rId89" Type="http://schemas.openxmlformats.org/officeDocument/2006/relationships/header" Target="header24.xml"/><Relationship Id="rId90" Type="http://schemas.openxmlformats.org/officeDocument/2006/relationships/header" Target="header25.xml"/><Relationship Id="rId91" Type="http://schemas.openxmlformats.org/officeDocument/2006/relationships/footer" Target="footer28.xml"/><Relationship Id="rId92" Type="http://schemas.openxmlformats.org/officeDocument/2006/relationships/footer" Target="footer29.xml"/><Relationship Id="rId93" Type="http://schemas.openxmlformats.org/officeDocument/2006/relationships/header" Target="header26.xml"/><Relationship Id="rId94" Type="http://schemas.openxmlformats.org/officeDocument/2006/relationships/header" Target="header27.xml"/><Relationship Id="rId95" Type="http://schemas.openxmlformats.org/officeDocument/2006/relationships/footer" Target="footer30.xml"/><Relationship Id="rId96" Type="http://schemas.openxmlformats.org/officeDocument/2006/relationships/footer" Target="footer31.xml"/><Relationship Id="rId97" Type="http://schemas.openxmlformats.org/officeDocument/2006/relationships/header" Target="header28.xml"/><Relationship Id="rId98" Type="http://schemas.openxmlformats.org/officeDocument/2006/relationships/header" Target="header29.xml"/><Relationship Id="rId99" Type="http://schemas.openxmlformats.org/officeDocument/2006/relationships/footer" Target="footer32.xml"/><Relationship Id="rId100" Type="http://schemas.openxmlformats.org/officeDocument/2006/relationships/footer" Target="footer33.xml"/><Relationship Id="rId101" Type="http://schemas.openxmlformats.org/officeDocument/2006/relationships/header" Target="header30.xml"/><Relationship Id="rId102" Type="http://schemas.openxmlformats.org/officeDocument/2006/relationships/header" Target="header31.xml"/><Relationship Id="rId103" Type="http://schemas.openxmlformats.org/officeDocument/2006/relationships/footer" Target="footer34.xml"/><Relationship Id="rId104" Type="http://schemas.openxmlformats.org/officeDocument/2006/relationships/footer" Target="footer35.xml"/><Relationship Id="rId105" Type="http://schemas.openxmlformats.org/officeDocument/2006/relationships/header" Target="header32.xml"/><Relationship Id="rId106" Type="http://schemas.openxmlformats.org/officeDocument/2006/relationships/header" Target="header33.xml"/><Relationship Id="rId107" Type="http://schemas.openxmlformats.org/officeDocument/2006/relationships/footer" Target="footer36.xml"/><Relationship Id="rId108" Type="http://schemas.openxmlformats.org/officeDocument/2006/relationships/footer" Target="footer37.xml"/><Relationship Id="rId109" Type="http://schemas.openxmlformats.org/officeDocument/2006/relationships/header" Target="header34.xml"/><Relationship Id="rId110" Type="http://schemas.openxmlformats.org/officeDocument/2006/relationships/header" Target="header35.xml"/><Relationship Id="rId111" Type="http://schemas.openxmlformats.org/officeDocument/2006/relationships/footer" Target="footer38.xml"/><Relationship Id="rId112" Type="http://schemas.openxmlformats.org/officeDocument/2006/relationships/footer" Target="footer39.xml"/><Relationship Id="rId113" Type="http://schemas.openxmlformats.org/officeDocument/2006/relationships/header" Target="header36.xml"/><Relationship Id="rId114" Type="http://schemas.openxmlformats.org/officeDocument/2006/relationships/header" Target="header37.xml"/><Relationship Id="rId115" Type="http://schemas.openxmlformats.org/officeDocument/2006/relationships/footer" Target="footer40.xml"/><Relationship Id="rId116" Type="http://schemas.openxmlformats.org/officeDocument/2006/relationships/footer" Target="footer41.xml"/><Relationship Id="rId117" Type="http://schemas.openxmlformats.org/officeDocument/2006/relationships/header" Target="header38.xml"/><Relationship Id="rId118" Type="http://schemas.openxmlformats.org/officeDocument/2006/relationships/header" Target="header39.xml"/><Relationship Id="rId119" Type="http://schemas.openxmlformats.org/officeDocument/2006/relationships/footer" Target="footer42.xml"/><Relationship Id="rId120" Type="http://schemas.openxmlformats.org/officeDocument/2006/relationships/footer" Target="footer43.xml"/><Relationship Id="rId121" Type="http://schemas.openxmlformats.org/officeDocument/2006/relationships/header" Target="header40.xml"/><Relationship Id="rId122" Type="http://schemas.openxmlformats.org/officeDocument/2006/relationships/header" Target="header41.xml"/><Relationship Id="rId123" Type="http://schemas.openxmlformats.org/officeDocument/2006/relationships/footer" Target="footer44.xml"/><Relationship Id="rId124" Type="http://schemas.openxmlformats.org/officeDocument/2006/relationships/footer" Target="footer45.xml"/><Relationship Id="rId125" Type="http://schemas.openxmlformats.org/officeDocument/2006/relationships/header" Target="header42.xml"/><Relationship Id="rId126" Type="http://schemas.openxmlformats.org/officeDocument/2006/relationships/header" Target="header43.xml"/><Relationship Id="rId127" Type="http://schemas.openxmlformats.org/officeDocument/2006/relationships/footer" Target="footer46.xml"/><Relationship Id="rId128" Type="http://schemas.openxmlformats.org/officeDocument/2006/relationships/footer" Target="footer47.xml"/><Relationship Id="rId129" Type="http://schemas.openxmlformats.org/officeDocument/2006/relationships/header" Target="header44.xml"/><Relationship Id="rId130" Type="http://schemas.openxmlformats.org/officeDocument/2006/relationships/header" Target="header45.xml"/><Relationship Id="rId131" Type="http://schemas.openxmlformats.org/officeDocument/2006/relationships/footer" Target="footer48.xml"/><Relationship Id="rId132" Type="http://schemas.openxmlformats.org/officeDocument/2006/relationships/footer" Target="footer49.xml"/><Relationship Id="rId133" Type="http://schemas.openxmlformats.org/officeDocument/2006/relationships/header" Target="header46.xml"/><Relationship Id="rId134" Type="http://schemas.openxmlformats.org/officeDocument/2006/relationships/header" Target="header47.xml"/><Relationship Id="rId135" Type="http://schemas.openxmlformats.org/officeDocument/2006/relationships/footer" Target="footer50.xml"/><Relationship Id="rId136" Type="http://schemas.openxmlformats.org/officeDocument/2006/relationships/footer" Target="footer51.xml"/><Relationship Id="rId137" Type="http://schemas.openxmlformats.org/officeDocument/2006/relationships/header" Target="header48.xml"/><Relationship Id="rId138" Type="http://schemas.openxmlformats.org/officeDocument/2006/relationships/header" Target="header49.xml"/><Relationship Id="rId139" Type="http://schemas.openxmlformats.org/officeDocument/2006/relationships/footer" Target="footer52.xml"/><Relationship Id="rId140" Type="http://schemas.openxmlformats.org/officeDocument/2006/relationships/footer" Target="footer53.xml"/><Relationship Id="rId141" Type="http://schemas.openxmlformats.org/officeDocument/2006/relationships/header" Target="header50.xml"/><Relationship Id="rId142" Type="http://schemas.openxmlformats.org/officeDocument/2006/relationships/header" Target="header51.xml"/><Relationship Id="rId143" Type="http://schemas.openxmlformats.org/officeDocument/2006/relationships/footer" Target="footer54.xml"/><Relationship Id="rId144" Type="http://schemas.openxmlformats.org/officeDocument/2006/relationships/footer" Target="footer55.xml"/><Relationship Id="rId145" Type="http://schemas.openxmlformats.org/officeDocument/2006/relationships/header" Target="header52.xml"/><Relationship Id="rId146" Type="http://schemas.openxmlformats.org/officeDocument/2006/relationships/header" Target="header53.xml"/><Relationship Id="rId147" Type="http://schemas.openxmlformats.org/officeDocument/2006/relationships/footer" Target="footer56.xml"/><Relationship Id="rId148" Type="http://schemas.openxmlformats.org/officeDocument/2006/relationships/footer" Target="footer57.xml"/><Relationship Id="rId149" Type="http://schemas.openxmlformats.org/officeDocument/2006/relationships/header" Target="header54.xml"/><Relationship Id="rId150" Type="http://schemas.openxmlformats.org/officeDocument/2006/relationships/header" Target="header55.xml"/><Relationship Id="rId151" Type="http://schemas.openxmlformats.org/officeDocument/2006/relationships/footer" Target="footer58.xml"/><Relationship Id="rId152" Type="http://schemas.openxmlformats.org/officeDocument/2006/relationships/footer" Target="footer59.xml"/><Relationship Id="rId153" Type="http://schemas.openxmlformats.org/officeDocument/2006/relationships/header" Target="header56.xml"/><Relationship Id="rId154" Type="http://schemas.openxmlformats.org/officeDocument/2006/relationships/header" Target="header57.xml"/><Relationship Id="rId155" Type="http://schemas.openxmlformats.org/officeDocument/2006/relationships/footer" Target="footer60.xml"/><Relationship Id="rId156" Type="http://schemas.openxmlformats.org/officeDocument/2006/relationships/footer" Target="footer61.xml"/><Relationship Id="rId157" Type="http://schemas.openxmlformats.org/officeDocument/2006/relationships/header" Target="header58.xml"/><Relationship Id="rId158" Type="http://schemas.openxmlformats.org/officeDocument/2006/relationships/header" Target="header59.xml"/><Relationship Id="rId159" Type="http://schemas.openxmlformats.org/officeDocument/2006/relationships/footer" Target="footer62.xml"/><Relationship Id="rId160" Type="http://schemas.openxmlformats.org/officeDocument/2006/relationships/footer" Target="footer63.xml"/><Relationship Id="rId161" Type="http://schemas.openxmlformats.org/officeDocument/2006/relationships/header" Target="header60.xml"/><Relationship Id="rId162" Type="http://schemas.openxmlformats.org/officeDocument/2006/relationships/header" Target="header61.xml"/><Relationship Id="rId163" Type="http://schemas.openxmlformats.org/officeDocument/2006/relationships/footer" Target="footer64.xml"/><Relationship Id="rId164" Type="http://schemas.openxmlformats.org/officeDocument/2006/relationships/footer" Target="footer65.xml"/><Relationship Id="rId165" Type="http://schemas.openxmlformats.org/officeDocument/2006/relationships/header" Target="header62.xml"/><Relationship Id="rId166" Type="http://schemas.openxmlformats.org/officeDocument/2006/relationships/header" Target="header63.xml"/><Relationship Id="rId167" Type="http://schemas.openxmlformats.org/officeDocument/2006/relationships/footer" Target="footer66.xml"/><Relationship Id="rId168" Type="http://schemas.openxmlformats.org/officeDocument/2006/relationships/footer" Target="footer67.xml"/><Relationship Id="rId169" Type="http://schemas.openxmlformats.org/officeDocument/2006/relationships/header" Target="header64.xml"/><Relationship Id="rId170" Type="http://schemas.openxmlformats.org/officeDocument/2006/relationships/header" Target="header65.xml"/><Relationship Id="rId171" Type="http://schemas.openxmlformats.org/officeDocument/2006/relationships/footer" Target="footer68.xml"/><Relationship Id="rId172" Type="http://schemas.openxmlformats.org/officeDocument/2006/relationships/footer" Target="footer69.xml"/><Relationship Id="rId173" Type="http://schemas.openxmlformats.org/officeDocument/2006/relationships/header" Target="header66.xml"/><Relationship Id="rId174" Type="http://schemas.openxmlformats.org/officeDocument/2006/relationships/header" Target="header67.xml"/><Relationship Id="rId175" Type="http://schemas.openxmlformats.org/officeDocument/2006/relationships/footer" Target="footer70.xml"/><Relationship Id="rId176" Type="http://schemas.openxmlformats.org/officeDocument/2006/relationships/footer" Target="footer71.xml"/><Relationship Id="rId177" Type="http://schemas.openxmlformats.org/officeDocument/2006/relationships/header" Target="header68.xml"/><Relationship Id="rId178" Type="http://schemas.openxmlformats.org/officeDocument/2006/relationships/header" Target="header69.xml"/><Relationship Id="rId179" Type="http://schemas.openxmlformats.org/officeDocument/2006/relationships/footer" Target="footer72.xml"/><Relationship Id="rId180" Type="http://schemas.openxmlformats.org/officeDocument/2006/relationships/footer" Target="footer73.xml"/><Relationship Id="rId181" Type="http://schemas.openxmlformats.org/officeDocument/2006/relationships/header" Target="header70.xml"/><Relationship Id="rId182" Type="http://schemas.openxmlformats.org/officeDocument/2006/relationships/header" Target="header71.xml"/><Relationship Id="rId183" Type="http://schemas.openxmlformats.org/officeDocument/2006/relationships/footer" Target="footer74.xml"/><Relationship Id="rId184" Type="http://schemas.openxmlformats.org/officeDocument/2006/relationships/footer" Target="footer75.xml"/><Relationship Id="rId185" Type="http://schemas.openxmlformats.org/officeDocument/2006/relationships/header" Target="header72.xml"/><Relationship Id="rId186" Type="http://schemas.openxmlformats.org/officeDocument/2006/relationships/header" Target="header7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Algorítmica · 3.er Curso · Planes de clase</dc:title>
  <dc:subject>Material del docente: 36 planes de clase</dc:subject>
  <dc:creator>Equipo editorial</dc:creator>
  <cp:keywords>Algorítmica; BTI; 3.er Curso; planes de clase</cp:keywords>
  <dc:description/>
  <cp:lastModifiedBy>Equipo editorial</cp:lastModifiedBy>
  <cp:revision>1</cp:revision>
  <cp:lastPrinted>2026-07-31T14:18:00Z</cp:lastPrinted>
  <dcterms:created xsi:type="dcterms:W3CDTF">2026-10-02T12:00:00Z</dcterms:created>
  <dcterms:modified xsi:type="dcterms:W3CDTF">2026-10-02T12:00:00Z</dcterms:modified>
  <cp:category/>
</cp:coreProperties>
</file>