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68"/>
          <w:headerReference w:type="default" r:id="rId69"/>
          <w:footerReference w:type="first" r:id="rId70"/>
          <w:headerReference w:type="first" r:id="rId71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2.º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encuentros de 4 horas cátedra (144 HC), 18 en cada etapa. Cada fila es un encuentro y tiene su Plan de Clase con el mismo número. Las Clases 7, 10, 14 y 15 a 21 continúan en un encuentro propio (Actividades 2 y 3 de su práctica); el Proyecto Final Integrador ocupa tres talleres y cada evaluación integradora de etapa, un encuentro.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5000" w:type="pct"/>
      </w:tblPr>
      <w:tblGrid>
        <w:gridCol w:w="649"/>
        <w:gridCol w:w="3246"/>
        <w:gridCol w:w="4415"/>
        <w:gridCol w:w="973"/>
        <w:gridCol w:w="3441"/>
        <w:gridCol w:w="2726"/>
        <w:gridCol w:w="1817"/>
      </w:tblGrid>
      <w:tr>
        <w:trPr>
          <w:cantSplit/>
          <w:tblHeader/>
        </w:trPr>
        <w:tc>
          <w:tcPr>
            <w:tcW w:type="dxa" w:w="649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46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441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974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4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72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818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Del problema al programa: estructuras de control · Capacidades del programa MEC: Identifica estrategias para el planeamiento y solución de problemas con algoritmos. · Aplica estructuras selectivas anidadas en la resolución de problemas. · Utiliza un lenguaje de programación en la solución de problemas aplicando estructura de control · 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Del problema al algoritmo: diagrama de flujo, pseudocódigo y tipos de datos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las tres formas de expresar un algoritmo: prosa, diagrama de flujo y pseudocódigo.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el tipo de dato (entero, real, carácter, cadena, lógico) que corresponde a cada dato de un problema.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las tres estructuras básicas de control en un algoritmo dado.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Análisis de problemas; identificación de datos y tipos; escritura de algoritmos secuenciales en pseudocódigo.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Ejercicios de clasificación de datos y traducción a pseudocódigo.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La decisión simple: la estructura Si… Entonces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una condición usando operadores relacionales (&gt;, &lt;, &gt;=, &lt;=, =, &lt;&gt;).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una estructura Si… Entonces que ejecuta acciones solo cuando la condición es verdadera.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Predice la salida de un algoritmo con una condición simple para distintos datos de entrada.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Formulación de condiciones con operadores relacionales; trazado de la estructura Si simple.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condiciones y problemas de decisión con Si simple.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Dos caminos: la estructura Si… Entonces… Sino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una estructura Si… Sino que elige entre dos bloques de acciones mutuamente excluyentes.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cuál de los dos bloques se ejecuta según el valor de la condición.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 problema del copetín que requiere elegir entre dos alternativas.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estructuras Si-Sino; traza de los dos caminos sobre problemas de caja.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y problemas de resolución con Si-Sino.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Condiciones combinadas: los operadores lógicos Y, O, NO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Combina dos o más condiciones con los operadores Y, O y 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una condición compuesta aplicando la tabla de verdad correspondiente.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Elige el operador lógico adecuado para una regla del copetín.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de condiciones compuestas con tablas de verdad; elección del operador lógico Y/O/NO.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operadores lógicos y problemas de decisión combinada.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Decisiones dentro de decisiones: anidamiento y selección múltiple (Segun)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estructuras condicionales anidadas para elegir entre más de dos caminos.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Reemplaza una cadena de Si anidados por una estructura Segun cuando corresponde.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Sigue la traza de una estructura anidada hasta el camino correcto.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estructuras anidadas y de la estructura Segun; traza hasta el camino correcto.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clasificación en más de dos caminos; problemas con Segun.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Repetir con condición: Mientras, Repetir… Hasta Que y el contador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ciclo Mientras (0 o más repeticiones) del Repetir… Hasta Que (1 o más).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Implementa un contador que registra cuántas veces ocurre algo dentro de un ciclo.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Evita el ciclo infinito garantizando que la condición cambie dentro del ciclo.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Implementación de ciclos Mientras y Repetir; uso del contador; prevención del ciclo infinito.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ciclos y conteo; problemas de recorrido de datos.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Repetir una cantidad conocida: Para, acumulador, bandera y centinela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Implementa un ciclo Para cuando la cantidad de repeticiones se conoce de antemano.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un acumulador para sumar valores dentro de un ciclo y una bandera para marcar una condición.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valor centinela para cortar un ciclo de lectura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Implementación del ciclo Para; uso de acumulador, bandera y centinela; pruebas de escritorio.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y problemas con Para, acumulador y centinela.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semana de la librería: Para, acumulador, centinela y bandera.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Implementa un ciclo Para cuando la cantidad de repeticiones se conoce de antemano.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un acumulador para sumar valores dentro de un ciclo y una bandera para marcar una condición.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valor centinela para cortar un ciclo de lectura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la carga con centinela y del control con contador y bandera; transferencia a la cantina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Programas TicketsDelTurno y ControlSemana ejecutados, con su prueba de escritorio y la versión corregida tras la revisión. Evaluación de la Unidad 1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 Cierre de la Unidad 1: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Estructuras de datos y modularización · Capacidades del programa MEC: Utiliza estructuras de datos estáticas (vectores y matrices) para el planeamiento y la solución de problemas de la vida diaria (lógico, matemático, comerciales, otros.) · Aplica técnicas y procedimientos adecuados de modularización para simplificar problemas complejos. · Identifica las funciones utilizadas con datos de tipo cadena.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Vectores: concepto, declaración, carga y recorrido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Declara un vector indicando su nombre, tipo y dimensión.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Carga los elementos de un vector recorriéndolo con un ciclo Para.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Accede a un elemento del vector mediante su índice.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Declaración, carga y recorrido de vectores en PSeInt; acceso por índice.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carga y acceso; problemas del caso con vectores.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Operaciones con vectores: suma, promedio, máximo, mínimo y búsqueda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suma y el promedio de los elementos de un vector con un acumulador.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Encuentra el mayor y el menor elemento de un vector y su posición.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Busca un valor dentro de un vector recorriéndolo con un ciclo.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de vectores para suma, promedio, máximo, mínimo y búsqueda con bandera.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operaciones sobre vectores; problemas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Matrices: arreglos bidimensionales, recorrido y totales por fila y columna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Declara una matriz indicando sus filas y columnas.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Recorre una matriz con dos ciclos Para anidados.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por fila y por columna de una matriz.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Declaración y recorrido de matrices con ciclos anidados; cálculo de totales por fila y columna.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recorrido de matrices; problema de totales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matriz de ventas de la librería.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Declara una matriz indicando sus filas y columnas.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Recorre una matriz con dos ciclos Para anidados.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por fila y por columna de una matriz.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por columnas, detección del día de más unidades y facturación con vector paralelo; transferencia a una matriz de 2 × 3.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Programa MatrizVentas con control de totales por dos caminos, revisado por otro equipo.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10.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Ordenación de vectores: método burbuja optimizada y método de selección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en qué consiste ordenar un vector de forma ascendente o descendente.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método de la burbuja optimizada para ordenar un vector.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método de selección e interpreta el resultado (por ejemplo, un ranking).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de los métodos de burbuja y selección; intercambio con variable auxiliar; traza de pasadas.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ordenación; construcción de un ranking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Generación de números aleatorios y su uso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Genera un número aleatorio dentro de un rango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números aleatorios para simular o sortear en un problema del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una situación que requiere azar de una que no.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Generación de números aleatorios; distinción entre azar y cálculo; simulación con ciclos.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sorteo y de simulación de ventas.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Modularización: subprogramas, procedimientos y funciones; variables locales y globales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un procedimiento de una función según si devuelve o no un valor.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 subprograma y lo invoca desde el algoritmo principal.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una variable local de una global según su alcance.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e invocación de procedimientos y funciones; distinción entre variables locales y globales.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subprogramas; armado de un mini-sistema modular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Parámetros por valor y por referencia; datos de tipo cadena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pasaje de parámetros por valor del pasaje por referencia.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funciones de cadena: longitud, mayúsculas y subcadena.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Manipula caracteres individuales de una cadena para extraer información.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Pasaje de parámetros por valor y por referencia; uso de funciones de cadena.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parámetros y de manipulación de cadenas.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Parámetros por referencia y códigos de artículos.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pasaje de parámetros por valor del pasaje por referencia.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funciones de cadena: longitud, mayúsculas y subcadena.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Manipula caracteres individuales de una cadena para extraer información.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Extracción de partes de un código con Subcadena, comparación de cadenas normalizadas y validación de formato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anticipación de comparaciones de cadenas y condición de validación de códigos, con justificación escrita. Evaluación de la Unidad 2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14. Cierre de la Unidad 2: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 (Unidades 1 y 2)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Resuelve problemas de decisión y repetición con estructuras de control y verifica el resultado.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Opera con vectores y matrices: carga, recorrido, totales, máximo y ordenamiento.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e invoca funciones con parámetros para resolver un cálculo del caso.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1.ª etapa (Unidades 1 y 2): 3 ítems de opción múltiple y 6 de resolución, con clave y puntaje sugerido (21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Sistema de archivos · Capacidades del programa MEC: Analiza las utilidades de un sistema de archivos. · Aplica técnicas y procedimientos adecuados para el diseño de un sistema de archivos. · Identifica los mecanismos de seguridad y protección aplicados a los sistemas de archivos · Reconoce la importancia del sistema de archivos dentro de la estructura visible de un sistema operativo.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Archivos: concepto, características y tipos; memoria principal y secundaria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qué es un archivo y enuncia sus características (nombre, extensión, tamaño, ubicación).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los tipos de archivo por su contenido y por su organización.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Compara la memoria principal con la secundaria según velocidad y permanencia.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del concepto y los tipos de archivo; comparación entre memoria principal y secundaria.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clasificación de archivos; diseño de un archivo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Los archivos de la librería: tipos, propiedades y formato.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qué es un archivo y enuncia sus características (nombre, extensión, tamaño, ubicación).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los tipos de archivo por su contenido y por su organización.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Compara la memoria principal con la secundaria según velocidad y permanencia.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archivos por tipo de contenido y forma de acceso, y diseño del formato del archivo de ventas.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clasificación de cinco archivos y archivo de ventas abierto en una planilla, revisados con lista de cotejo.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15.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Administración de archivos: operaciones básicas y relación con el sistema operativo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las operaciones básicas sobre un archivo (crear, abrir, escribir, leer, cerrar).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Ordena las operaciones en la secuencia correcta para guardar y recuperar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el papel del sistema operativo en la administración de los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Secuencia de operaciones abrir/escribir/leer/cerrar; pseudocódigo de guardado y recuperación.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operaciones de archivo; problema de guardado y lectura.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Escribir, leer y agregar: operaciones con archivos.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las operaciones básicas sobre un archivo (crear, abrir, escribir, leer, cerrar).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Ordena las operaciones en la secuencia correcta para guardar y recuperar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el papel del sistema operativo en la administración de los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escritorio de una lectura con FinDeArchivo y operaciones de administración en el Explorador.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traza de stock.txt y registro de las operaciones copiar, renombrar, mover, eliminar y restaurar.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16.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Seguridad y protección de archivos; organización, acceso y buffers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mecanismos de seguridad de archivos (permisos, atributo de solo lectura, control de acceso y respaldo).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acceso secuencial del acceso directo.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 buffer en la lectura y escritura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mecanismos de seguridad; distinción de tipos de acceso; función del buffer.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seguridad de archivos; plan de protección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Proteger y respaldar los archivos de la librería.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mecanismos de seguridad de archivos (permisos, atributo de solo lectura, control de acceso y respaldo).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acceso secuencial del acceso directo.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 buffer en la lectura y escritura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 y ejecución de un plan de respaldo con recuperación simulada y cálculo de accesos con buffer.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Plan de respaldo de cinco líneas con evidencia de recuperación y resolución de los casos de acceso y buffer.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17.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El sistema de archivos en la estructura visible del sistema operativo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los elementos de la estructura visible: unidades, carpetas, subcarpetas y rutas.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Organiza archivos en una estructura de carpetas coherente.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importancia de una buena organización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Organización de archivos en carpetas, subcarpetas y rutas; uso del Explorador de archivos.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rutas; diseño del árbol de carpetas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árbol de carpetas de la librería.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los elementos de la estructura visible: unidades, carpetas, subcarpetas y rutas.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Organiza archivos en una estructura de carpetas coherente.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importancia de una buena organización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Escritura y comprobación de rutas absolutas y relativas y búsqueda con comodines anticipando resultados.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rutas verificadas en la barra de direcciones y registro de búsquedas anticipadas contra obtenidas. Evaluación de la Unidad 3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 Cierre de la Unidad 3: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4 — Consultas a bases de datos · Capacidades del programa MEC: Identifica las características principales de los filtros y consultas. · Aplica técnicas y procedimientos en la formulación de filtros y consultas a una base de datos, utilizando el gerenciador. · Reconoce la importancia de utilizar correctamente los filtros y consultas a una base de datos.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Bases de datos y filtros: mostrar solo lo que cumple una condición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los conceptos de base de datos, tabla, registro y campo.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hace un filtro y en qué se diferencia de borrar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un filtro para localizar un grupo de registros que cumplen una condición.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Distinción entre tabla, registro y campo; aplicación de filtros por condición sobre una tabla.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filtros sobre la tabla de productos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tabla Artículos en Access: diseño, carga y filtros.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los conceptos de base de datos, tabla, registro y campo.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hace un filtro y en qué se diferencia de borrar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un filtro para localizar un grupo de registros que cumplen una condición.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Carga de registros con control de clave principal y aplicación de tres filtros con anticipación del resultado.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Articulos con 8 registros verificados y hoja de anticipación de filtros contra resultado.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Consultas: selección, paramétrica, cálculo de totales y campos calculados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Formula una consulta de selección eligiendo campos y un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una consulta paramétrica de una de selección fija.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(conteo y suma) y define un campo calculado.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Formulación de consultas de selección, paramétricas y de totales; definición de campos calculados en el gestor.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consultas y campos calculados en el gestor.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Consultas de la librería: selección, parámetro, totales y campo calculado.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Formula una consulta de selección eligiendo campos y un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una consulta paramétrica de una de selección fija.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(conteo y suma) y define un campo calculado.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consultas paramétricas y de totales con campo calculado, y control de sumas por categoría.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Cuatro consultas guardadas en Arandu.accdb con su control cruzado (8 artículos y stock total).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20.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Consultas de referencias cruzadas y buenas prácticas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resume una consulta de referencias cruzadas.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 de datos del copetín.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buenas prácticas al formular filtros y consultas.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Formulación e interpretación de consultas de referencias cruzadas; aplicación de buenas prácticas.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referencias cruzadas; interpretación de resultados.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referencia cruzada de la librería y el informe de reposición.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resume una consulta de referencias cruzadas.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 de datos del copetín.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buenas prácticas al formular filtros y consultas.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consulta de origen con SiInm y de la referencia cruzada con el asistente, e informe de reposición.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Grilla de papel contrastada con la consulta Cruce_nivel e informe breve de reposición. Evaluación de la Unidad 4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Cierre de la Unidad 4: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PROYECTO FINAL INTEGRADOR — El sistema de gestión de un emprendimiento · Feria de Informática · Capacidades del programa MEC: Identifica estrategias para el planeamiento y solución de problemas con algoritmos. · Aplica técnicas y procedimientos adecuados de modularización para simplificar problemas complejos. ·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1: definición del emprendimiento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Diseña una solución de gestión para un emprendimiento integrando algoritmos, datos, archivos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y prueba un algoritmo de caja en PSeInt y una base de datos funcional con filtros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resultados, organiza la demostración y explica en equipo las decisiones técnicas del proyecto.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del emprendimiento, de sus datos y de los casos de prueba, con reparto de roles.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Carpeta del proyecto (Taller 1): emprendimiento, productos, flujograma y tres casos de prueba, revisada con lista de cotejo.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2: construcción del sistema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Diseña una solución de gestión para un emprendimiento integrando algoritmos, datos, archivos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y prueba un algoritmo de caja en PSeInt y una base de datos funcional con filtros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resultados, organiza la demostración y explica en equipo las decisiones técnicas del proyecto.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y prueba del algoritmo de caja, del ranking y de la base con sus consultas mínimas.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Archivos .psc y .accdb del equipo con sus casos de prueba ejecutados y las cuatro consultas mínimas guardadas.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3: integración y ensayo para la feria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Diseña una solución de gestión para un emprendimiento integrando algoritmos, datos, archivos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y prueba un algoritmo de caja en PSeInt y una base de datos funcional con filtros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resultados, organiza la demostración y explica en equipo las decisiones técnicas del proyecto.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Integración de aportes, control cruzado de resultados y ensayo de la demostración con coevaluación.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analítica del Proyecto Final Integrador (30/25/20/15/10) aplicada en coevaluación y por el docente.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 (Unidades 1 a 4)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Resuelve con vectores, ordenamiento y funciones un problema de datos de stock.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Expresa en la notación del libro el guardado de datos en un archivo.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Formula filtros, consultas de totales y campos calculados y verifica que sus resultados coincidan por dos caminos.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1 a 4).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2.ª etapa (Unidades 1 a 4): 3 ítems de opción múltiple y 6 de resolución, con clave y puntaje sugerido (21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tbl>
      <w:tblPr>
        <w:tblLook w:firstColumn="1" w:firstRow="1" w:lastColumn="0" w:lastRow="0" w:noHBand="0" w:noVBand="1" w:val="04A0"/>
        <w:tblLayout w:type="fixed"/>
        <w:tblCellMar>
          <w:top w:w="20" w:type="dxa"/>
          <w:left w:w="80" w:type="dxa"/>
          <w:bottom w:w="20" w:type="dxa"/>
          <w:right w:w="80" w:type="dxa"/>
        </w:tblCellMar>
        <w:tblLayout w:type="fixed"/>
        <w:tblW w:w="5000" w:type="pct"/>
      </w:tblPr>
      <w:tblGrid>
        <w:gridCol w:w="8635"/>
        <w:gridCol w:w="8635"/>
      </w:tblGrid>
      <w:tr>
        <w:trPr>
          <w:cantSplit/>
        </w:trPr>
        <w:tc>
          <w:tcPr>
            <w:tcW w:type="dxa" w:w="8634"/>
          </w:tcPr>
          <w:p>
            <w:pPr>
              <w:keepNext/>
              <w:spacing w:after="40"/>
            </w:pPr>
            <w:r>
              <w:rPr>
                <w:b/>
                <w:i w:val="0"/>
                <w:color w:val="1B5E20"/>
                <w:sz w:val="20"/>
              </w:rPr>
              <w:t>Criterios generales de planificación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Enfoque constructivista «Aprender Haciendo»: cada clase parte de un problema del caso integrador del Copetín Karumbé; las prácticas usan otro contexto (la Librería escolar Arandu) para transferir lo aprendido.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Cada clase se acompaña de su práctica, incluida en el libro del estudiante a continuación de la clase y con la misma numeración, en PSeInt, en el Explorador de archivos o en Microsoft Access.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La evaluación es continua y formativa: los instrumentos por encuentro se complementan con las evaluaciones de unidad y las integradoras de etapa (junio y noviembre) y con la rúbrica del Proyecto Final Integrador.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La numeración de encuentros es continua (1 a 36) y coincide con la de los Planes de Clase; la carga es de 4 horas cátedra semanales, con flexibilidad para reforzar según el ritmo del grupo.</w:t>
            </w:r>
          </w:p>
        </w:tc>
        <w:tc>
          <w:tcPr>
            <w:tcW w:type="dxa" w:w="8634"/>
          </w:tcPr>
          <w:p>
            <w:pPr>
              <w:keepNext/>
              <w:spacing w:after="40"/>
            </w:pPr>
            <w:r>
              <w:rPr>
                <w:b/>
                <w:i w:val="0"/>
                <w:color w:val="1B5E20"/>
                <w:sz w:val="20"/>
              </w:rPr>
              <w:t>Estrategias de inclusión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Consignas presentadas en forma oral y escrita, con ejemplos resueltos como modelo antes de la ejercitación individual.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Trabajo en parejas o pequeños grupos heterogéneos en las prácticas, con roles rotativos y andamiaje entre pares.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Tiempo adicional y ejercitación graduada para quienes lo requieran; desafíos finales para quienes terminan antes.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Apoyos visuales (figuras, tablas y diagramas) y alternativa en papel cuando el laboratorio no está disponible.</w:t>
            </w:r>
          </w:p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• Adecuaciones razonables de acceso (ubicación, tamaño de fuente, apoyos técnicos) según las necesidades documentadas del estudiante.</w:t>
            </w:r>
          </w:p>
        </w:tc>
      </w:tr>
      <w:tr>
        <w:trPr>
          <w:cantSplit/>
        </w:trPr>
        <w:tc>
          <w:tcPr>
            <w:tcW w:type="dxa" w:w="8634"/>
          </w:tcPr>
          <w:p>
            <w:pPr>
              <w:spacing w:before="320" w:after="0"/>
              <w:jc w:val="center"/>
            </w:pPr>
            <w:r>
              <w:rPr>
                <w:b w:val="0"/>
                <w:i w:val="0"/>
                <w:sz w:val="19"/>
              </w:rPr>
              <w:t>Firma del docente: ______________________________</w:t>
            </w:r>
          </w:p>
        </w:tc>
        <w:tc>
          <w:tcPr>
            <w:tcW w:type="dxa" w:w="8634"/>
          </w:tcPr>
          <w:p>
            <w:pPr>
              <w:spacing w:before="320" w:after="0"/>
              <w:jc w:val="center"/>
            </w:pPr>
            <w:r>
              <w:rPr>
                <w:b w:val="0"/>
                <w:i w:val="0"/>
                <w:sz w:val="19"/>
              </w:rPr>
              <w:t>Dirección — Visto bueno: ______________________________</w:t>
            </w:r>
          </w:p>
        </w:tc>
      </w:tr>
    </w:tbl>
    <w:sectPr>
      <w:footerReference w:type="default" r:id="rId9"/>
      <w:headerReference w:type="default" r:id="rId10"/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40" Type="http://schemas.openxmlformats.org/officeDocument/2006/relationships/header" Target="header1.xml"/><Relationship Id="rId67" Type="http://schemas.openxmlformats.org/officeDocument/2006/relationships/footer" Target="footer2.xml"/><Relationship Id="rId68" Type="http://schemas.openxmlformats.org/officeDocument/2006/relationships/footer" Target="footer3.xml"/><Relationship Id="rId69" Type="http://schemas.openxmlformats.org/officeDocument/2006/relationships/header" Target="header2.xml"/><Relationship Id="rId70" Type="http://schemas.openxmlformats.org/officeDocument/2006/relationships/footer" Target="footer4.xml"/><Relationship Id="rId71" Type="http://schemas.openxmlformats.org/officeDocument/2006/relationships/header" Target="header3.xml"/><Relationship Id="rId8" Type="http://schemas.openxmlformats.org/officeDocument/2006/relationships/image" Target="media/image1.jpg"/><Relationship Id="rId9" Type="http://schemas.openxmlformats.org/officeDocument/2006/relationships/footer" Target="footer5.xml"/><Relationship Id="rId10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2.º Curso · Plan anual</dc:title>
  <dc:subject>Material del docente: plan anual de 36 encuentros</dc:subject>
  <dc:creator>Equipo editorial</dc:creator>
  <cp:keywords>Algorítmica; BTI; 2.º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