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II · encuentros 10 a 18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6 — Los avances náuticos y la llegada de los europeos</w:t>
      </w:r>
    </w:p>
    <w:p>
      <w:pPr>
        <w:keepNext/>
      </w:pPr>
      <w:r>
        <w:rPr>
          <w:i/>
          <w:sz w:val="20"/>
        </w:rPr>
        <w:t>Tomo, págs. 4 a 6 · Encuentro 10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Cristóbal Colón, el 11 y 12 de octubre de 1492, al llegar a la primera isla del Caribe en su primer viaje.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Piensa que serían «buenos servidores» y que «ligeramente se harían cristianos».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al menos una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el conquistador veía a los habitantes como gente que podía servirle y ser convertida, sin preguntarse por su cultura ni por su religión. Como lo conocemos por un resumen de Las Casas, puede haber cambios o selecciones del resumidor.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fuente con la mentalidad y con su forma de transmisión.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6.2)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Vasco da Gama navegó hacia el sur, rodeó África y llegó a la India por el este. Colón navegó hacia el oeste. Magallanes y Elcano salieron de Castilla, cruzaron el Atlántico, el Pacífico y el Índico y volvieron al punto de partida.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calcular la latitud midiendo la altura de los astros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Vasco da Gama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la caída de su población por epidemias y guerras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Corona de Castilla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Elcano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Requerimiento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Guanahaní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murió en 1506 convencido de haber llegado a Asia.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brújula vino de China; los europeos la adoptaron y mejoraron.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llegar a Asia por mar para comprar especias sin intermediarios; buscar oro y plata; extender la fe cristiana. Consecuencias: conquista y trabajo forzado; caída de la población por epidemias y guerras; mestizaje.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causas y dos consecuencias correctas; se aceptan otras de la clase.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«Prefiero hablar de encuentro, porque América estaba habitada desde hacía miles de años, por ejemplo por mayas, mexicas e incas. Pero no fue un encuentro pacífico: hubo conquista y la población americana cayó por las epidemias y las guerras.» También es válida una posición a favor de «descubrimiento» desde el punto de vista europeo, si se fundamenta.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una posición clara (1 punto), dos argumentos con datos de la clase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7 — El reparto de América y el gobierno colonial</w:t>
      </w:r>
    </w:p>
    <w:p>
      <w:pPr>
        <w:keepNext/>
      </w:pPr>
      <w:r>
        <w:rPr>
          <w:i/>
          <w:sz w:val="20"/>
        </w:rPr>
        <w:t>Tomo, págs. 7 a 9 · Encuentro 11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reyes de Castilla y el rey de Portugal, en 1494.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Portugal, las tierras al este de la línea (de ahí el Brasil);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pueblos indígenas que vivían en América. Muestra que el colonialismo decidía sobre territorios y pueblos sin tenerlos en cuenta.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valora que relacione la ausencia de los pueblos con el concepto de colonialismo.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7.1)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Quedó del lado portugués el extremo oriental de América del Sur, parte del actual Brasil. El Paraguay quedó del lado castellano, al oeste de la línea.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Castilla y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rey concentra el poder de hacer leyes, juzgar y gobernar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del Perú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controlar el comercio y la navegación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Charcas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monopolio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caciques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lo aceptaron porque no habían participado; enviaron corsarios y fundaron sus colonias.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muchos resistieron con las armas o huyendo, y otros se adaptaron para sobrevivir.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Rey: gobernaba todos los territorios, dictaba las leyes. Virrey: representaba al rey en un virreinato. Gobernador: gobernaba una provincia o gobernación. Cabildo: gobernaba una ciudad.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Orden correcto y una función de cada autoridad.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siglo XVI el rey hacía las leyes, juzgaba y gobernaba; hoy las leyes las hace el Congreso. Antes las autoridades eran nombradas por el rey; hoy se eligen con el voto de los ciudadanos. Por eso hoy el poder está dividido y controlado, y en el absolutismo no.»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quién hace las leyes en cada caso (1 punto), cómo se eligen las autoridades (1 punto) y una conclusión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8 — La conquista del Río de la Plata y la fundación de Asunción</w:t>
      </w:r>
    </w:p>
    <w:p>
      <w:pPr>
        <w:keepNext/>
      </w:pPr>
      <w:r>
        <w:rPr>
          <w:i/>
          <w:sz w:val="20"/>
        </w:rPr>
        <w:t>Tomo, págs. 10 a 12 · Encuentro 12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43 años (de 1537 a 1580).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desde allí partieron las expediciones que fundaron muchas otras ciudades de la región.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Asunción era la base de la conquista: allí estaban los españoles, los recursos y las alianzas para fundar nuevas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8.1)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Cruzó el Paraná (y otros ríos de la región del Guairá) y el río Paraguay. Asunción quedaba más cerca del camino hacia Charcas, la tierra de la plata.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los ríos que el estudiante identifique en el mapa si son correctos.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fue el primer europeo que recorrió el territorio paraguayo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Sebastián Gaboto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los españoles dependían de la alianza con los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Solís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Espinosa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casa fuerte de Asunción la levantó Juan de Salazar y Espinosa en 1537; García había muerto antes.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tenía alimentos gracias a la agricultura guaraní; porque contaba con la alianza de los carios; porque estaba más cerca del camino a las tierras de la plata. En Buenos Aires había hambre y enfrentamientos.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razones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1524, Alejo García salió de la costa del Brasil con muchos guaraníes, cruzó el Paraguay y llegó a la frontera inca. Fue el primer europeo en recorrer el territorio paraguayo. Su viaje mostró el camino a la plata y creó la leyenda de la Sierra de la Plata, que atrajo a Gaboto y a Mendoza.»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recorrido hizo (1 punto), dos consecuencias de su viaje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C — Rutas, decisiones y alianzas en el Río de la Plata</w:t>
      </w:r>
    </w:p>
    <w:p>
      <w:pPr>
        <w:keepNext/>
      </w:pPr>
      <w:r>
        <w:rPr>
          <w:i/>
          <w:sz w:val="20"/>
        </w:rPr>
        <w:t>Tomo, págs. 13 a 14 · Encuentro 13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Santa Catalina en la costa atlántica del Brasil; Sancti Spiritus sobre el Paraná; Buenos Aires en el Río de la Plata; Asunción sobre el río Paraguay; Potosí al noroeste, en Charcas. García: de la costa al oeste, cruzando el Paraguay, hasta Charcas. Gaboto: del Río de la Plata por el Paraná y el Paraguay. Mendoza-Ayolas: de Buenos Aires río arriba hasta el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cinco lugares; tres recorridos con colores distintos; leyenda completa. Se compara con la Figura 8.1.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Ubicación: Buenos Aires junto al estuario, lejos de Charcas; Asunción sobre el río Paraguay, más al norte. Alimentos: en Buenos Aires, hambre; en Asunción, abundantes por la agricultura guaraní. Relación: en Buenos Aires, enfrentamientos; en Asunción, alianza con los carios. Distancia: Asunción más cerca del camino a la plata. 1541: Buenos Aires se despuebla; en Asunción se forma 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criterio y ciudad;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Gaboto: supo de la plata en la costa del Brasil; descubrió los grandes ríos y levantó Sancti Spiritus. Mendoza: buscaba la Sierra de la Plata y en Buenos Aires había hambre; Ayolas fundó Candelaria y murió en el Chaco. Salazar: buscaba a Ayolas y necesitaba un lugar seguro con alimentos; nació Asunción. Irala: Buenos Aires no se sostenía y Asunción tenía alimentos y aliados; Asunción quedó como centro de la conquista.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Por qué y consecuencia de cada fila; se aceptan otras consecuencias estudiadas en la Clase 8.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se convirtió en el centro porque tenía alimentos gracias a la agricultura de los carios y porque contaba con su alianza, mientras que en Buenos Aires había hambre y enfrentamientos. Además, estaba más cerca del camino a la plata.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causas con datos del cuadro (2 puntos), una consecuencia para la región (1 punto) y el uso de conectores de causa como «porque» o «por eso»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9 — Mestizaje, resistencia y vida de los indígenas en el siglo XVI</w:t>
      </w:r>
    </w:p>
    <w:p>
      <w:pPr>
        <w:keepNext/>
      </w:pPr>
      <w:r>
        <w:rPr>
          <w:i/>
          <w:sz w:val="20"/>
        </w:rPr>
        <w:t>Tomo, págs. 16 a 18 · Encuentro 14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Domingo Martínez de Irala, en 1556.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Que los españoles tenían hijos con mujeres guaraníes y que muchos de esos hijos mestizos eran reconocidos y podían heredar.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No aparecen las voces de las mujeres guaraníes ni de sus hijos: no sabemos qué pensaban ni cómo vivían esa situación.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voz ausente bien justificada.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9.1)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Los españoles tenían más poder. Los mestizos están en el segundo nivel, debajo de los españoles. Unían a todos el parentesco con los guaraníes y la lengua guaraní.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convertir a los españoles en parientes y aliados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los hijos de españoles y mujeres guaraníes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expediciones armadas para capturar indígenas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conservar la lengua y las creencias propias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tovaja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Oberá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madres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«mujeres guaraníes».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no cumplieron la reciprocidad; exigieron cada vez más servicios y tomaron mujeres por la fuerza.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pueblos del Chaco y los payaguáes mantuvieron su independencia durante mucho tiempo.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unió la cultura guaraní y la española: enseñó a sus hijos mestizos la lengua guaraní y transmitió formas de cultivar, cocinar y tejer, mientras vivía en hogares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ejemplos correctos.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«Los guaraníes esperaban que los españoles, convertidos en cuñados, los ayudaran en la guerra y cumplieran la reciprocidad. Pero los españoles exigieron cada vez más trabajo, organizaron rancheadas para capturar personas y, desde 1556, repartieron encomiendas. Los guaraníes resistieron: por ejemplo, con la rebelión de Oberá en 1579 o huyendo a los montes.»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qué esperaban los guaraníes de la alianza (1 punto), dos hechos que muestran el cambio (2 puntos) y una forma de resistencia indígena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10 — La Real Provisión de 1537 y las instituciones coloniales</w:t>
      </w:r>
    </w:p>
    <w:p>
      <w:pPr>
        <w:keepNext/>
      </w:pPr>
      <w:r>
        <w:rPr>
          <w:i/>
          <w:sz w:val="20"/>
        </w:rPr>
        <w:t>Tomo, págs. 19 a 22 · Encuentro 15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 rey: «nuestro» es la forma en que el rey habla de sí mismo en los documentos oficiales.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Elegir a la persona que, «según Dios y sus conciencias», pareciera más capaz («suficiente») para el cargo.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o parafrasear la expresión del documento.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representación del rey: «elijan por Gobernador en nuestro Nombre».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Sin la cita, la respuesta es parcial.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separan 28 días. No: el rey firmó la provisión en España sin saber que Asunción se había fundado, porque las noticias tardaban meses en cruzar el océano.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27 o 28 días si explica cómo contó. Lo esencial es la segunda parte.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faltaba el gobernador nombrado por el rey o su lugarteniente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los conquistadores y pobladores españoles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 nombre del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vivían en la casa o la chacra del encomendero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1547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Álvar Núñez Cabeza de Vaca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Antes de su llegada, hacia 1539, Irala había quedado al frente de la provincia; si un estudiante lo menciona, no se lo considera error.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Ordená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Fundación de Buenos Aires (1536); 2 Fundación de Asunción (agosto de 1537); 3 Firma de la Real Provisión (septiembre de 1537); 4 Creación del Cabildo de Asunción (1541); 5 Cabeza de Vaca es depuesto (1544);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En el paréntesis de cada hecho: Cabeza de Vaca 5; Asunción 2; Reparto 6; Buenos Aires 1; Cabildo 4; Real Provisión 3.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españoles / indios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mitayos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alcaldes / regidores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solo autorizaba una elección cuando faltaba la autoridad, y votaban los conquistadores y pobladores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la encomienda asignaba trabajo indígena a un español; el gobierno de la ciudad era tarea del Cabildo.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los vecinos de una provincia lejana podían elegir por sí mismos un gobernador cuando faltaba la autoridad nombrada por el rey. Límites: solo en caso de vacancia, solo votaban los españoles y el elegido gobernaba en nombre del rey, de manera provisional.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Lo que pide la consigna: qué podían decidir y al menos dos límites. Completo: ambos aspectos. Parcial: solo uno. No se acepta «era una democracia».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argumentativa. Se espera que reconozca que la encomienda se presentaba como protección y evangelización, pero en la práctica fue trabajo forzado, con abusos y disminución de la población; puede usar como datos los tipos de encomienda, el reparto de 1556 o las Leyes Nuevas de 1542.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(4 puntos): que tu posición sea clara (1 punto), que uses dos datos correctos de la clase (2 puntos) y que el párrafo esté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D — La autonomía y sus límites: de 1537 a 1544</w:t>
      </w:r>
    </w:p>
    <w:p>
      <w:pPr>
        <w:keepNext/>
      </w:pPr>
      <w:r>
        <w:rPr>
          <w:i/>
          <w:sz w:val="20"/>
        </w:rPr>
        <w:t>Tomo, págs. 23 a 24 · Encuentro 16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Autorizaba: elegir gobernador cuando faltaba la autoridad; que eligieran los conquistadores y pobladores; elegir a la persona más capaz; que el elegido gobernara en nombre del rey. No autorizaba: elegir cuando había gobernador nombrado por el rey; destituir a un gobernador; que votaran indígenas o mujeres; gobernar con independencia del rey;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Al menos tres filas coherentes con la síntesis de la norma.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Cabildo: alcaldes y regidores; justicia y gobierno de la ciudad; sí. Obispado: obispo y sacerdotes; vida religiosa; no gobernaba la ciudad. Encomienda: encomendero e indígenas encomendados; asignar trabajo o tributo indígena a un español; 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casilla por institución y columna; se aceptan expresiones equivalentes.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Argumentos posibles por el «no»: Cabeza de Vaca era un gobernador nombrado por el rey, no faltaba la autoridad; la norma no autorizaba destituir. Por el «sí»: los vecinos se sentían con derecho a decidir sobre su gobierno; Irala, que gobernó después, había sido reconocido antes por los conquistadores.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Dos argumentos propios con datos o con la norma y uno contrario registrado con fidelidad.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con la municipalidad: semejanza, se ocupa de asuntos de la ciudad (limpieza, obras, mercados); diferencia, hoy sus autoridades se eligen por voto de la ciudadanía en elecciones periódicas.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Una semejanza y una diferencia correctas.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1537 solo podían elegir los conquistadores y pobladores españoles, y solo cuando faltaba el gobernador; hoy votan todas las ciudadanas y los ciudadanos desde los 18 años, en fechas fijas. En ambos casos se elige a quien va a gobernar. Pero en 1537 el elegido gobernaba en nombre del rey y de manera provisional: era una autonomía limitada, no una democracia.»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dos diferencias con datos (2 puntos), una semejanza (1 punto) y una conclusión sobre los límites de la autonomía de 1537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3 — El Paraguay y América en el siglo XVI</w:t>
      </w:r>
    </w:p>
    <w:p>
      <w:pPr>
        <w:keepNext/>
      </w:pPr>
      <w:r>
        <w:rPr>
          <w:i/>
          <w:sz w:val="20"/>
        </w:rPr>
        <w:t>Tomo, págs. 25 a 26 · Encuentro 17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fijó una línea que dividía las zonas de Castilla y de Portugal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conocer la dirección del norte aunque no vieran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Alejo García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despoblar Buenos Aires y concentrar a los españoles en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cuando faltaba la autoridad nombrada por el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el gobierno de la ciudad era tarea del Cabildo; la encomienda solo asignaba trabajo indígena a un español.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hizo por cuenta de la Corona de Castilla.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Buenos Aires, 1536. 2: Asunción, 1537. 3: Sancti Spiritus, 1527.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nombre del lugar y 0,5 por el año.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Originaria: vivían en la casa o la chacra del encomendero; trabajaban de manera permanente para él. Mitaya: vivían en sus propios pueblos; trabajaban por turnos (la mita), una parte del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«Asunción estaba sobre el río Paraguay, más cerca del camino a las tierras de la plata que Buenos Aires. Tenía alimentos gracias a la agricultura de los carios. Los carios se aliaron con los españoles porque, al entregarles mujeres, los volvían cuñados, con obligación de ayudarse. Por eso, en 1541 Irala despobló Buenos Aires y desde Asunción salieron expediciones que fundaron otras ciudades.»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ubicación de Asunción, los alimentos, la alianza con los carios explicada desde el parentesco, una consecuencia para la región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Causas: buscar nuevas rutas hacia las especias de Asia; el comercio con Oriente controlado por otros; el afán de riquezas o de expandir la fe; los avances técnicos. Consecuencias: caída de la población indígena por epidemias y guerras; conquista y colonización; intercambio de plantas y animales.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causas y consecuencias estudiadas en la Clase 6.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420000" cy="4377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3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377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Buenos Aires (1536), 2 Asunción (1537), 3 Sancti Spiritus (1527). Los recorridos dibujados son aproximados y no se exigen en la prueba.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Tordesillas, avances técnicos y gobierno absolutista.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Alejo García, centralidad de Asunción y Real Provisión de 1537.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7, 8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Mestizaje e instituciones coloniales.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Llegada de los europeos a América.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Lugares de la conquista del Río de la Plata.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Tipos de encomienda.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Asunción como centro de la conquista.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Causas y consecuencias de la llegada de los europeos.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1.ª etapa — Unidades 1 a 3</w:t>
      </w:r>
    </w:p>
    <w:p>
      <w:pPr>
        <w:keepNext/>
      </w:pPr>
      <w:r>
        <w:rPr>
          <w:i/>
          <w:sz w:val="20"/>
        </w:rPr>
        <w:t>Tomo, págs. 27 a 28 · Encuentro 18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arqueología y los restos materiales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intercambio recíproco de dones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quedó al descubierto y unió Asia con América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quipus, cuerdas anudadas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sus velas triangulares o latinas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preparaba las leyes para América y proponía nombramientos al rey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frontera del Imperio inca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Asunción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fue fundada por los mexicas (aztecas), hacia 1325.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a Portugal le correspondían las tierras al este de la línea; a Castilla, las del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Paso por Beringia; 2 Fundación de Tenochtitlan (hacia 1325); 3 Llegada de Colón (1492); 4 Tratado de Tordesillas (1494); 5 Fundación de Asunción (1537); 6 Reparto de encomiendas de Irala (1556).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Asunción 5; Beringia 1; Tordesillas 4; Reparto 6; Colón 3; Tenochtitlan 2.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Trabajo hacia 1500: agricultura de roza en la aldea, con reciprocidad (los hombres abrían la chacra; las mujeres cultivaban y hacían la cerámica). Trabajo a mediados del XVI: servicio a los españoles, rancheadas y, desde 1556, encomienda. Autoridad hacia 1500: el mburuvicha, por su prestigio y generosidad. Autoridad a mediados del XVI: gobernador y Cabildo ejercían el gobierno colonial; los encomenderos tenían poder económico y control del trabajo indígena, mientras los caciques conservaron autoridad local e intermediaron con los españoles.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expresiones equivalentes.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«Hacia 1500, los guaraníes vivían en aldeas con casas comunales y cultivaban con la técnica de roza. El parentesco y la reciprocidad unían a las familias. Cuando llegaron los españoles, los carios se aliaron con ellos y les entregaron mujeres para volverlos cuñados. De esas uniones nacieron los mestizos. Pero los españoles exigieron cada vez más trabajo y la alianza se volvió dominio. Hubo resistencias guaraníes tempranas, como los levantamientos de Aracaré y Tabaré entre 1542 y 1543.»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organización de la aldea, la reciprocidad o el parentesco, la alianza con los españoles, el mestizaje, una forma de resistencia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Diferencia: en México y en el Perú los españoles conquistaron grandes imperios con ciudades y metales; en el Río de la Plata no había un gran imperio, los españoles eran pocos y dependían de la alianza con los guaraníes. Consecuencias: caída de la población por epidemias y guerras; trabajo forzado; mestizaje; nuevas ciudades y autoridades coloniales.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 Se aceptan otras consecuencias estudiadas.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Prehistoria del Paraguay y organización guaraní.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H2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Poblamiento de América y civilizaciones americanas.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Avances técnicos, gobierno colonial y reparto de Tordesillas.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7, 8 y 12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Expediciones, instituciones y resistencia indígena.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H2, H3, 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Cronología de las tres unidades.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Los guaraníes antes y después de la conquista.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H1, H3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Cambios en la vida guaraní en el siglo XVI.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H4</w:t>
            </w:r>
          </w:p>
        </w:tc>
        <w:tc>
          <w:tcPr>
            <w:tcW w:type="dxa" w:w="6009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Llegada de los europeos y sus consecuencias en América.</w:t>
            </w:r>
          </w:p>
        </w:tc>
        <w:tc>
          <w:tcPr>
            <w:tcW w:type="dxa" w:w="1020"/>
          </w:tcPr>
          <w:p>
            <w:pPr>
              <w:keepNext/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before="40"/>
      </w:pPr>
      <w:r>
        <w:rPr>
          <w:i/>
          <w:sz w:val="18"/>
        </w:rPr>
        <w:t>Puntaje compartido: 13 de los 28 puntos corresponden a ítems que evalúan más de una capacidad. Cada ítem se cuenta una sola vez en el total; esos puntos no se reparten entre capacidades. La matriz muestra qué capacidades cubre cada ítem, no un peso exclusivo por capacidad.</w:t>
      </w:r>
    </w:p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