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sectPr>
          <w:pgSz w:w="12240" w:h="18720"/>
          <w:pgMar w:top="720" w:right="720" w:bottom="720" w:left="720" w:header="0" w:footer="0" w:gutter="0"/>
        </w:sect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solucionar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4"/>
      </w:tblGrid>
      <w:tr>
        <w:trPr>
          <w:cantSplit/>
        </w:trPr>
        <w:tc>
          <w:tcPr>
            <w:tcW w:type="dxa" w:w="10084"/>
            <w:shd w:val="clear" w:fill="6A3E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DESARROLLO PERSONAL Y SOCIAL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7.º grado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Educación Escolar Básica · Tercer Ciclo</w:t>
      </w:r>
    </w:p>
    <w:p>
      <w:pPr>
        <w:jc w:val="center"/>
      </w:pPr>
      <w:r>
        <w:rPr>
          <w:rFonts w:ascii="Arial" w:hAnsi="Arial"/>
          <w:b w:val="0"/>
          <w:sz w:val="21"/>
        </w:rPr>
        <w:t>Componente Local · Programa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Solucionario · Material exclusivo del docente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8E5BA6"/>
          <w:sz w:val="24"/>
        </w:rPr>
        <w:t>Solucionario · Material exclusivo del docente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Cómo usar este solucionario</w:t>
      </w:r>
    </w:p>
    <w:p>
      <w:pPr>
        <w:spacing w:after="160"/>
      </w:pPr>
      <w:r>
        <w:t>Desarrollo Personal y Social es un área reflexivo-vivencial. Por eso este documento no ofrece «respuestas correctas» a la manera de otras materias: ofrece orientaciones de conducción. Para las consignas de comprensión («Pensá y respondé») se indican las ideas clave esperadas; para las consignas «Mirate» y «En grupo», que no tienen respuesta única, se dan pautas para acompañar y valorar el proceso.</w:t>
      </w:r>
    </w:p>
    <w:p>
      <w:pPr>
        <w:spacing w:after="160"/>
      </w:pPr>
      <w:r>
        <w:t>Recordá que las respuestas de «Mirate» son personales y privadas: no se corrigen ni se exponen. El rol del docente es generar un clima de confianza y derivar a la orientación educativa o a la red de protección (adulto de confianza, orientación, CODENI habilitada o Fono Ayuda 147; 911 ante peligro inmediato) cuando una situación lo amerite.</w:t>
      </w:r>
    </w:p>
    <w:p>
      <w:pPr>
        <w:spacing w:after="160"/>
      </w:pPr>
      <w:r>
        <w:t>Al final se incluyen mini-rúbricas para valorar las producciones grupales y las evaluaciones de unidad y de etapa.</w:t>
      </w:r>
    </w:p>
    <w:p>
      <w:r>
        <w:br w:type="page"/>
      </w:r>
    </w:p>
    <w:p>
      <w:pPr>
        <w:pStyle w:val="Heading1"/>
      </w:pPr>
      <w:r>
        <w:t>Orientaciones para la prueba diagnóstica</w:t>
      </w:r>
    </w:p>
    <w:p>
      <w:r>
        <w:rPr>
          <w:b w:val="0"/>
          <w:i w:val="0"/>
          <w:sz w:val="21"/>
        </w:rPr>
        <w:t>La prueba diagnóstica no lleva nota. Su objetivo es conocer el punto de partida del grupo: cómo entienden la pertenencia, cuánto se conocen, qué noción tienen de vínculos sanos, de sus derechos y de su red de apoyo. Leé las respuestas para ajustar el énfasis de cada unidad.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5042"/>
        <w:gridCol w:w="5042"/>
      </w:tblGrid>
      <w:tr>
        <w:trPr>
          <w:cantSplit/>
          <w:tblHeader w:val="true"/>
        </w:trPr>
        <w:tc>
          <w:tcPr>
            <w:tcW w:type="dxa" w:w="2733"/>
            <w:shd w:val="clear" w:fill="8E5BA6"/>
          </w:tcPr>
          <w:p>
            <w:r>
              <w:rPr>
                <w:b/>
                <w:color w:val="FFFFFF"/>
                <w:sz w:val="18"/>
              </w:rPr>
              <w:t>Consigna</w:t>
            </w:r>
          </w:p>
        </w:tc>
        <w:tc>
          <w:tcPr>
            <w:tcW w:type="dxa" w:w="6681"/>
            <w:shd w:val="clear" w:fill="8E5BA6"/>
          </w:tcPr>
          <w:p>
            <w:r>
              <w:rPr>
                <w:b/>
                <w:color w:val="FFFFFF"/>
                <w:sz w:val="18"/>
              </w:rPr>
              <w:t>Qué observar en las respuestas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1. Pertenecer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Si distinguen «estar» de «sentirse parte»; punto de partida de la U1.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2. Fortalezas/mejorar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Grado de autoconocimiento; base para la U2.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3. Amistad sana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Nociones de respeto y confianza; base para la U3.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4. Un derecho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Qué derechos conocen; base para la U4.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5. A quién pedir ayuda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Si tienen identificada una red de apoyo; clave para la U4 y U7.</w:t>
            </w:r>
          </w:p>
        </w:tc>
      </w:tr>
      <w:tr>
        <w:trPr>
          <w:cantSplit/>
        </w:trPr>
        <w:tc>
          <w:tcPr>
            <w:tcW w:type="dxa" w:w="2733"/>
          </w:tcPr>
          <w:p>
            <w:r>
              <w:rPr>
                <w:sz w:val="18"/>
              </w:rPr>
              <w:t>6. Organización del tiempo</w:t>
            </w:r>
          </w:p>
        </w:tc>
        <w:tc>
          <w:tcPr>
            <w:tcW w:type="dxa" w:w="6681"/>
          </w:tcPr>
          <w:p>
            <w:r>
              <w:rPr>
                <w:sz w:val="18"/>
              </w:rPr>
              <w:t>Hábitos de estudio previos; base para la U6.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0084"/>
      </w:tblGrid>
      <w:tr>
        <w:trPr>
          <w:cantSplit/>
        </w:trPr>
        <w:tc>
          <w:tcPr>
            <w:tcW w:type="dxa" w:w="10084"/>
            <w:shd w:val="clear" w:fill="E8F5E9"/>
          </w:tcPr>
          <w:p>
            <w:r>
              <w:rPr>
                <w:b/>
                <w:sz w:val="19"/>
              </w:rPr>
              <w:t xml:space="preserve">En Paraguay — </w:t>
            </w:r>
          </w:p>
          <w:p>
            <w:r>
              <w:rPr>
                <w:sz w:val="19"/>
              </w:rPr>
              <w:t>Ninguna respuesta se califica. Si alguna revela una situación de vulnerabilidad (por ejemplo, «no le pediría ayuda a nadie»), tomá nota para un acompañamiento discreto desde la orientación.</w:t>
            </w:r>
          </w:p>
        </w:tc>
      </w:tr>
    </w:tbl>
    <w:p/>
    <w:p>
      <w:r>
        <w:br w:type="page"/>
      </w:r>
    </w:p>
    <w:p>
      <w:pPr>
        <w:pStyle w:val="Heading1"/>
      </w:pPr>
      <w:r>
        <w:t>Orientaciones de conducción · ETAPA 1 — Unidades 1 a 4</w:t>
      </w:r>
    </w:p>
    <w:p>
      <w:pPr>
        <w:pStyle w:val="Heading2"/>
      </w:pPr>
      <w:r>
        <w:t>Clase 1 — Sentido de pertenencia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Pertenecer implica sentirse parte y aportar, no solo asistir.</w:t>
      </w:r>
    </w:p>
    <w:p>
      <w:r>
        <w:rPr>
          <w:b w:val="0"/>
          <w:i w:val="0"/>
          <w:sz w:val="20"/>
        </w:rPr>
        <w:t>2. Los círculos: grado, colegio, barrio, familia, país; se espera un aporte por círculo.</w:t>
      </w:r>
    </w:p>
    <w:p>
      <w:r>
        <w:rPr>
          <w:b w:val="0"/>
          <w:i w:val="0"/>
          <w:sz w:val="20"/>
        </w:rPr>
        <w:t>3. Conocer la historia da raíces e identidad; fortalece el cuidado de lo común.</w:t>
      </w:r>
    </w:p>
    <w:p>
      <w:r>
        <w:rPr>
          <w:b w:val="0"/>
          <w:i w:val="0"/>
          <w:sz w:val="20"/>
        </w:rPr>
        <w:t>Conducción de «Mirate» y «En grupo»: «Mirate»: acompañar sin exigir compartir; validar la sinceridad. «En grupo» (mural): valorar que todos aporten; foco en la inclusión de quienes se sienten «de afuera».</w:t>
      </w:r>
    </w:p>
    <w:p>
      <w:pPr>
        <w:pStyle w:val="Heading2"/>
      </w:pPr>
      <w:r>
        <w:t>Clase 2 — Cómo se organiza mi colegio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Dirección conduce; docentes enseñan; cada rol tiene su función.</w:t>
      </w:r>
    </w:p>
    <w:p>
      <w:r>
        <w:rPr>
          <w:b w:val="0"/>
          <w:i w:val="0"/>
          <w:sz w:val="20"/>
        </w:rPr>
        <w:t>2. Certificado → secretaría; problema personal → orientación.</w:t>
      </w:r>
    </w:p>
    <w:p>
      <w:r>
        <w:rPr>
          <w:b w:val="0"/>
          <w:i w:val="0"/>
          <w:sz w:val="20"/>
        </w:rPr>
        <w:t>3. Tres dependencias reales con su uso.</w:t>
      </w:r>
    </w:p>
    <w:p>
      <w:r>
        <w:rPr>
          <w:b w:val="0"/>
          <w:i w:val="0"/>
          <w:sz w:val="20"/>
        </w:rPr>
        <w:t>Conducción de «Mirate» y «En grupo»: «Mirate»: reforzar que pedir ayuda a un adulto del colegio es válido. «En grupo»: verificar que el organigrama refleje la realidad del colegio.</w:t>
      </w:r>
    </w:p>
    <w:p>
      <w:pPr>
        <w:pStyle w:val="Heading2"/>
      </w:pPr>
      <w:r>
        <w:t>Clase 3 — El PEI y las normas de convivencia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PEI es el plan del colegio: qué quiere lograr y cómo.</w:t>
      </w:r>
    </w:p>
    <w:p>
      <w:r>
        <w:rPr>
          <w:b w:val="0"/>
          <w:i w:val="0"/>
          <w:sz w:val="20"/>
        </w:rPr>
        <w:t>2. Buena norma: clara, justa y cumplible.</w:t>
      </w:r>
    </w:p>
    <w:p>
      <w:r>
        <w:rPr>
          <w:b w:val="0"/>
          <w:i w:val="0"/>
          <w:sz w:val="20"/>
        </w:rPr>
        <w:t>3. Se cumple mejor lo acordado que lo impuesto porque hay compromiso.</w:t>
      </w:r>
    </w:p>
    <w:p>
      <w:r>
        <w:rPr>
          <w:b w:val="0"/>
          <w:i w:val="0"/>
          <w:sz w:val="20"/>
        </w:rPr>
        <w:t>Conducción de «Mirate» y «En grupo»: «En grupo»: guiar los cuatro pasos (dialogar, acordar, escribir, cumplir); que las normas sean pocas, claras y realistas.</w:t>
      </w:r>
    </w:p>
    <w:p>
      <w:pPr>
        <w:pStyle w:val="Heading2"/>
      </w:pPr>
      <w:r>
        <w:t>Clase 4 — Autoconocimiento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Interés = lo que me gusta; habilidad = lo que hago bien; pueden no coincidir.</w:t>
      </w:r>
    </w:p>
    <w:p>
      <w:r>
        <w:rPr>
          <w:b w:val="0"/>
          <w:i w:val="0"/>
          <w:sz w:val="20"/>
        </w:rPr>
        <w:t>2. Reconocer lo que cuesta también es conocerse; evita la negación.</w:t>
      </w:r>
    </w:p>
    <w:p>
      <w:r>
        <w:rPr>
          <w:b w:val="0"/>
          <w:i w:val="0"/>
          <w:sz w:val="20"/>
        </w:rPr>
        <w:t>3. Técnicas: cuestionario, diario, pedir opinión, probar cosas nuevas.</w:t>
      </w:r>
    </w:p>
    <w:p>
      <w:r>
        <w:rPr>
          <w:b w:val="0"/>
          <w:i w:val="0"/>
          <w:sz w:val="20"/>
        </w:rPr>
        <w:t>Conducción de «Mirate» y «En grupo»: «Mirate»: clima de respeto; nadie se burla de las fortalezas del otro. «En grupo» (escritos en la espalda): cuidar que los mensajes sean positivos y sinceros.</w:t>
      </w:r>
    </w:p>
    <w:p>
      <w:pPr>
        <w:pStyle w:val="Heading2"/>
      </w:pPr>
      <w:r>
        <w:t>Clase 5 — Autoestima y asertividad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Buena autoestima ≠ superioridad; es valorarse aceptando límites.</w:t>
      </w:r>
    </w:p>
    <w:p>
      <w:r>
        <w:rPr>
          <w:b w:val="0"/>
          <w:i w:val="0"/>
          <w:sz w:val="20"/>
        </w:rPr>
        <w:t>2. Pasivo/agresivo/asertivo ante una misma situación.</w:t>
      </w:r>
    </w:p>
    <w:p>
      <w:r>
        <w:rPr>
          <w:b w:val="0"/>
          <w:i w:val="0"/>
          <w:sz w:val="20"/>
        </w:rPr>
        <w:t>3. El diálogo interno influye en la autoestima.</w:t>
      </w:r>
    </w:p>
    <w:p>
      <w:r>
        <w:rPr>
          <w:b w:val="0"/>
          <w:i w:val="0"/>
          <w:sz w:val="20"/>
        </w:rPr>
        <w:t>Conducción de «Mirate» y «En grupo»: «En grupo» (dramatización): destacar el punto medio asertivo. Atender con sensibilidad a quienes muestren autoestima frágil; derivar si es necesario.</w:t>
      </w:r>
    </w:p>
    <w:p>
      <w:pPr>
        <w:pStyle w:val="Heading2"/>
      </w:pPr>
      <w:r>
        <w:t>Clase 6 — Sentir, pensar, actuar;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Sentir→pensar→actuar en equilibrio da mejores decisiones.</w:t>
      </w:r>
    </w:p>
    <w:p>
      <w:r>
        <w:rPr>
          <w:b w:val="0"/>
          <w:i w:val="0"/>
          <w:sz w:val="20"/>
        </w:rPr>
        <w:t>2. Pensamiento crítico: verificar antes de creer/reenviar.</w:t>
      </w:r>
    </w:p>
    <w:p>
      <w:r>
        <w:rPr>
          <w:b w:val="0"/>
          <w:i w:val="0"/>
          <w:sz w:val="20"/>
        </w:rPr>
        <w:t>3. El proyecto de vida es un camino que empieza hoy y puede cambiar.</w:t>
      </w:r>
    </w:p>
    <w:p>
      <w:r>
        <w:rPr>
          <w:b w:val="0"/>
          <w:i w:val="0"/>
          <w:sz w:val="20"/>
        </w:rPr>
        <w:t>Conducción de «Mirate» y «En grupo»: «Mirate» (línea del proyecto): mantenerla privada, sin nota ni exposición. Para la práctica grupal, usar un personaje ficticio. «En grupo»: proponer pasos concretos y realistas.</w:t>
      </w:r>
    </w:p>
    <w:p>
      <w:pPr>
        <w:pStyle w:val="Heading2"/>
      </w:pPr>
      <w:r>
        <w:t>Clase 7 — Relaciones afectivas saludables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Respeto, confianza, buen trato, libertad.</w:t>
      </w:r>
    </w:p>
    <w:p>
      <w:r>
        <w:rPr>
          <w:b w:val="0"/>
          <w:i w:val="0"/>
          <w:sz w:val="20"/>
        </w:rPr>
        <w:t>2. Celos y control no son amor: son señales de alerta.</w:t>
      </w:r>
    </w:p>
    <w:p>
      <w:r>
        <w:rPr>
          <w:b w:val="0"/>
          <w:i w:val="0"/>
          <w:sz w:val="20"/>
        </w:rPr>
        <w:t>3. En el noviazgo cada uno conserva su libertad e identidad.</w:t>
      </w:r>
    </w:p>
    <w:p>
      <w:r>
        <w:rPr>
          <w:b w:val="0"/>
          <w:i w:val="0"/>
          <w:sz w:val="20"/>
        </w:rPr>
        <w:t>Conducción de «Mirate» y «En grupo»: Tema sensible: enfoque de cuidado. Dejar clara la ruta de ayuda (adulto de confianza u orientación; CODENI habilitada o 147; 911 ante peligro inmediato). No forzar testimonios personales.</w:t>
      </w:r>
    </w:p>
    <w:p>
      <w:pPr>
        <w:pStyle w:val="Heading2"/>
      </w:pPr>
      <w:r>
        <w:t>Clase 8 — Tecnología, redes y convivencia digital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Dos usos positivos y dos negativos de las redes.</w:t>
      </w:r>
    </w:p>
    <w:p>
      <w:r>
        <w:rPr>
          <w:b w:val="0"/>
          <w:i w:val="0"/>
          <w:sz w:val="20"/>
        </w:rPr>
        <w:t>2. Semáforo: rojo (parar), amarillo (pensar), verde (seguir si respeta y es verdad).</w:t>
      </w:r>
    </w:p>
    <w:p>
      <w:r>
        <w:rPr>
          <w:b w:val="0"/>
          <w:i w:val="0"/>
          <w:sz w:val="20"/>
        </w:rPr>
        <w:t>3. Ante acoso: guardar pruebas, contar a un adulto, 147.</w:t>
      </w:r>
    </w:p>
    <w:p>
      <w:pPr/>
      <w:r>
        <w:rPr>
          <w:sz w:val="20"/>
        </w:rPr>
        <w:t>Conducción de «Mirate» y «En grupo»: construir el decálogo sin pedir experiencias personales. Si se menciona el contexto normativo 2026, hablar de un proyecto de ley, no de una ley vigente.</w:t>
      </w:r>
    </w:p>
    <w:p>
      <w:r/>
    </w:p>
    <w:p>
      <w:pPr>
        <w:pStyle w:val="Heading2"/>
      </w:pPr>
      <w:r>
        <w:t>Clase 9 — Los cambios de la adolescencia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Un cambio físico, uno emocional, uno social.</w:t>
      </w:r>
    </w:p>
    <w:p>
      <w:r>
        <w:rPr>
          <w:b w:val="0"/>
          <w:i w:val="0"/>
          <w:sz w:val="20"/>
        </w:rPr>
        <w:t>2. Saber que son cambios frecuentes y variables entre personas ayuda a reducir la angustia y la vergüenza.</w:t>
      </w:r>
    </w:p>
    <w:p>
      <w:r>
        <w:rPr>
          <w:b w:val="0"/>
          <w:i w:val="0"/>
          <w:sz w:val="20"/>
        </w:rPr>
        <w:t>3. Afrontarlos: hablar, informarse, tener paciencia.</w:t>
      </w:r>
    </w:p>
    <w:p>
      <w:r>
        <w:rPr>
          <w:b w:val="0"/>
          <w:i w:val="0"/>
          <w:sz w:val="20"/>
        </w:rPr>
        <w:t>Conducción de «Mirate» y «En grupo»: Tema sensible: usar el buzón anónimo para despersonalizar. Lenguaje que no patologiza; sin detalles clínicos. Derivar dudas de salud a la familia/orientación.</w:t>
      </w:r>
    </w:p>
    <w:p>
      <w:pPr>
        <w:pStyle w:val="Heading2"/>
      </w:pPr>
      <w:r>
        <w:t>Clase 10 — Derechos y responsabilidades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Cuatro derechos (vida, nombre, educación, salud, protección, juego, opinión…).</w:t>
      </w:r>
    </w:p>
    <w:p>
      <w:r>
        <w:rPr>
          <w:b w:val="0"/>
          <w:i w:val="0"/>
          <w:sz w:val="20"/>
        </w:rPr>
        <w:t>2. Dos derechos con su responsabilidad.</w:t>
      </w:r>
    </w:p>
    <w:p>
      <w:r>
        <w:rPr>
          <w:b w:val="0"/>
          <w:i w:val="0"/>
          <w:sz w:val="20"/>
        </w:rPr>
        <w:t>3. Ley 1680/2001, Código de la Niñez y la Adolescencia.</w:t>
      </w:r>
    </w:p>
    <w:p>
      <w:r>
        <w:rPr>
          <w:b w:val="0"/>
          <w:i w:val="0"/>
          <w:sz w:val="20"/>
        </w:rPr>
        <w:t>Conducción de «Mirate» y «En grupo»: «En grupo»: que asocien cada derecho con responsabilidades concretas y realistas. Incluir los derechos vinculados al desarrollo afectivo y sexual desde información adecuada, integridad, privacidad, no violencia, protección y orientación. No pedir testimonios ni revelaciones personales.</w:t>
      </w:r>
    </w:p>
    <w:p>
      <w:pPr>
        <w:pStyle w:val="Heading2"/>
      </w:pPr>
      <w:r>
        <w:t>Clase 11 — No discriminación, respeto y tolerancia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Discriminación: excluir por ser diferente; es injusta.</w:t>
      </w:r>
    </w:p>
    <w:p>
      <w:r>
        <w:rPr>
          <w:b w:val="0"/>
          <w:i w:val="0"/>
          <w:sz w:val="20"/>
        </w:rPr>
        <w:t>2. Respeto = reconocer el valor del otro; tolerancia = aceptar la diferencia.</w:t>
      </w:r>
    </w:p>
    <w:p>
      <w:r>
        <w:rPr>
          <w:b w:val="0"/>
          <w:i w:val="0"/>
          <w:sz w:val="20"/>
        </w:rPr>
        <w:t>3. Dos acciones para un grado sin discriminación.</w:t>
      </w:r>
    </w:p>
    <w:p>
      <w:r>
        <w:rPr>
          <w:b w:val="0"/>
          <w:i w:val="0"/>
          <w:sz w:val="20"/>
        </w:rPr>
        <w:t>Conducción de «Mirate» y «En grupo»: «Mirate»: preguntas delicadas (haber sido excluido o haber excluido); clima de no juicio. Valorar la honestidad, no «confesiones».</w:t>
      </w:r>
    </w:p>
    <w:p>
      <w:pPr>
        <w:pStyle w:val="Heading2"/>
      </w:pPr>
      <w:r>
        <w:t>Clase 12 — Mi red de protección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Ruta: adulto de confianza u orientación; CODENI habilitada o Fono Ayuda 147; 911 ante peligro inmediato.</w:t>
      </w:r>
    </w:p>
    <w:p>
      <w:r>
        <w:rPr>
          <w:b w:val="0"/>
          <w:i w:val="0"/>
          <w:sz w:val="20"/>
        </w:rPr>
        <w:t>2. CODENI = consejería municipal cuando esté habilitada; 147 = línea gratuita del MINNA; 911 = emergencias o peligro inmediato.</w:t>
      </w:r>
    </w:p>
    <w:p>
      <w:r>
        <w:rPr>
          <w:b w:val="0"/>
          <w:i w:val="0"/>
          <w:sz w:val="20"/>
        </w:rPr>
        <w:t>3. Pedir ayuda es valentía, no debilidad.</w:t>
      </w:r>
    </w:p>
    <w:p>
      <w:r>
        <w:rPr>
          <w:b w:val="0"/>
          <w:i w:val="0"/>
          <w:sz w:val="20"/>
        </w:rPr>
        <w:t>Conducción de «Mirate» y «En grupo»: «En grupo» (cartel): verificar si hay CODENI habilitada y completar datos locales; incluir 147 y 911 para peligro inmediato. Dejar el cartel visible todo el año.</w:t>
      </w:r>
    </w:p>
    <w:p>
      <w:r>
        <w:br w:type="page"/>
      </w:r>
    </w:p>
    <w:p>
      <w:pPr>
        <w:pStyle w:val="Heading1"/>
      </w:pPr>
      <w:r>
        <w:t>Orientaciones de conducción · ETAPA 2 — Unidades 5 a 7</w:t>
      </w:r>
    </w:p>
    <w:p>
      <w:pPr>
        <w:pStyle w:val="Heading2"/>
      </w:pPr>
      <w:r>
        <w:t>Clase 13 — Liderazgo proactivo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Líder guía e influye; no es «el que manda» ni «el popular».</w:t>
      </w:r>
    </w:p>
    <w:p>
      <w:r>
        <w:rPr>
          <w:b w:val="0"/>
          <w:i w:val="0"/>
          <w:sz w:val="20"/>
        </w:rPr>
        <w:t>2. Autoritario vs. democrático.</w:t>
      </w:r>
    </w:p>
    <w:p>
      <w:r>
        <w:rPr>
          <w:b w:val="0"/>
          <w:i w:val="0"/>
          <w:sz w:val="20"/>
        </w:rPr>
        <w:t>3. Proactivo = toma la iniciativa.</w:t>
      </w:r>
    </w:p>
    <w:p>
      <w:r>
        <w:rPr>
          <w:b w:val="0"/>
          <w:i w:val="0"/>
          <w:sz w:val="20"/>
        </w:rPr>
        <w:t>Conducción de «Mirate» y «En grupo»: «En grupo»: observar cómo se distribuyen roles y cómo se combinan iniciativa, escucha y acuerdos; evitar presentar un único estilo como válido para toda situación.</w:t>
      </w:r>
    </w:p>
    <w:p>
      <w:pPr>
        <w:pStyle w:val="Heading2"/>
      </w:pPr>
      <w:r>
        <w:t>Clase 14 — El Parlamento Escolar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Espacio de participación estudiantil.</w:t>
      </w:r>
    </w:p>
    <w:p>
      <w:r>
        <w:t>2. La conformación concreta, los requisitos y la designación de autoridades se consultan en el reglamento/estatuto institucional aplicable; los representantes canalizan la participación estudiantil.</w:t>
      </w:r>
    </w:p>
    <w:p>
      <w:r>
        <w:rPr>
          <w:b w:val="0"/>
          <w:i w:val="0"/>
          <w:sz w:val="20"/>
        </w:rPr>
        <w:t>3. Participación protagónica = los estudiantes son protagonistas.</w:t>
      </w:r>
    </w:p>
    <w:p>
      <w:r>
        <w:rPr>
          <w:b w:val="0"/>
          <w:i w:val="0"/>
          <w:sz w:val="20"/>
        </w:rPr>
        <w:t>Conducción de «Mirate» y «En grupo»: antes de simular, leer el reglamento/estatuto institucional aplicable. No presentar una forma de conformación o elección como universal. Fomentar propuestas realistas y participación respetuosa conforme a la fuente.</w:t>
      </w:r>
    </w:p>
    <w:p>
      <w:pPr>
        <w:pStyle w:val="Heading2"/>
      </w:pPr>
      <w:r>
        <w:t>Clase 15 — Elecciones y clubes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Elección justa: informada, libre y responsable.</w:t>
      </w:r>
    </w:p>
    <w:p>
      <w:r>
        <w:rPr>
          <w:b w:val="0"/>
          <w:i w:val="0"/>
          <w:sz w:val="20"/>
        </w:rPr>
        <w:t>2. Club: grupo por interés común, con objetivos y organización.</w:t>
      </w:r>
    </w:p>
    <w:p>
      <w:r>
        <w:rPr>
          <w:b w:val="0"/>
          <w:i w:val="0"/>
          <w:sz w:val="20"/>
        </w:rPr>
        <w:t>3. Pertenecer implica compromiso.</w:t>
      </w:r>
    </w:p>
    <w:p>
      <w:r>
        <w:rPr>
          <w:b w:val="0"/>
          <w:i w:val="0"/>
          <w:sz w:val="20"/>
        </w:rPr>
        <w:t>Conducción de «Mirate» y «En grupo»: «En grupo» (diseño de club): valorar viabilidad y que sume a todos los intereses.</w:t>
      </w:r>
    </w:p>
    <w:p>
      <w:pPr>
        <w:pStyle w:val="Heading2"/>
      </w:pPr>
      <w:r>
        <w:t>Clase 16 — Condiciones para estudiar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Psicológicas, fisiológicas, ambientales, materiales, con un ejemplo cada una.</w:t>
      </w:r>
    </w:p>
    <w:p>
      <w:r>
        <w:rPr>
          <w:b w:val="0"/>
          <w:i w:val="0"/>
          <w:sz w:val="20"/>
        </w:rPr>
        <w:t>2. Más horas ≠ mejor: importan las condiciones.</w:t>
      </w:r>
    </w:p>
    <w:p>
      <w:r>
        <w:rPr>
          <w:b w:val="0"/>
          <w:i w:val="0"/>
          <w:sz w:val="20"/>
        </w:rPr>
        <w:t>3. Mejorar lo que está al alcance.</w:t>
      </w:r>
    </w:p>
    <w:p>
      <w:r>
        <w:rPr>
          <w:b w:val="0"/>
          <w:i w:val="0"/>
          <w:sz w:val="20"/>
        </w:rPr>
        <w:t>Conducción de «Mirate» y «En grupo»: «Mirate»: sin juzgar realidades desiguales de estudio; foco en lo mejorable. Cuidar de no exponer carencias materiales.</w:t>
      </w:r>
    </w:p>
    <w:p>
      <w:pPr>
        <w:pStyle w:val="Heading2"/>
      </w:pPr>
      <w:r>
        <w:t>Clase 17 — El estudio como hábito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El tiempo alcanza cuando se organiza.</w:t>
      </w:r>
    </w:p>
    <w:p>
      <w:r>
        <w:rPr>
          <w:b w:val="0"/>
          <w:i w:val="0"/>
          <w:sz w:val="20"/>
        </w:rPr>
        <w:t>2. Hábito diario rinde más que el apuro final.</w:t>
      </w:r>
    </w:p>
    <w:p>
      <w:r>
        <w:rPr>
          <w:b w:val="0"/>
          <w:i w:val="0"/>
          <w:sz w:val="20"/>
        </w:rPr>
        <w:t>3. Dos técnicas de estudio.</w:t>
      </w:r>
    </w:p>
    <w:p>
      <w:r>
        <w:rPr>
          <w:b w:val="0"/>
          <w:i w:val="0"/>
          <w:sz w:val="20"/>
        </w:rPr>
        <w:t>Conducción de «Mirate» y «En grupo»: «En grupo»: armar el cartel de técnicas que funcionan al grupo.</w:t>
      </w:r>
    </w:p>
    <w:p>
      <w:pPr>
        <w:pStyle w:val="Heading2"/>
      </w:pPr>
      <w:r>
        <w:t>Clase 18 — Plan y metas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Metas de corto, mediano y largo plazo.</w:t>
      </w:r>
    </w:p>
    <w:p>
      <w:r>
        <w:rPr>
          <w:b w:val="0"/>
          <w:i w:val="0"/>
          <w:sz w:val="20"/>
        </w:rPr>
        <w:t>2. El plan semanal incluye estudio y descanso.</w:t>
      </w:r>
    </w:p>
    <w:p>
      <w:r>
        <w:rPr>
          <w:b w:val="0"/>
          <w:i w:val="0"/>
          <w:sz w:val="20"/>
        </w:rPr>
        <w:t>3. Las metas se conectan con el proyecto de vida.</w:t>
      </w:r>
    </w:p>
    <w:p>
      <w:r>
        <w:rPr>
          <w:b w:val="0"/>
          <w:i w:val="0"/>
          <w:sz w:val="20"/>
        </w:rPr>
        <w:t>Conducción de «Mirate» y «En grupo»: «Mirate» (metas propias): mantenerlas privadas, sin nota ni exposición. Para evidencias calificables, usar casos ficticios.</w:t>
      </w:r>
    </w:p>
    <w:p>
      <w:pPr>
        <w:pStyle w:val="Heading2"/>
      </w:pPr>
      <w:r>
        <w:t>Clase 19 — Prevención, mitigación/reducción y respuesta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Riesgo físico, psicológico, ambiental.</w:t>
      </w:r>
    </w:p>
    <w:p>
      <w:r>
        <w:rPr>
          <w:b w:val="0"/>
          <w:i w:val="0"/>
          <w:sz w:val="20"/>
        </w:rPr>
        <w:t>2. Prevención (antes), mitigación/reducción (disminuir posibles consecuencias) y respuesta (durante o inmediatamente después, siguiendo indicaciones).</w:t>
      </w:r>
    </w:p>
    <w:p>
      <w:r>
        <w:rPr>
          <w:b w:val="0"/>
          <w:i w:val="0"/>
          <w:sz w:val="20"/>
        </w:rPr>
        <w:t>3. Dos medidas de prevención del entorno.</w:t>
      </w:r>
    </w:p>
    <w:p>
      <w:r>
        <w:rPr>
          <w:b w:val="0"/>
          <w:i w:val="0"/>
          <w:sz w:val="20"/>
        </w:rPr>
        <w:t>Conducción de «Mirate» y «En grupo»: el relevamiento es visual y solo en zonas habilitadas. Estudiantes no manipulan cableado, tableros, sustancias, instalaciones ni materiales peligrosos; ante un riesgo técnico, alejarse, avisar y derivar a personal adulto/técnico.</w:t>
      </w:r>
    </w:p>
    <w:p>
      <w:pPr>
        <w:pStyle w:val="Heading2"/>
      </w:pPr>
      <w:r>
        <w:t>Clase 20 — Emergencias y violencia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Mantener la calma y seguir indicaciones.</w:t>
      </w:r>
    </w:p>
    <w:p>
      <w:r>
        <w:rPr>
          <w:b w:val="0"/>
          <w:i w:val="0"/>
          <w:sz w:val="20"/>
        </w:rPr>
        <w:t>2. Qué hacer ante incendio, corte de energía, falta de agua, tormenta.</w:t>
      </w:r>
    </w:p>
    <w:p>
      <w:r>
        <w:rPr>
          <w:b w:val="0"/>
          <w:i w:val="0"/>
          <w:sz w:val="20"/>
        </w:rPr>
        <w:t>3. La violencia es un riesgo: hablar y pedir ayuda.</w:t>
      </w:r>
    </w:p>
    <w:p>
      <w:r>
        <w:rPr>
          <w:b w:val="0"/>
          <w:i w:val="0"/>
          <w:sz w:val="20"/>
        </w:rPr>
        <w:t>Conducción de «Mirate» y «En grupo»: Tema sensible: dejar clara la ruta de ayuda. La práctica de evacuación se hace en calma y según indicaciones; cualquier simulacro institucional requiere autorización y seguimiento exclusivo del protocolo oficial. Nombrar emociones sin dramatizar.</w:t>
      </w:r>
    </w:p>
    <w:p>
      <w:pPr>
        <w:pStyle w:val="Heading2"/>
      </w:pPr>
      <w:r>
        <w:t>Clase 21 — Cierre: red y proyecto de vida</w:t>
      </w:r>
    </w:p>
    <w:p>
      <w:r>
        <w:rPr>
          <w:b/>
          <w:i w:val="0"/>
          <w:sz w:val="20"/>
        </w:rPr>
        <w:t>Ideas clave esperadas en «Pensá y respondé»:</w:t>
      </w:r>
    </w:p>
    <w:p>
      <w:r>
        <w:rPr>
          <w:b w:val="0"/>
          <w:i w:val="0"/>
          <w:sz w:val="20"/>
        </w:rPr>
        <w:t>1. Tres aprendizajes del año.</w:t>
      </w:r>
    </w:p>
    <w:p>
      <w:r>
        <w:rPr>
          <w:b w:val="0"/>
          <w:i w:val="0"/>
          <w:sz w:val="20"/>
        </w:rPr>
        <w:t>2. Reconoce su red de apoyo.</w:t>
      </w:r>
    </w:p>
    <w:p>
      <w:r>
        <w:rPr>
          <w:b w:val="0"/>
          <w:i w:val="0"/>
          <w:sz w:val="20"/>
        </w:rPr>
        <w:t>3. Un paso del proyecto de vida para el año siguiente.</w:t>
      </w:r>
    </w:p>
    <w:p>
      <w:r>
        <w:rPr>
          <w:b w:val="0"/>
          <w:i w:val="0"/>
          <w:sz w:val="20"/>
        </w:rPr>
        <w:t>Conducción de «Mirate» y «En grupo»: «Mirate» (carta o reflexión de cierre): actividad estrictamente privada, sin nota ni exposición; puede quedar en el cuaderno personal o en sobre cerrado, a elección del estudiante. «En grupo»: ronda de cierre voluntaria y respetuosa.</w:t>
      </w:r>
    </w:p>
    <w:p>
      <w:r>
        <w:br w:type="page"/>
      </w:r>
    </w:p>
    <w:p>
      <w:pPr>
        <w:pStyle w:val="Heading1"/>
        <w:pageBreakBefore/>
      </w:pPr>
      <w:r>
        <w:t xml:space="preserve">Orientaciones para las actividades complementarias (opcionales)</w:t>
      </w:r>
    </w:p>
    <w:p>
      <w:pPr>
        <w:pStyle w:val="Heading2"/>
        <w:pageBreakBefore w:val="0"/>
      </w:pPr>
      <w:r>
        <w:t xml:space="preserve">Actividad complementaria 1 — Mi horario y cómo me evaluarán</w:t>
      </w:r>
    </w:p>
    <w:p>
      <w:pPr>
        <w:pageBreakBefore w:val="0"/>
      </w:pPr>
      <w:r>
        <w:t>Usar únicamente el horario/plan institucional y las reglas vigentes de evaluación/promoción. La respuesta correcta ante un porcentaje dudoso es verificar la fuente, no repetir una cifra memorizada. Valorar que el estudiante sepa dónde consultar.</w:t>
      </w:r>
    </w:p>
    <w:p>
      <w:pPr>
        <w:pStyle w:val="Heading2"/>
        <w:pageBreakBefore w:val="0"/>
      </w:pPr>
      <w:r>
        <w:t xml:space="preserve">Actividad complementaria 2 — Leer las reglas antes de participar</w:t>
      </w:r>
    </w:p>
    <w:p>
      <w:pPr>
        <w:pageBreakBefore w:val="0"/>
      </w:pPr>
      <w:r>
        <w:t>La evidencia principal es la tabla Regla / Quién la aplica / Para qué sirve. Corregir cualquier requisito inventado. El propósito es aprender a leer el documento aplicable.</w:t>
      </w:r>
    </w:p>
    <w:p>
      <w:pPr>
        <w:pStyle w:val="Heading2"/>
        <w:pageBreakBefore w:val="0"/>
      </w:pPr>
      <w:r>
        <w:t xml:space="preserve">Actividad complementaria 3 — Simulación participativa</w:t>
      </w:r>
    </w:p>
    <w:p>
      <w:pPr>
        <w:pageBreakBefore w:val="0"/>
      </w:pPr>
      <w:r>
        <w:t>La simulación no reemplaza un proceso institucional real. Observar que cada paso pueda vincularse con una regla identificada y que el grupo diferencie norma real de simplificación didáctica.</w:t>
      </w:r>
    </w:p>
    <w:p>
      <w:pPr>
        <w:pStyle w:val="Heading2"/>
        <w:pageBreakBefore w:val="0"/>
      </w:pPr>
      <w:r>
        <w:t xml:space="preserve">Actividad complementaria 4 — Auditoría de condiciones de estudio</w:t>
      </w:r>
    </w:p>
    <w:p>
      <w:pPr>
        <w:pageBreakBefore w:val="0"/>
      </w:pPr>
      <w:r>
        <w:t>Trabajar con casos ficticios para evitar exposición de carencias. Valorar clasificación correcta, soluciones realistas y respeto por distintas condiciones familiares.</w:t>
      </w:r>
    </w:p>
    <w:p>
      <w:pPr>
        <w:pStyle w:val="Heading2"/>
        <w:pageBreakBefore w:val="0"/>
      </w:pPr>
      <w:r>
        <w:t xml:space="preserve">Actividad complementaria 5 — Una semana real</w:t>
      </w:r>
    </w:p>
    <w:p>
      <w:pPr>
        <w:pageBreakBefore w:val="0"/>
      </w:pPr>
      <w:r>
        <w:t>No calificar “perfección” ni cantidad de horas. Valorar el uso del registro para justificar un ajuste. Aceptar porcentajes aproximados si el razonamiento es coherente.</w:t>
      </w:r>
    </w:p>
    <w:p>
      <w:pPr>
        <w:pStyle w:val="Heading2"/>
        <w:pageBreakBefore w:val="0"/>
      </w:pPr>
      <w:r>
        <w:t xml:space="preserve">Actividad complementaria 6 — Mapa de riesgos y simulación segura</w:t>
      </w:r>
    </w:p>
    <w:p>
      <w:pPr>
        <w:pageBreakBefore w:val="0"/>
      </w:pPr>
      <w:r>
        <w:t>Regla no negociable: observar y reportar, no manipular. Si aparece cableado, tablero, sustancia, instalación o material peligroso, la respuesta esperada es alejarse, señalizar/avisar según corresponda y derivar a una persona adulta o técnica. Simulacros solo con autorización y protocolo institucional.</w:t>
      </w:r>
    </w:p>
    <w:p>
      <w:pPr>
        <w:pStyle w:val="Heading1"/>
      </w:pPr>
      <w:r>
        <w:t>Orientaciones para las evaluaciones</w:t>
      </w:r>
    </w:p>
    <w:p>
      <w:r>
        <w:rPr>
          <w:b w:val="0"/>
          <w:i w:val="0"/>
          <w:sz w:val="21"/>
        </w:rPr>
        <w:t>Las evaluaciones de unidad (banda ámbar) y de etapa (banda azul) combinan comprensión, análisis de situaciones y toma de posición. La Parte 3 («Tu posición») no tiene una única respuesta correcta: se valora la coherencia y la fundamentación, no la opinión en sí.</w:t>
      </w:r>
    </w:p>
    <w:p>
      <w:pPr>
        <w:pStyle w:val="Heading2"/>
      </w:pPr>
      <w:r>
        <w:t>Ideas clave por evaluación de unidad</w:t>
      </w:r>
    </w:p>
    <w:p>
      <w:r>
        <w:rPr>
          <w:b/>
          <w:i w:val="0"/>
          <w:sz w:val="20"/>
        </w:rPr>
        <w:t xml:space="preserve">Unidad 1: </w:t>
      </w:r>
    </w:p>
    <w:p>
      <w:r>
        <w:rPr>
          <w:b w:val="0"/>
          <w:i w:val="0"/>
          <w:sz w:val="20"/>
        </w:rPr>
        <w:t>Pertenecer (sentirse parte y aportar); función del organigrama; norma clara/justa/cumplible; acciones de inclusión; pasos de construcción de una norma; aporte personal fundamentado.</w:t>
      </w:r>
    </w:p>
    <w:p>
      <w:r>
        <w:rPr>
          <w:b/>
          <w:i w:val="0"/>
          <w:sz w:val="20"/>
        </w:rPr>
        <w:t xml:space="preserve">Unidad 2: </w:t>
      </w:r>
    </w:p>
    <w:p>
      <w:r>
        <w:rPr>
          <w:b w:val="0"/>
          <w:i w:val="0"/>
          <w:sz w:val="20"/>
        </w:rPr>
        <w:t>Autoconocimiento; interés vs. habilidad; asertividad; respuesta asertiva ante el abuso; orden de la escalera (conozco-acepto-valoro-cuido-respeto); diálogo interno y autoestima.</w:t>
      </w:r>
    </w:p>
    <w:p>
      <w:r>
        <w:rPr>
          <w:b/>
          <w:i w:val="0"/>
          <w:sz w:val="20"/>
        </w:rPr>
        <w:t xml:space="preserve">Unidad 3: </w:t>
      </w:r>
    </w:p>
    <w:p>
      <w:r>
        <w:rPr>
          <w:b w:val="0"/>
          <w:i w:val="0"/>
          <w:sz w:val="20"/>
        </w:rPr>
        <w:t>Relación saludable (respeto/confianza/libertad); semáforo digital; cambios físico/emocional/social; control ≠ amor y ruta de ayuda; aplicación del semáforo; normalidad de los cambios.</w:t>
      </w:r>
    </w:p>
    <w:p>
      <w:r>
        <w:rPr>
          <w:b/>
          <w:i w:val="0"/>
          <w:sz w:val="20"/>
        </w:rPr>
        <w:t xml:space="preserve">Unidad 4: </w:t>
      </w:r>
    </w:p>
    <w:p>
      <w:r>
        <w:rPr>
          <w:b w:val="0"/>
          <w:i w:val="0"/>
          <w:sz w:val="20"/>
        </w:rPr>
        <w:t>Cuatro derechos; Ley 1680/2001; tres referencias de la red; derecho-responsabilidad; consejo ante maltrato y a quién recurrir; por qué la discriminación es injusta.</w:t>
      </w:r>
    </w:p>
    <w:p>
      <w:r>
        <w:rPr>
          <w:b/>
          <w:i w:val="0"/>
          <w:sz w:val="20"/>
        </w:rPr>
        <w:t xml:space="preserve">Unidad 5: </w:t>
      </w:r>
    </w:p>
    <w:p>
      <w:r>
        <w:rPr>
          <w:b w:val="0"/>
          <w:i w:val="0"/>
          <w:sz w:val="20"/>
        </w:rPr>
        <w:t>Liderazgo y tipos; Parlamento Escolar y conformación; elección justa; liderazgo democrático para el acto; criterios de elección; compromiso de pertenecer.</w:t>
      </w:r>
    </w:p>
    <w:p>
      <w:r>
        <w:rPr>
          <w:b/>
          <w:i w:val="0"/>
          <w:sz w:val="20"/>
        </w:rPr>
        <w:t xml:space="preserve">Unidad 6: </w:t>
      </w:r>
    </w:p>
    <w:p>
      <w:r>
        <w:rPr>
          <w:b w:val="0"/>
          <w:i w:val="0"/>
          <w:sz w:val="20"/>
        </w:rPr>
        <w:t>Cuatro condiciones del estudio; hábito de estudio; metas corto/mediano/largo; mejoras del lugar de estudio; meta de corto que apoya una de largo; más horas ≠ mejor.</w:t>
      </w:r>
    </w:p>
    <w:p>
      <w:r>
        <w:rPr>
          <w:b/>
          <w:i w:val="0"/>
          <w:sz w:val="20"/>
        </w:rPr>
        <w:t xml:space="preserve">Unidad 7: </w:t>
      </w:r>
    </w:p>
    <w:p>
      <w:r>
        <w:rPr>
          <w:b w:val="0"/>
          <w:i w:val="0"/>
          <w:sz w:val="20"/>
        </w:rPr>
        <w:t>Tipos de riesgo; prevención / mitigación-reducción / respuesta; calma en la emergencia; prevención del cable pelado; el silencio no protege y a quién recurrir; red de apoyo.</w:t>
      </w:r>
    </w:p>
    <w:p>
      <w:pPr>
        <w:pStyle w:val="Heading2"/>
      </w:pPr>
      <w:r>
        <w:t>Ideas clave por evaluación de etapa</w:t>
      </w:r>
    </w:p>
    <w:p>
      <w:r>
        <w:rPr>
          <w:b/>
          <w:i w:val="0"/>
          <w:sz w:val="20"/>
        </w:rPr>
        <w:t xml:space="preserve">1.ª etapa: </w:t>
      </w:r>
    </w:p>
    <w:p>
      <w:r>
        <w:rPr>
          <w:b w:val="0"/>
          <w:i w:val="0"/>
          <w:sz w:val="20"/>
        </w:rPr>
        <w:t>Integra pertenencia, autoconocimiento, vida afectiva y derechos. Se espera que relacionen conceptos entre unidades (por ejemplo, red de apoyo con derechos, o asertividad con vínculos sanos) y que la Parte 3 muestre aplicación a la vida propia.</w:t>
      </w:r>
    </w:p>
    <w:p>
      <w:r>
        <w:rPr>
          <w:b/>
          <w:i w:val="0"/>
          <w:sz w:val="20"/>
        </w:rPr>
        <w:t xml:space="preserve">2.ª etapa: </w:t>
      </w:r>
    </w:p>
    <w:p>
      <w:r>
        <w:rPr>
          <w:b w:val="0"/>
          <w:i w:val="0"/>
          <w:sz w:val="20"/>
        </w:rPr>
        <w:t>Integra liderazgo/participación, organización del estudio y gestión de riesgo. Se valora que conecten el proyecto de vida con las metas y con la red de apoyo, cerrando el recorrido del año.</w:t>
      </w:r>
    </w:p>
    <w:p>
      <w:r>
        <w:br w:type="page"/>
      </w:r>
    </w:p>
    <w:p>
      <w:pPr>
        <w:pStyle w:val="Heading1"/>
      </w:pPr>
      <w:r>
        <w:t>Mini-rúbricas para producciones y evaluaciones</w:t>
      </w:r>
    </w:p>
    <w:p>
      <w:pPr>
        <w:pStyle w:val="Heading2"/>
      </w:pPr>
      <w:r>
        <w:t>Rúbrica para las producciones grupales («En grupo»)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521"/>
        <w:gridCol w:w="2521"/>
        <w:gridCol w:w="2521"/>
        <w:gridCol w:w="2521"/>
      </w:tblGrid>
      <w:tr>
        <w:trPr>
          <w:cantSplit/>
          <w:tblHeader w:val="true"/>
        </w:trPr>
        <w:tc>
          <w:tcPr>
            <w:tcW w:type="dxa" w:w="2005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430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430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Participación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Todos aportan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Aportan la mayoría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Aporta solo alguno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Respeto y escucha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 escuchan y respetan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A veces se interrumpen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Predomina el desorden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Pertinencia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La producción responde a la consigna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Responde en parte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Se aleja de la consigna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Aplicación del tema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Usa bien los conceptos de la clase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Los usa parcialmente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No los aplica</w:t>
            </w:r>
          </w:p>
        </w:tc>
      </w:tr>
    </w:tbl>
    <w:p/>
    <w:p>
      <w:pPr>
        <w:pStyle w:val="Heading2"/>
      </w:pPr>
      <w:r>
        <w:t>Rúbrica para la consigna de posición personal (Parte 3 de las evaluaciones)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521"/>
        <w:gridCol w:w="2521"/>
        <w:gridCol w:w="2521"/>
        <w:gridCol w:w="2521"/>
      </w:tblGrid>
      <w:tr>
        <w:trPr>
          <w:cantSplit/>
          <w:tblHeader w:val="true"/>
        </w:trPr>
        <w:tc>
          <w:tcPr>
            <w:tcW w:type="dxa" w:w="2005"/>
            <w:shd w:val="clear" w:fill="8E5BA6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551"/>
            <w:shd w:val="clear" w:fill="8E5BA6"/>
          </w:tcPr>
          <w:p>
            <w:r>
              <w:rPr>
                <w:b/>
                <w:color w:val="FFFFFF"/>
                <w:sz w:val="18"/>
              </w:rPr>
              <w:t>Logrado</w:t>
            </w:r>
          </w:p>
        </w:tc>
        <w:tc>
          <w:tcPr>
            <w:tcW w:type="dxa" w:w="2430"/>
            <w:shd w:val="clear" w:fill="8E5BA6"/>
          </w:tcPr>
          <w:p>
            <w:r>
              <w:rPr>
                <w:b/>
                <w:color w:val="FFFFFF"/>
                <w:sz w:val="18"/>
              </w:rPr>
              <w:t>En proceso</w:t>
            </w:r>
          </w:p>
        </w:tc>
        <w:tc>
          <w:tcPr>
            <w:tcW w:type="dxa" w:w="2430"/>
            <w:shd w:val="clear" w:fill="8E5BA6"/>
          </w:tcPr>
          <w:p>
            <w:r>
              <w:rPr>
                <w:b/>
                <w:color w:val="FFFFFF"/>
                <w:sz w:val="18"/>
              </w:rPr>
              <w:t>A reforzar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Claridad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Expresa su idea con claridad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Se entiende con esfuerzo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Idea confusa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Fundamentación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Da razones o un ejemplo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Da una razón débil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No fundamenta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Uso del tema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 apoya en lo aprendido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Lo menciona vagamente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No lo relaciona</w:t>
            </w:r>
          </w:p>
        </w:tc>
      </w:tr>
      <w:tr>
        <w:trPr>
          <w:cantSplit/>
        </w:trPr>
        <w:tc>
          <w:tcPr>
            <w:tcW w:type="dxa" w:w="2005"/>
          </w:tcPr>
          <w:p>
            <w:r>
              <w:rPr>
                <w:sz w:val="18"/>
              </w:rPr>
              <w:t>Respeto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 expresa con respeto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2430"/>
          </w:tcPr>
          <w:p>
            <w:r>
              <w:rPr>
                <w:sz w:val="18"/>
              </w:rPr>
              <w:t>Falta de respeto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0084"/>
      </w:tblGrid>
      <w:tr>
        <w:trPr>
          <w:cantSplit/>
        </w:trPr>
        <w:tc>
          <w:tcPr>
            <w:tcW w:type="dxa" w:w="10084"/>
            <w:shd w:val="clear" w:fill="FFF8E1"/>
          </w:tcPr>
          <w:p>
            <w:r>
              <w:rPr>
                <w:b/>
                <w:sz w:val="19"/>
              </w:rPr>
              <w:t xml:space="preserve">Concepto clave — </w:t>
            </w:r>
          </w:p>
          <w:p>
            <w:r>
              <w:rPr>
                <w:sz w:val="19"/>
              </w:rPr>
              <w:t>Las consignas «Mirate» NO se califican con estas rúbricas: son reflexión personal y privada. Solo se acompaña que el estudiante las realice, cuidando su intimidad.</w:t>
            </w:r>
          </w:p>
        </w:tc>
      </w:tr>
    </w:tbl>
    <w:p/>
    <w:p>
      <w:r>
        <w:br w:type="page"/>
      </w:r>
    </w:p>
    <w:p>
      <w:pPr>
        <w:pStyle w:val="Heading1"/>
        <w:pageBreakBefore/>
      </w:pPr>
      <w:r>
        <w:t>ANEXO DOCENTE — PROYECTO EDUCATIVO COMUNITARIO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Desarrollo Personal y Social — 7.º grado. Suplemento de acompañamiento del módulo PEC del tomo integral, edición 2026, en coordinación con los seis encuentros PEC del Plan Anual y los planes de clase actualizados.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Este anexo complementa y no elimina el solucionario de las siete unidades de Orientación. El PEC es el segundo componente del área; el programa del MEC dispone que las tres horas cátedra semanales se distribuyan entre Orientación y PEC según las necesidades. En esta propuesta editorial, los seis talleres ocupan seis de los 36 encuentros del Plan Anual (4, 21, 23, 26, 29 y 32) sin agregar horas. Las continuaciones prácticas del tomo quedan como actividades complementarias opcionales, sin encuentro propio: sus respuestas se conservan en el solucionario como apoyo o refuerzo.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Proyecto modelo ilustrativo: «Recreos que incluyen: un rincón de lectura y bienvenida». Es un caso didáctico, no una actividad efectivamente realizada. Debe reformularse según las necesidades y el PEI/PCI de cada institución, sin convertirlo en proyecto obligatorio. Las cajas de ejemplo del tomo muestran su avance con los cuatro compañeros del libro (Belén, Rodrigo, Dahiana y Matías) y datos ficticios.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 evaluación del PEC se basa en evidencias de proceso y en colaboración responsable, no en la publicación de fotos, registros nominales, declaraciones personales o resultados no comprobables. Para valorar indicadores se usa la escala del esquema de proyecto del MEC: L (Logrado), NL (No logrado) y NM (Necesita mejorar). Los talleres, los indicadores de logro de cada ficha, los instrumentos y las respuestas de este anexo son elaboración editorial.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156"/>
        <w:gridCol w:w="1604"/>
        <w:gridCol w:w="3027"/>
        <w:gridCol w:w="1014"/>
        <w:gridCol w:w="4003"/>
      </w:tblGrid>
      <w:tr>
        <w:trPr>
          <w:cantSplit/>
          <w:tblHeader/>
        </w:trPr>
        <w:tc>
          <w:tcPr>
            <w:tcW w:type="dxa" w:w="115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Encuentro</w:t>
            </w:r>
          </w:p>
        </w:tc>
        <w:tc>
          <w:tcPr>
            <w:tcW w:type="dxa" w:w="1604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Mes aproximado</w:t>
            </w:r>
          </w:p>
        </w:tc>
        <w:tc>
          <w:tcPr>
            <w:tcW w:type="dxa" w:w="302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Taller</w:t>
            </w:r>
          </w:p>
        </w:tc>
        <w:tc>
          <w:tcPr>
            <w:tcW w:type="dxa" w:w="1015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Ficha</w:t>
            </w:r>
          </w:p>
        </w:tc>
        <w:tc>
          <w:tcPr>
            <w:tcW w:type="dxa" w:w="4003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Capacidades vinculadas (n.º del programa)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4 de 36</w:t>
            </w:r>
          </w:p>
        </w:tc>
        <w:tc>
          <w:tcPr>
            <w:tcW w:type="dxa" w:w="160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Marzo</w:t>
            </w:r>
          </w:p>
        </w:tc>
        <w:tc>
          <w:tcPr>
            <w:tcW w:type="dxa" w:w="302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 · Mirar antes de actuar</w:t>
            </w:r>
          </w:p>
        </w:tc>
        <w:tc>
          <w:tcPr>
            <w:tcW w:type="dxa" w:w="101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Ficha 1</w:t>
            </w:r>
          </w:p>
        </w:tc>
        <w:tc>
          <w:tcPr>
            <w:tcW w:type="dxa" w:w="400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 y 2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21 de 36</w:t>
            </w:r>
          </w:p>
        </w:tc>
        <w:tc>
          <w:tcPr>
            <w:tcW w:type="dxa" w:w="1604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Agosto</w:t>
            </w:r>
          </w:p>
        </w:tc>
        <w:tc>
          <w:tcPr>
            <w:tcW w:type="dxa" w:w="302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B · Elegir con razones</w:t>
            </w:r>
          </w:p>
        </w:tc>
        <w:tc>
          <w:tcPr>
            <w:tcW w:type="dxa" w:w="1015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Ficha 2</w:t>
            </w:r>
          </w:p>
        </w:tc>
        <w:tc>
          <w:tcPr>
            <w:tcW w:type="dxa" w:w="400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 y 14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23 de 36</w:t>
            </w:r>
          </w:p>
        </w:tc>
        <w:tc>
          <w:tcPr>
            <w:tcW w:type="dxa" w:w="160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Agosto</w:t>
            </w:r>
          </w:p>
        </w:tc>
        <w:tc>
          <w:tcPr>
            <w:tcW w:type="dxa" w:w="302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 · Pasar de la idea al plan</w:t>
            </w:r>
          </w:p>
        </w:tc>
        <w:tc>
          <w:tcPr>
            <w:tcW w:type="dxa" w:w="101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Ficha 3</w:t>
            </w:r>
          </w:p>
        </w:tc>
        <w:tc>
          <w:tcPr>
            <w:tcW w:type="dxa" w:w="400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8 y 14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26 de 36</w:t>
            </w:r>
          </w:p>
        </w:tc>
        <w:tc>
          <w:tcPr>
            <w:tcW w:type="dxa" w:w="1604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Septiembre</w:t>
            </w:r>
          </w:p>
        </w:tc>
        <w:tc>
          <w:tcPr>
            <w:tcW w:type="dxa" w:w="302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 · Organizar para cumplir</w:t>
            </w:r>
          </w:p>
        </w:tc>
        <w:tc>
          <w:tcPr>
            <w:tcW w:type="dxa" w:w="1015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Ficha 4</w:t>
            </w:r>
          </w:p>
        </w:tc>
        <w:tc>
          <w:tcPr>
            <w:tcW w:type="dxa" w:w="400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11 y 14</w:t>
            </w:r>
          </w:p>
        </w:tc>
      </w:tr>
      <w:tr>
        <w:trPr>
          <w:cantSplit/>
        </w:trPr>
        <w:tc>
          <w:tcPr>
            <w:tcW w:type="dxa" w:w="115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29 de 36</w:t>
            </w:r>
          </w:p>
        </w:tc>
        <w:tc>
          <w:tcPr>
            <w:tcW w:type="dxa" w:w="160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Septiembre</w:t>
            </w:r>
          </w:p>
        </w:tc>
        <w:tc>
          <w:tcPr>
            <w:tcW w:type="dxa" w:w="302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 · Actuar y registrar</w:t>
            </w:r>
          </w:p>
        </w:tc>
        <w:tc>
          <w:tcPr>
            <w:tcW w:type="dxa" w:w="101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Ficha 5</w:t>
            </w:r>
          </w:p>
        </w:tc>
        <w:tc>
          <w:tcPr>
            <w:tcW w:type="dxa" w:w="400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17 y 14</w:t>
            </w:r>
          </w:p>
        </w:tc>
      </w:tr>
      <w:tr>
        <w:trPr>
          <w:cantSplit/>
        </w:trPr>
        <w:tc>
          <w:tcPr>
            <w:tcW w:type="dxa" w:w="115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32 de 36</w:t>
            </w:r>
          </w:p>
        </w:tc>
        <w:tc>
          <w:tcPr>
            <w:tcW w:type="dxa" w:w="1604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Octubre</w:t>
            </w:r>
          </w:p>
        </w:tc>
        <w:tc>
          <w:tcPr>
            <w:tcW w:type="dxa" w:w="302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 · Aprender de los resultados</w:t>
            </w:r>
          </w:p>
        </w:tc>
        <w:tc>
          <w:tcPr>
            <w:tcW w:type="dxa" w:w="1015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Ficha 6</w:t>
            </w:r>
          </w:p>
        </w:tc>
        <w:tc>
          <w:tcPr>
            <w:tcW w:type="dxa" w:w="4003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y 1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4 de 36 · Taller PEC A: Mirar antes de actuar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elabora un diagnóstico inicial, seguro y participativo de necesidades de su comunidad educativa.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1 — mapa de necesidades con fuentes autorizadas y evidencias sin identificación de menores.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Pedir a la dirección, con una semana de anticipación, autorización para observar el patio, la galería y la biblioteca durante uno o dos recreos, y para una entrevista breve a la bibliotecaria o a la orientadora. Llevar una copia o un extracto del PEI (metas y proyectos vigentes) y fotocopias de una guía de observación de tres columnas: hora, lugar, hecho observado. Preparar una caja para el buzón.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lectura de la explicación y de la situación; en el pizarrón, tres columnas «necesidad / opinión / solución apresurada» con ejemplos del grupo. Desarrollo 1 (35 min): cada equipo anota tres situaciones observables con seguridad, a partir de su experiencia y, si está autorizado, de un recorrido breve acompañado. Desarrollo 2 (40 min): contraste con el PEI, lectura de la caja de ejemplo y llenado de la Ficha 1; consignas 1 a 3. Cierre (25 min): consigna 4 en común y pregunta final sobre la información que falta.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Formar equipos de cuatro o cinco integrantes, mezclando estudiantes que se conocen poco: es el primer mes del ciclo y el propio taller trabaja la pertenencia. Cada equipo releva un espacio distinto.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Ficha 1 de cada equipo, guías de observación sin nombres, borrador de la encuesta anónima y acta breve de lo consultado a la dirección. El buzón queda bajo custodia docente hasta agosto; no requiere encuentros adicionales.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Un hecho comprobable es algo que cualquiera puede observar o verificar, con lugar y momento («a las 9:40 había cinco estudiantes solos en la galería»); una interpretación es una conclusión u opinión sobre ese hecho, que puede ser falsa o injusta («son tímidos», «a nadie le interesa leer»). Valorar que ambos ejemplos se refieran a un espacio del colegio y que el hecho no identifique a personas.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c) La encuesta breve con opciones para marcar. Es la técnica que llega a muchas personas en poco tiempo y puede ser anónima. La entrevista recoge la mirada de una sola persona con experiencia; la observación registra hechos, no opiniones; el PEI informa sobre metas institucionales.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F: es una generalización que culpa a un grupo entero; no describe un hecho observable. b) V. c) F: la encuesta debe ser anónima y voluntaria; el nombre no hace falta y desalienta respuestas sinceras.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Ficha 1 con al menos tres necesidades, cada una con hechos, fuente y aspecto por verificar, y la indicación de cuáles ya atiende el PEI u otro proyecto. Ejemplo de respuesta orientativa: «Alumnos recién llegados no conocen espacios de lectura y participación durante el recreo. Hechos: entre cuatro y seis estudiantes solos en la galería en tres recreos. Fuente: observación con guía y conversación con la orientadora. Falta verificar: cuántos ingresaron este año».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Valora la importancia de integrarse y pertenecer a la comunidad educativa. Justificación: diagnosticar las necesidades del colegio es una forma activa de pertenecer; además, la necesidad del proyecto modelo es precisamente la integración de los ingresantes.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Reconoce la organización interna de la institución educativa. Justificación: el diagnóstico exige saber a quién pedir autorización, a quién consultar y qué dependencia atiende cada necesidad (dirección, biblioteca, orientación, Parlamento Escolar, administración de la cantina), y leer el PEI.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262"/>
        <w:gridCol w:w="3294"/>
        <w:gridCol w:w="2370"/>
        <w:gridCol w:w="2880"/>
      </w:tblGrid>
      <w:tr>
        <w:trPr>
          <w:cantSplit/>
          <w:tblHeader/>
        </w:trPr>
        <w:tc>
          <w:tcPr>
            <w:tcW w:type="dxa" w:w="226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294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370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2880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Distingue hechos de interpretaciones</w:t>
            </w:r>
          </w:p>
        </w:tc>
        <w:tc>
          <w:tcPr>
            <w:tcW w:type="dxa" w:w="32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Las tres necesidades se apoyan en hechos observables con lugar y momento</w:t>
            </w:r>
          </w:p>
        </w:tc>
        <w:tc>
          <w:tcPr>
            <w:tcW w:type="dxa" w:w="237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Registra solo opiniones o generalizaciones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Mezcla hechos y opiniones en alguna necesidad</w:t>
            </w:r>
          </w:p>
        </w:tc>
      </w:tr>
      <w:tr>
        <w:trPr>
          <w:cantSplit/>
        </w:trPr>
        <w:tc>
          <w:tcPr>
            <w:tcW w:type="dxa" w:w="226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la fuente y a quién consultar</w:t>
            </w:r>
          </w:p>
        </w:tc>
        <w:tc>
          <w:tcPr>
            <w:tcW w:type="dxa" w:w="3294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Cada necesidad tiene fuente y la dependencia o persona que corresponde</w:t>
            </w:r>
          </w:p>
        </w:tc>
        <w:tc>
          <w:tcPr>
            <w:tcW w:type="dxa" w:w="2370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indica fuentes</w:t>
            </w:r>
          </w:p>
        </w:tc>
        <w:tc>
          <w:tcPr>
            <w:tcW w:type="dxa" w:w="2880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Indica fuentes en forma incompleta</w:t>
            </w:r>
          </w:p>
        </w:tc>
      </w:tr>
      <w:tr>
        <w:trPr>
          <w:cantSplit/>
        </w:trPr>
        <w:tc>
          <w:tcPr>
            <w:tcW w:type="dxa" w:w="226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Verifica con el PEI</w:t>
            </w:r>
          </w:p>
        </w:tc>
        <w:tc>
          <w:tcPr>
            <w:tcW w:type="dxa" w:w="32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Señala qué necesidades ya atiende el PEI u otro proyecto</w:t>
            </w:r>
          </w:p>
        </w:tc>
        <w:tc>
          <w:tcPr>
            <w:tcW w:type="dxa" w:w="237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consulta el PEI</w:t>
            </w:r>
          </w:p>
        </w:tc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Consulta el PEI sin relacionarlo con las necesidades</w:t>
            </w:r>
          </w:p>
        </w:tc>
      </w:tr>
      <w:tr>
        <w:trPr>
          <w:cantSplit/>
        </w:trPr>
        <w:tc>
          <w:tcPr>
            <w:tcW w:type="dxa" w:w="226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Protege la privacidad</w:t>
            </w:r>
          </w:p>
        </w:tc>
        <w:tc>
          <w:tcPr>
            <w:tcW w:type="dxa" w:w="3294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Ningún registro incluye nombres ni datos personales</w:t>
            </w:r>
          </w:p>
        </w:tc>
        <w:tc>
          <w:tcPr>
            <w:tcW w:type="dxa" w:w="2370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Registra nombres o datos de personas</w:t>
            </w:r>
          </w:p>
        </w:tc>
        <w:tc>
          <w:tcPr>
            <w:tcW w:type="dxa" w:w="2880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Usa expresiones que podrían identificar a alguien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21 de 36 · Taller PEC B: Elegir con razones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prioriza colaborativamente un problema comunitario según su relevancia, factibilidad y seguridad.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2 — matriz de priorización, árbol de problemas en el reverso y fundamentación de la decisión del equipo.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Recuperar las Fichas 1 de marzo y el buzón. Abrir el buzón antes de la clase y retirar cualquier papel que nombre a una persona o relate una situación privada o de riesgo: no se lee en el grado y se canaliza según el protocolo institucional. Llevar la matriz dibujada en un papel grande.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relectura del mapa de necesidades, lectura del buzón agrupado por temas y separación entre problemas y causas. Desarrollo 1 (35 min): matriz por equipos con puntajes de 1 a 3; puesta en común y matriz del grado. Desarrollo 2 (40 min): árbol de problemas de la necesidad elegida, debate respetuoso y redacción de la fundamentación; consignas 1 a 3. Cierre (25 min): Ficha 2, consigna 4 y nota de derivación de las necesidades que corresponden a otros actores.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Se mantienen los equipos de marzo; si hubo cambios en el grado, integrar a los nuevos estudiantes con un rol explícito (por ejemplo, la suma de puntajes). Pedir que cada equipo designe a quien coordina la discusión con estilo democrático, en relación con la Clase 13.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Matriz del grado, Fichas 2, árbol de problemas, fundamentación y copia de la nota de derivación entregada a la dirección o al Parlamento Escolar.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valorar que los puntajes se expliquen con datos del diagnóstico y que la discusión no ridiculice propuestas. Un empate o un desacuerdo bien argumentado es parte del aprendizaje.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Elegir por lo vistoso no responde a los criterios: un tema llamativo puede tener poca importancia para quienes viven la necesidad, poca posibilidad real (requerir dinero, obras o permisos difíciles) o beneficiar a pocas personas. Valorar el uso explícito de al menos dos criterios (importancia, urgencia, posibilidad, personas beneficiadas) y la idea de que una necesidad pequeña pero verificable puede terminarse y evaluarse.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a) La que tiene más puntaje en posibilidad. El taller establece esa regla porque conviene empezar por lo que el grado puede realmente terminar con seguridad y autorización. La votación sin discusión y el criterio de las fotos no son criterios de priorización; la urgencia ya está incluida en el total.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V. b) F: se deriva a quien corresponde (dirección, Parlamento Escolar) mediante una nota respetuosa con los datos del diagnóstico. c) V.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matriz con al menos tres necesidades y totales correctos, necesidad elegida con la regla de desempate aplicada si corresponde, árbol con tres causas y tres efectos sin acusar a grupos, fundamentación de cinco a ocho líneas con datos, y necesidad derivada con destinatario. Ejemplo de respuesta orientativa: «Elegimos una bienvenida lectora porque es accesible, segura y no requiere aportes obligatorios; derivamos los pelotazos al Parlamento Escolar».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Valora la importancia de integrarse y pertenecer a la comunidad educativa. Justificación: elegir qué mejorar del colegio y fundamentarlo ante otros es asumir la pertenencia; la necesidad elegida en el modelo es la integración de los ingresantes.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Asume la responsabilidad de pertenecer a un grupo considerando sus habilidades y/o intereses. Justificación: la decisión del grado compromete a cada integrante; el taller se ubica en la Unidad 5, donde se trabaja la pertenencia responsable a grupos, el liderazgo y la participación.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940"/>
        <w:gridCol w:w="3358"/>
        <w:gridCol w:w="2150"/>
        <w:gridCol w:w="3358"/>
      </w:tblGrid>
      <w:tr>
        <w:trPr>
          <w:cantSplit/>
          <w:tblHeader/>
        </w:trPr>
        <w:tc>
          <w:tcPr>
            <w:tcW w:type="dxa" w:w="1940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358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150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3358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Aplica la matriz de priorización</w:t>
            </w:r>
          </w:p>
        </w:tc>
        <w:tc>
          <w:tcPr>
            <w:tcW w:type="dxa" w:w="335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Puntúa todas las necesidades con los cuatro criterios y suma correctamente</w:t>
            </w:r>
          </w:p>
        </w:tc>
        <w:tc>
          <w:tcPr>
            <w:tcW w:type="dxa" w:w="215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completa la matriz</w:t>
            </w:r>
          </w:p>
        </w:tc>
        <w:tc>
          <w:tcPr>
            <w:tcW w:type="dxa" w:w="335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Completa la matriz con errores o sin explicar puntajes</w:t>
            </w:r>
          </w:p>
        </w:tc>
      </w:tr>
      <w:tr>
        <w:trPr>
          <w:cantSplit/>
        </w:trPr>
        <w:tc>
          <w:tcPr>
            <w:tcW w:type="dxa" w:w="1940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Construye el árbol de problemas</w:t>
            </w:r>
          </w:p>
        </w:tc>
        <w:tc>
          <w:tcPr>
            <w:tcW w:type="dxa" w:w="3358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Ubica problema, tres causas y tres efectos sin acusar a personas</w:t>
            </w:r>
          </w:p>
        </w:tc>
        <w:tc>
          <w:tcPr>
            <w:tcW w:type="dxa" w:w="2150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Confunde causas, efectos y soluciones</w:t>
            </w:r>
          </w:p>
        </w:tc>
        <w:tc>
          <w:tcPr>
            <w:tcW w:type="dxa" w:w="3358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Árbol incompleto o con alguna causa formulada como acusación</w:t>
            </w:r>
          </w:p>
        </w:tc>
      </w:tr>
      <w:tr>
        <w:trPr>
          <w:cantSplit/>
        </w:trPr>
        <w:tc>
          <w:tcPr>
            <w:tcW w:type="dxa" w:w="194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Fundamenta la prioridad</w:t>
            </w:r>
          </w:p>
        </w:tc>
        <w:tc>
          <w:tcPr>
            <w:tcW w:type="dxa" w:w="335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Cinco a ocho líneas con datos, afectados y razón para actuar</w:t>
            </w:r>
          </w:p>
        </w:tc>
        <w:tc>
          <w:tcPr>
            <w:tcW w:type="dxa" w:w="2150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Sin datos ni razones</w:t>
            </w:r>
          </w:p>
        </w:tc>
        <w:tc>
          <w:tcPr>
            <w:tcW w:type="dxa" w:w="335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Con razones pero sin datos del diagnóstico</w:t>
            </w:r>
          </w:p>
        </w:tc>
      </w:tr>
      <w:tr>
        <w:trPr>
          <w:cantSplit/>
        </w:trPr>
        <w:tc>
          <w:tcPr>
            <w:tcW w:type="dxa" w:w="1940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Participa con actitud democrática</w:t>
            </w:r>
          </w:p>
        </w:tc>
        <w:tc>
          <w:tcPr>
            <w:tcW w:type="dxa" w:w="3358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Escucha, argumenta y acepta la decisión acordada</w:t>
            </w:r>
          </w:p>
        </w:tc>
        <w:tc>
          <w:tcPr>
            <w:tcW w:type="dxa" w:w="2150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Impone o ridiculiza propuestas</w:t>
            </w:r>
          </w:p>
        </w:tc>
        <w:tc>
          <w:tcPr>
            <w:tcW w:type="dxa" w:w="3358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Participa poco o argumenta sin escuchar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23 de 36 · Taller PEC C: Pasar de la idea al plan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formula objetivos y productos alcanzables para un Proyecto Educativo Comunitario.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3 — objetivos, beneficiarios sin listados nominales, productos esperados e indicadores.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Escribir en el pizarrón dos objetivos vagos («mejorar el colegio», «hacer afiches») para el inicio. Solicitar a secretaría, si hace falta, solo el número total de ingresantes del año. Tener a mano el resumen de la Clase 10 (derechos y responsabilidades) y de la Clase 15 (clubes).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transformación de los dos objetivos vagos con la fórmula verbo + logro + destinatarios o lugar + tiempo. Desarrollo 1 (35 min): cada equipo propone un objetivo general y dos específicos a partir de las raíces del árbol; el grado acuerda una versión. Desarrollo 2 (40 min): beneficiarios directos e indirectos, productos, indicadores y relación con derechos y con el PEI; consignas 1 a 3. Cierre (25 min): Ficha 3 y consigna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Conviene reorganizar los equipos por objetivo específico: cada equipo será responsable de un objetivo hasta la evaluación.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Ficha 3 del grado con objetivos, indicadores y beneficiarios; borradores corregidos (muestran el progreso en la redacción).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corregir objetivos que sean actividades, que sean inalcanzables o que estigmaticen a los beneficiarios. No anunciar resultados antes de trabajar.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Respuesta abierta. Debe tener verbo en infinitivo, logro concreto, lugar o destinatarios y tiempo. Ejemplo: «Organizar dos recreos por semana con un rincón de lectura en la galería durante septiembre y octubre». Ejemplo de respuesta orientativa del proyecto modelo: «Favorecer la integración de estudiantes nuevos mediante un rincón de lectura y bienvenida supervisado en espacios habilitados».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d) Organizar tres encuentros voluntarios de bienvenida en la galería durante octubre. Es la única con verbo en infinitivo, logro verificable, lugar y tiempo. La a) es una actividad, la b) es vaga y no se puede comprobar, y la c) es inalcanzable para un grado.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V. b) F: los beneficiarios se describen con cantidades aproximadas; una lista nominal expone a los estudiantes. c) V.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Ficha 3 con objetivo general, dos específicos bien formulados, un producto y un indicador para cada específico, beneficiarios directos e indirectos con cantidades aproximadas y capacidades vinculadas.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Analiza los artículos referentes a sus derechos y sus responsabilidades considerando su formación como ciudadano. Justificación: cada objetivo se relaciona con un derecho (educación, juego y descanso, opinión, no discriminación) y con la responsabilidad que lo acompaña (cuidar los libros, respetar la privacidad). El taller pide formular objetivos que ejerzan derechos sin exponer a nadie.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Asume la responsabilidad de pertenecer a un grupo considerando sus habilidades y/o intereses. Justificación: el taller sigue a la Clase 15 (clubes: concepto, objetivos, organización); el rincón funciona como un pequeño club y cada estudiante se compromete con un objetivo según sus habilidades e intereses.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245"/>
        <w:gridCol w:w="3061"/>
        <w:gridCol w:w="2727"/>
        <w:gridCol w:w="2772"/>
      </w:tblGrid>
      <w:tr>
        <w:trPr>
          <w:cantSplit/>
          <w:tblHeader/>
        </w:trPr>
        <w:tc>
          <w:tcPr>
            <w:tcW w:type="dxa" w:w="2245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061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72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277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224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Redacta el objetivo general</w:t>
            </w:r>
          </w:p>
        </w:tc>
        <w:tc>
          <w:tcPr>
            <w:tcW w:type="dxa" w:w="306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Una oración con el cambio buscado, destinatarios y tiempo</w:t>
            </w:r>
          </w:p>
        </w:tc>
        <w:tc>
          <w:tcPr>
            <w:tcW w:type="dxa" w:w="272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Escribe una actividad o una frase vaga</w:t>
            </w:r>
          </w:p>
        </w:tc>
        <w:tc>
          <w:tcPr>
            <w:tcW w:type="dxa" w:w="277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Expresa el cambio pero le falta tiempo o destinatarios</w:t>
            </w:r>
          </w:p>
        </w:tc>
      </w:tr>
      <w:tr>
        <w:trPr>
          <w:cantSplit/>
        </w:trPr>
        <w:tc>
          <w:tcPr>
            <w:tcW w:type="dxa" w:w="2245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Redacta objetivos específicos</w:t>
            </w:r>
          </w:p>
        </w:tc>
        <w:tc>
          <w:tcPr>
            <w:tcW w:type="dxa" w:w="3061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Dos objetivos con la fórmula completa, alcanzables y verificables</w:t>
            </w:r>
          </w:p>
        </w:tc>
        <w:tc>
          <w:tcPr>
            <w:tcW w:type="dxa" w:w="272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distingue objetivo de actividad</w:t>
            </w:r>
          </w:p>
        </w:tc>
        <w:tc>
          <w:tcPr>
            <w:tcW w:type="dxa" w:w="277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Uno de los dos está incompleto o es demasiado amplio</w:t>
            </w:r>
          </w:p>
        </w:tc>
      </w:tr>
      <w:tr>
        <w:trPr>
          <w:cantSplit/>
        </w:trPr>
        <w:tc>
          <w:tcPr>
            <w:tcW w:type="dxa" w:w="224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beneficiarios</w:t>
            </w:r>
          </w:p>
        </w:tc>
        <w:tc>
          <w:tcPr>
            <w:tcW w:type="dxa" w:w="306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Directos e indirectos con cantidades aproximadas y sin nombres</w:t>
            </w:r>
          </w:p>
        </w:tc>
        <w:tc>
          <w:tcPr>
            <w:tcW w:type="dxa" w:w="272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Confunde directos e indirectos o usa listas nominales</w:t>
            </w:r>
          </w:p>
        </w:tc>
        <w:tc>
          <w:tcPr>
            <w:tcW w:type="dxa" w:w="277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solo un tipo de beneficiario</w:t>
            </w:r>
          </w:p>
        </w:tc>
      </w:tr>
      <w:tr>
        <w:trPr>
          <w:cantSplit/>
        </w:trPr>
        <w:tc>
          <w:tcPr>
            <w:tcW w:type="dxa" w:w="2245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Relaciona productos, indicadores y derechos</w:t>
            </w:r>
          </w:p>
        </w:tc>
        <w:tc>
          <w:tcPr>
            <w:tcW w:type="dxa" w:w="3061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Cada objetivo tiene producto, indicador observable y derecho con su responsabilidad</w:t>
            </w:r>
          </w:p>
        </w:tc>
        <w:tc>
          <w:tcPr>
            <w:tcW w:type="dxa" w:w="272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Falta la relación</w:t>
            </w:r>
          </w:p>
        </w:tc>
        <w:tc>
          <w:tcPr>
            <w:tcW w:type="dxa" w:w="277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Relación incompleta o indicador no observable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26 de 36 · Taller PEC D: Organizar para cumplir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planifica participativamente la ejecución de un PEC con responsabilidades y medidas de seguridad.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4 — cronograma, responsables, recursos, aliados y permisos.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Llevar el calendario escolar de septiembre y octubre (exámenes, feriados, actos) para que el cronograma sea realista. Averiguar con la dirección y la biblioteca qué materiales pueden prestarse y qué espacio puede usarse si llueve. Preparar la nota de autorización a las familias (modelo al final de este anexo) para enviarla al cerrar el taller.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ordenar seis acciones en secuencia lógica (pedir permiso, elegir libros, hacer el cartel, abrir el rincón, registrar, evaluar). Desarrollo 1 (35 min): cronograma de cinco filas con período, actividad, rol, producto y permiso. Desarrollo 2 (40 min): reparto de roles según habilidades e intereses, cuadro de recursos disponibles, faltantes y alternativas de costo cero, aliados y plan alternativo; consignas 1 a 3. Cierre (25 min): Ficha 4 y consigna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Los equipos por objetivo del Taller C se dividen en roles: coordinación, materiales y enlace, registro y bitácora, comunicación, cuidado del tiempo. Si un estudiante no quiere ningún rol, ofrecerle elegir entre dos. Observar el estilo de coordinación y devolverlo en términos de la Clase 13.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Cronograma del grado, Fichas 4, cuadro de recursos, nota de pedido de autorización a la dirección con su respuesta y notas firmadas por las familias.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si el cronograma está sobrecargado, no tachar: preguntar qué pasa si llueve o hay examen. Si se proponen compras, preguntar qué puede reutilizarse o pedirse prestado.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Humanos: las personas que participan o ayudan (el grado, la docente, la bibliotecaria). Materiales: los objetos (libros prestados, mesa existente, cartulina reutilizada, caja). Financieros: el dinero, que en el modelo es cero guaraníes. Alternativa de costo cero: por ejemplo, si faltan carteles, reutilizar el reverso de afiches viejos; si faltan libros, usar revistas y cuentos del aula. Valorar ejemplos realistas y la ausencia de aportes obligatorios.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b) Autoritario. Quien decide sola, hace todo y no escucha ejerce un liderazgo autoritario o centralizado. El democrático escucha, acuerda y reparte; el proactivo toma la iniciativa sin anular a los demás; el que deja hacer no guía.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V. b) F: los aportes son siempre voluntarios y se prioriza reutilizar y pedir prestado; ningún estudiante debe sentirse excluido por no poder aportar. c) V.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cronograma de septiembre y octubre con actividad, rol, producto y permiso en cada fila, semana de reserva, cuadro de recursos con alternativas de costo cero, aliados con su forma de cooperación, roles asignados y plan alternativo por lluvia. Ejemplo de respuesta orientativa: «Consultar a biblioteca y dirección, inventariar libros disponibles, planear turnos voluntarios y señalizar con permiso».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Identifica los diferentes tipos de liderazgo. Justificación: la organización del equipo pone en juego la coordinación; el taller pide reconocer el liderazgo autoritario, el que deja hacer y el democrático, y elegir una coordinación democrática con iniciativa.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Asume la responsabilidad de pertenecer a un grupo considerando sus habilidades y/o intereses. Justificación: cada estudiante asume un rol según sus habilidades e intereses y se compromete con tareas y plazos ante el grupo.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494"/>
        <w:gridCol w:w="3322"/>
        <w:gridCol w:w="2131"/>
        <w:gridCol w:w="2857"/>
      </w:tblGrid>
      <w:tr>
        <w:trPr>
          <w:cantSplit/>
          <w:tblHeader/>
        </w:trPr>
        <w:tc>
          <w:tcPr>
            <w:tcW w:type="dxa" w:w="2494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32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13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285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Elabora el cronograma</w:t>
            </w:r>
          </w:p>
        </w:tc>
        <w:tc>
          <w:tcPr>
            <w:tcW w:type="dxa" w:w="332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Cinco filas con período, actividad, rol, producto y permiso, y semana de reserva</w:t>
            </w:r>
          </w:p>
        </w:tc>
        <w:tc>
          <w:tcPr>
            <w:tcW w:type="dxa" w:w="213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hay cronograma o no tiene fechas</w:t>
            </w:r>
          </w:p>
        </w:tc>
        <w:tc>
          <w:tcPr>
            <w:tcW w:type="dxa" w:w="285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Faltan roles, productos o permisos en algunas filas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Planifica recursos de bajo costo</w:t>
            </w:r>
          </w:p>
        </w:tc>
        <w:tc>
          <w:tcPr>
            <w:tcW w:type="dxa" w:w="332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Clasifica recursos y propone alternativas de costo cero sin aportes obligatorios</w:t>
            </w:r>
          </w:p>
        </w:tc>
        <w:tc>
          <w:tcPr>
            <w:tcW w:type="dxa" w:w="213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Propone compras o cuotas obligatorias</w:t>
            </w:r>
          </w:p>
        </w:tc>
        <w:tc>
          <w:tcPr>
            <w:tcW w:type="dxa" w:w="285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Clasificación incompleta o sin alternativas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Prevé permisos y plan alternativo</w:t>
            </w:r>
          </w:p>
        </w:tc>
        <w:tc>
          <w:tcPr>
            <w:tcW w:type="dxa" w:w="332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Indica autorizaciones necesarias y qué hacer si llueve o falta material</w:t>
            </w:r>
          </w:p>
        </w:tc>
        <w:tc>
          <w:tcPr>
            <w:tcW w:type="dxa" w:w="213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menciona permisos</w:t>
            </w:r>
          </w:p>
        </w:tc>
        <w:tc>
          <w:tcPr>
            <w:tcW w:type="dxa" w:w="285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Menciona permisos pero no plan alternativo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Asume un rol y reconoce estilos de liderazgo</w:t>
            </w:r>
          </w:p>
        </w:tc>
        <w:tc>
          <w:tcPr>
            <w:tcW w:type="dxa" w:w="332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Elige un rol acorde a sus habilidades y explica el estilo de coordinación del equipo</w:t>
            </w:r>
          </w:p>
        </w:tc>
        <w:tc>
          <w:tcPr>
            <w:tcW w:type="dxa" w:w="213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asume ningún rol</w:t>
            </w:r>
          </w:p>
        </w:tc>
        <w:tc>
          <w:tcPr>
            <w:tcW w:type="dxa" w:w="285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Asume un rol sin reconocer el estilo de liderazgo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29 de 36 · Taller PEC E: Actuar y registrar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implementa de forma segura una microacción PEC o su simulación y registra avances.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5 — bitácora de ejecución, cambios y evidencias anónimas.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Confirmar por escrito la autorización de la dirección y las notas de las familias. Si falta alguna autorización, preparar la simulación en el aula (ensayo de bienvenida y lectura en voz alta). Acordar con el docente de turno su presencia en el recreo de la microacción. Revisar el lugar del rincón: lejos de la escalera, del paso de circulación y de la cancha.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lectura del permiso, de las medidas de seguridad y de los riesgos identificados (prevención y mitigación). Desarrollo 1 (35 min): microacción autorizada durante el recreo o simulación en el aula. Desarrollo 2 (40 min): registro de evidencias sin datos personales, análisis de dificultades y ajustes acordados; consignas 1 a 3. Cierre (25 min): Ficha 5 y consigna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Cada estudiante cumple el rol asignado en el Taller D; quienes no tengan autorización familiar realizan tareas equivalentes dentro del aula (planilla, cartel, tabulación) sin quedar excluidos.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Fichas 5, planillas de conteo, inventario de libros prestados y devueltos, fotos del espacio vacío o de los materiales y registro de ajustes acordados.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valorar la bitácora completa y honesta, incluso cuando registra dificultades. Detener cualquier acción insegura o no autorizada y continuar en simulación.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Respuesta abierta. Debe nombrar un riesgo concreto, una medida de prevención (antes, para evitar el daño) y una de mitigación (para disminuir las consecuencias). Ejemplo: riesgo de tropiezo en la galería; prevención: ubicar el rincón lejos de la escalera y mantener el piso despejado; mitigación: avisar enseguida al docente de turno. Ejemplo de respuesta orientativa de registro: «Simular un encuentro de bienvenida en aula y registrar asistentes por cantidad, sin nombres ni fotografías».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a) Una planilla con la cantidad de personas que usaron el rincón en cada recreo, sin nombres. Es una evidencia agregada que no identifica a nadie. Las otras tres opciones exponen nombres, rostros o voces sin consentimiento.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V. b) F: sin autorización no se ejecuta; se hace una simulación en el aula. c) V.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Ficha 5 con fecha y actividad autorizada, descripción de lo realizado, evidencias por cantidad, al menos una dificultad con su ajuste acordado y responsable del registro.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Identifica las medidas de prevención y mitigación en situaciones de riesgos. Justificación: antes de ejecutar, el equipo identifica riesgos físicos, ambientales y psicológicos de la actividad y define medidas de prevención y mitigación; el taller anticipa la Clase 19 de la Unidad 7.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Asume la responsabilidad de pertenecer a un grupo considerando sus habilidades y/o intereses. Justificación: la ejecución depende de que cada integrante cumpla su turno y su rol, y de que registre con honestidad lo que ocurrió.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011"/>
        <w:gridCol w:w="2992"/>
        <w:gridCol w:w="2901"/>
        <w:gridCol w:w="2901"/>
      </w:tblGrid>
      <w:tr>
        <w:trPr>
          <w:cantSplit/>
          <w:tblHeader/>
        </w:trPr>
        <w:tc>
          <w:tcPr>
            <w:tcW w:type="dxa" w:w="201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299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901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2901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riesgos y medidas</w:t>
            </w:r>
          </w:p>
        </w:tc>
        <w:tc>
          <w:tcPr>
            <w:tcW w:type="dxa" w:w="299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Nombra riesgos de la actividad con una medida de prevención y una de mitigación</w:t>
            </w:r>
          </w:p>
        </w:tc>
        <w:tc>
          <w:tcPr>
            <w:tcW w:type="dxa" w:w="290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identifica riesgos</w:t>
            </w:r>
          </w:p>
        </w:tc>
        <w:tc>
          <w:tcPr>
            <w:tcW w:type="dxa" w:w="290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riesgos sin distinguir prevención de mitigación</w:t>
            </w:r>
          </w:p>
        </w:tc>
      </w:tr>
      <w:tr>
        <w:trPr>
          <w:cantSplit/>
        </w:trPr>
        <w:tc>
          <w:tcPr>
            <w:tcW w:type="dxa" w:w="201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Cumple el rol en la acción o simulación</w:t>
            </w:r>
          </w:p>
        </w:tc>
        <w:tc>
          <w:tcPr>
            <w:tcW w:type="dxa" w:w="299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Realiza su tarea en tiempo y respeta los acuerdos de seguridad</w:t>
            </w:r>
          </w:p>
        </w:tc>
        <w:tc>
          <w:tcPr>
            <w:tcW w:type="dxa" w:w="2901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participa o actúa sin autorización</w:t>
            </w:r>
          </w:p>
        </w:tc>
        <w:tc>
          <w:tcPr>
            <w:tcW w:type="dxa" w:w="2901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Participa con ayuda o cumple su tarea en parte</w:t>
            </w:r>
          </w:p>
        </w:tc>
      </w:tr>
      <w:tr>
        <w:trPr>
          <w:cantSplit/>
        </w:trPr>
        <w:tc>
          <w:tcPr>
            <w:tcW w:type="dxa" w:w="201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Registra en la bitácora</w:t>
            </w:r>
          </w:p>
        </w:tc>
        <w:tc>
          <w:tcPr>
            <w:tcW w:type="dxa" w:w="299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Fecha, actividad, evidencias agregadas, dificultades, ajustes y responsable</w:t>
            </w:r>
          </w:p>
        </w:tc>
        <w:tc>
          <w:tcPr>
            <w:tcW w:type="dxa" w:w="290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hay registro</w:t>
            </w:r>
          </w:p>
        </w:tc>
        <w:tc>
          <w:tcPr>
            <w:tcW w:type="dxa" w:w="2901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Registro incompleto</w:t>
            </w:r>
          </w:p>
        </w:tc>
      </w:tr>
      <w:tr>
        <w:trPr>
          <w:cantSplit/>
        </w:trPr>
        <w:tc>
          <w:tcPr>
            <w:tcW w:type="dxa" w:w="201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Respeta la privacidad</w:t>
            </w:r>
          </w:p>
        </w:tc>
        <w:tc>
          <w:tcPr>
            <w:tcW w:type="dxa" w:w="299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Solo cantidades y fotos de espacios o materiales</w:t>
            </w:r>
          </w:p>
        </w:tc>
        <w:tc>
          <w:tcPr>
            <w:tcW w:type="dxa" w:w="2901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Registra nombres o imágenes de personas sin consentimiento</w:t>
            </w:r>
          </w:p>
        </w:tc>
        <w:tc>
          <w:tcPr>
            <w:tcW w:type="dxa" w:w="2901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Registra datos innecesarios aunque no identifiquen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Encuentro 32 de 36 · Taller PEC F: Aprender de los resultados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Propósito: evalúa resultados verificables del PEC y comunica aprendizajes a la comunidad educativa.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Producción esperada: Ficha 6 — indicadores valorados con L / NL / NM, informe, autoevaluación y presentación breve.</w:t>
      </w:r>
    </w:p>
    <w:p>
      <w:pPr>
        <w:pStyle w:val="Heading3"/>
      </w:pPr>
      <w:r>
        <w:t>Conducción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Preparación previa. Reunir la carpeta del proyecto (fichas, bitácoras, planillas, inventario). Durante la semana anterior, aplicar con autorización una encuesta final anónima de tres preguntas a usuarios del rincón. Coordinar con la dirección el momento de la presentación de tres minutos (formación, acto o reunión).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Tiempos. Inicio (20 min): comparación de los objetivos del Taller C con la bitácora. Desarrollo 1 (35 min): valoración de cada indicador con L / NL / NM y su evidencia; lista de cotejo del grado sin calificar experiencias privadas. Desarrollo 2 (40 min): cuatro hallazgos (dos logros, una dificultad, un cambio sugerido), preparación de la presentación; consignas 1 a 3. Cierre (25 min): Ficha 6, consigna 4 y autoevaluación individual.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Equipos. Cada equipo valora el indicador de su objetivo específico y lo defiende ante el grado con su evidencia; el docente integra el informe final.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Evidencias que se guardan. Ficha 6, tabla de indicadores, informe con el guion del tomo, autoevaluaciones (privadas, sin nota) y constancia de la presentación.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Devolución docente: valorar la honestidad con que se reconocen límites; un NM o un NL bien fundamentado vale más que un L sin evidencia.</w:t>
      </w:r>
    </w:p>
    <w:p>
      <w:pPr>
        <w:pStyle w:val="Heading3"/>
      </w:pPr>
      <w:r>
        <w:t>Respuestas esperadas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1. Los elogios son opiniones y sentimientos, no evidencias de que el objetivo se cumplió. Habría que buscar datos: planillas de conteo, bitácora, encuesta anónima, comparación con el diagnóstico de marzo. Otra explicación a descartar: por ejemplo, que la asistencia haya variado por la lluvia, un acto o un cambio de lugar. Ejemplo de respuesta orientativa: «Se completaron dos encuentros autorizados; participaron 13 personas voluntarias según conteo agregado; hay que medir interés y continuidad sin exagerar impacto».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2. Respuesta: c) NM, porque hubo avance pero no se alcanzó lo previsto. Diez de doce aperturas muestran avance sin llegar a la meta; NL corresponde cuando no hubo avances o la actividad no se realizó, y L solo cuando se alcanza lo previsto. Las suspensiones se explican en el informe, pero no eliminan la valoración.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3. a) V. b) V. c) F: los indicadores no alcanzados se informan con su causa y una recomendación; ocultarlos exagera los resultados.</w:t>
      </w:r>
    </w:p>
    <w:p>
      <w:pPr>
        <w:spacing w:before="0" w:after="40"/>
        <w:ind w:left="170"/>
        <w:jc w:val="both"/>
      </w:pPr>
      <w:r>
        <w:rPr>
          <w:b w:val="0"/>
          <w:i w:val="0"/>
          <w:sz w:val="21"/>
        </w:rPr>
        <w:t>4. Producto esperado: Ficha 6 con objetivo inicial, resultados, evidencia, valoración de cada indicador, limitaciones, recomendación y guion de la presentación de tres minutos con cifras agregadas.</w:t>
      </w:r>
    </w:p>
    <w:p>
      <w:pPr>
        <w:pStyle w:val="Heading3"/>
      </w:pPr>
      <w:r>
        <w:t>Capacidades vinculadas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Expresa su habilidad de sentir, pensar y actuar como elementos que se observan en el proceso del autoconocimiento. Justificación: al evaluar, el estudiante reconoce lo que siente (orgullo, desilusión), lo contrasta con lo que las evidencias muestran (pensamiento crítico, Clase 6) y decide qué hacer (mantener, cambiar, recomendar).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Valora la importancia de integrarse y pertenecer a la comunidad educativa. Justificación: devolver los resultados a la comunidad que colaboró y recomendar la continuidad del proyecto cierra el ciclo de pertenencia con el que empezó el Taller A.</w:t>
      </w:r>
    </w:p>
    <w:p>
      <w:pPr>
        <w:pStyle w:val="Heading3"/>
      </w:pPr>
      <w:r>
        <w:t>Instrumento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2097"/>
        <w:gridCol w:w="3356"/>
        <w:gridCol w:w="2517"/>
        <w:gridCol w:w="2834"/>
      </w:tblGrid>
      <w:tr>
        <w:trPr>
          <w:cantSplit/>
          <w:tblHeader/>
        </w:trPr>
        <w:tc>
          <w:tcPr>
            <w:tcW w:type="dxa" w:w="2098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3356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51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2835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Valora indicadores con evidencia</w:t>
            </w:r>
          </w:p>
        </w:tc>
        <w:tc>
          <w:tcPr>
            <w:tcW w:type="dxa" w:w="335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Cada indicador tiene evidencia y valoración L / NL / NM coherente</w:t>
            </w:r>
          </w:p>
        </w:tc>
        <w:tc>
          <w:tcPr>
            <w:tcW w:type="dxa" w:w="251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Valora sin evidencia o no valora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Algunas valoraciones no coinciden con la evidencia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Distingue sentimientos de evidencias</w:t>
            </w:r>
          </w:p>
        </w:tc>
        <w:tc>
          <w:tcPr>
            <w:tcW w:type="dxa" w:w="3356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Separa lo que siente de lo que muestran los datos y considera otra explicación</w:t>
            </w:r>
          </w:p>
        </w:tc>
        <w:tc>
          <w:tcPr>
            <w:tcW w:type="dxa" w:w="251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Afirma logros solo por impresiones o elogios</w:t>
            </w:r>
          </w:p>
        </w:tc>
        <w:tc>
          <w:tcPr>
            <w:tcW w:type="dxa" w:w="2835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Usa datos, pero no considera otras explicaciones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Reconoce límites y propone mejoras</w:t>
            </w:r>
          </w:p>
        </w:tc>
        <w:tc>
          <w:tcPr>
            <w:tcW w:type="dxa" w:w="3356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Señala una dificultad con su causa y una recomendación viable</w:t>
            </w:r>
          </w:p>
        </w:tc>
        <w:tc>
          <w:tcPr>
            <w:tcW w:type="dxa" w:w="251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No reconoce dificultades</w:t>
            </w:r>
          </w:p>
        </w:tc>
        <w:tc>
          <w:tcPr>
            <w:tcW w:type="dxa" w:w="283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Reconoce dificultades sin proponer mejoras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Comunica los resultados</w:t>
            </w:r>
          </w:p>
        </w:tc>
        <w:tc>
          <w:tcPr>
            <w:tcW w:type="dxa" w:w="3356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Presentación de tres minutos con cifras agregadas, sin nombres y con agradecimientos</w:t>
            </w:r>
          </w:p>
        </w:tc>
        <w:tc>
          <w:tcPr>
            <w:tcW w:type="dxa" w:w="251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presenta o expone datos personales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Presentación incompleta o sin cifras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Lista de cotejo formativa del PEC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7828"/>
        <w:gridCol w:w="992"/>
        <w:gridCol w:w="992"/>
        <w:gridCol w:w="992"/>
      </w:tblGrid>
      <w:tr>
        <w:trPr>
          <w:cantSplit/>
          <w:tblHeader/>
        </w:trPr>
        <w:tc>
          <w:tcPr>
            <w:tcW w:type="dxa" w:w="7828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Criterio observable</w:t>
            </w:r>
          </w:p>
        </w:tc>
        <w:tc>
          <w:tcPr>
            <w:tcW w:type="dxa" w:w="993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993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993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782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Identifica una necesidad sustentada en hechos observables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828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Justifica la prioridad y considera alternativas viables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82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Plantea objetivos y productos evaluables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828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Organiza tareas y respeta permisos y roles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828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Ejecuta o simula responsablemente, y registra evidencias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  <w:tr>
        <w:trPr>
          <w:cantSplit/>
        </w:trPr>
        <w:tc>
          <w:tcPr>
            <w:tcW w:type="dxa" w:w="7828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Comunica resultados, limitaciones y mejoras</w:t>
            </w:r>
          </w:p>
        </w:tc>
        <w:tc>
          <w:tcPr>
            <w:tcW w:type="dxa" w:w="993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  <w:tc>
          <w:tcPr>
            <w:tcW w:type="dxa" w:w="993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___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Rúbrica breve de proceso y producto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ayout w:type="fixed"/>
        <w:tblW w:w="5000" w:type="pct"/>
      </w:tblPr>
      <w:tblGrid>
        <w:gridCol w:w="1014"/>
        <w:gridCol w:w="3282"/>
        <w:gridCol w:w="2937"/>
        <w:gridCol w:w="3572"/>
      </w:tblGrid>
      <w:tr>
        <w:trPr>
          <w:cantSplit/>
          <w:tblHeader/>
        </w:trPr>
        <w:tc>
          <w:tcPr>
            <w:tcW w:type="dxa" w:w="1015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Aspecto</w:t>
            </w:r>
          </w:p>
        </w:tc>
        <w:tc>
          <w:tcPr>
            <w:tcW w:type="dxa" w:w="3283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L</w:t>
            </w:r>
          </w:p>
        </w:tc>
        <w:tc>
          <w:tcPr>
            <w:tcW w:type="dxa" w:w="2937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NL</w:t>
            </w:r>
          </w:p>
        </w:tc>
        <w:tc>
          <w:tcPr>
            <w:tcW w:type="dxa" w:w="3572"/>
            <w:shd w:val="clear" w:color="auto" w:fill="8E5BA6"/>
          </w:tcPr>
          <w:p>
            <w:pPr>
              <w:keepNext/>
            </w:pPr>
            <w:r>
              <w:rPr>
                <w:b/>
                <w:i w:val="0"/>
                <w:color w:val="FFFFFF"/>
                <w:sz w:val="18"/>
              </w:rPr>
              <w:t>NM</w:t>
            </w:r>
          </w:p>
        </w:tc>
      </w:tr>
      <w:tr>
        <w:trPr>
          <w:cantSplit/>
        </w:trPr>
        <w:tc>
          <w:tcPr>
            <w:tcW w:type="dxa" w:w="101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Diagnóstico</w:t>
            </w:r>
          </w:p>
        </w:tc>
        <w:tc>
          <w:tcPr>
            <w:tcW w:type="dxa" w:w="328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Hechos y fuente identificada</w:t>
            </w:r>
          </w:p>
        </w:tc>
        <w:tc>
          <w:tcPr>
            <w:tcW w:type="dxa" w:w="293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Afirmaciones sin evidencia</w:t>
            </w:r>
          </w:p>
        </w:tc>
        <w:tc>
          <w:tcPr>
            <w:tcW w:type="dxa" w:w="357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Hechos parciales o fuente poco clara</w:t>
            </w:r>
          </w:p>
        </w:tc>
      </w:tr>
      <w:tr>
        <w:trPr>
          <w:cantSplit/>
        </w:trPr>
        <w:tc>
          <w:tcPr>
            <w:tcW w:type="dxa" w:w="1015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Planificación</w:t>
            </w:r>
          </w:p>
        </w:tc>
        <w:tc>
          <w:tcPr>
            <w:tcW w:type="dxa" w:w="3283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Objetivos, cronograma, roles y permisos claros</w:t>
            </w:r>
          </w:p>
        </w:tc>
        <w:tc>
          <w:tcPr>
            <w:tcW w:type="dxa" w:w="2937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Elementos esenciales ausentes</w:t>
            </w:r>
          </w:p>
        </w:tc>
        <w:tc>
          <w:tcPr>
            <w:tcW w:type="dxa" w:w="3572"/>
            <w:shd w:val="clear" w:color="auto" w:fill="F5F5F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Algún elemento necesita precisión</w:t>
            </w:r>
          </w:p>
        </w:tc>
      </w:tr>
      <w:tr>
        <w:trPr>
          <w:cantSplit/>
        </w:trPr>
        <w:tc>
          <w:tcPr>
            <w:tcW w:type="dxa" w:w="1015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Ejecución</w:t>
            </w:r>
          </w:p>
        </w:tc>
        <w:tc>
          <w:tcPr>
            <w:tcW w:type="dxa" w:w="3283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Actividad autorizada o simulación segura con bitácora</w:t>
            </w:r>
          </w:p>
        </w:tc>
        <w:tc>
          <w:tcPr>
            <w:tcW w:type="dxa" w:w="2937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Acción insegura o sin autorización: se suspende</w:t>
            </w:r>
          </w:p>
        </w:tc>
        <w:tc>
          <w:tcPr>
            <w:tcW w:type="dxa" w:w="3572"/>
          </w:tcPr>
          <w:p>
            <w:pPr>
              <w:keepNext/>
              <w:spacing w:after="0"/>
            </w:pPr>
            <w:r>
              <w:rPr>
                <w:b w:val="0"/>
                <w:i w:val="0"/>
                <w:sz w:val="18"/>
              </w:rPr>
              <w:t>Registro o permisos incompletos; se mantiene en simulación</w:t>
            </w:r>
          </w:p>
        </w:tc>
      </w:tr>
      <w:tr>
        <w:trPr>
          <w:cantSplit/>
        </w:trPr>
        <w:tc>
          <w:tcPr>
            <w:tcW w:type="dxa" w:w="1015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Evaluación</w:t>
            </w:r>
          </w:p>
        </w:tc>
        <w:tc>
          <w:tcPr>
            <w:tcW w:type="dxa" w:w="3283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Resultados medidos, límites expresos y mejora viable</w:t>
            </w:r>
          </w:p>
        </w:tc>
        <w:tc>
          <w:tcPr>
            <w:tcW w:type="dxa" w:w="2937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Afirmaciones de éxito sin prueba</w:t>
            </w:r>
          </w:p>
        </w:tc>
        <w:tc>
          <w:tcPr>
            <w:tcW w:type="dxa" w:w="3572"/>
            <w:shd w:val="clear" w:color="auto" w:fill="F5F5F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Resultados parciales o límites poco claros</w:t>
            </w:r>
          </w:p>
        </w:tc>
      </w:tr>
    </w:tbl>
    <w:p>
      <w:pPr>
        <w:spacing w:after="80" w:before="0"/>
      </w:pPr>
      <w:r>
        <w:rPr>
          <w:sz w:val="8"/>
        </w:rPr>
      </w:r>
    </w:p>
    <w:p>
      <w:pPr>
        <w:pStyle w:val="Heading2"/>
      </w:pPr>
      <w:r>
        <w:t>Modelo de nota de autorización a las familias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Se envía al cerrar el Taller D, antes de la ejecución. Los recorridos del Taller A, dentro del colegio y en horario escolar, requieren solo autorización de la dirección, aunque la institución puede enviar la nota antes. La institución puede adaptarla a su formato.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ayout w:type="fixed"/>
        <w:tblW w:w="5000" w:type="pct"/>
      </w:tblPr>
      <w:tblGrid>
        <w:gridCol w:w="10807"/>
      </w:tblGrid>
      <w:tr>
        <w:trPr>
          <w:cantSplit/>
        </w:trPr>
        <w:tc>
          <w:tcPr>
            <w:tcW w:type="dxa" w:w="10806"/>
            <w:shd w:val="clear" w:color="auto" w:fill="F5F5F5"/>
          </w:tcPr>
          <w:p>
            <w:pPr>
              <w:keepNext/>
              <w:spacing w:after="40"/>
            </w:pP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Señores padres, madres o encargados: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Les informamos que, como parte del área Desarrollo Personal y Social, el 7.º grado lleva adelante entre marzo y octubre un Proyecto Educativo Comunitario. Durante septiembre y octubre, los estudiantes organizarán en los recreos un rincón de lectura y actividades voluntarias de bienvenida para compañeros recién incorporados.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Todas las actividades se realizan dentro de la institución, en horario escolar y con acompañamiento docente. No incluyen obras, herramientas, instalaciones eléctricas, residuos peligrosos ni manejo de dinero por parte de los estudiantes. Cualquier colaboración con materiales es voluntaria.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Les pedimos que completen y devuelvan el talón.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Yo, ______________________________, encargado o encargada del estudiante ______________________________ de 7.º grado, sección ____, declaro que fui informado o informada sobre el Proyecto Educativo Comunitario del grado.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Autorizo su participación en las actividades del proyecto dentro de la institución: Sí ____ No ____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Autorizo, además, que se tomen fotografías en las que aparezca mi hijo o hija, para uso exclusivamente institucional y sin publicación en redes sin nueva autorización: Sí ____ No ____</w:t>
            </w:r>
          </w:p>
          <w:p>
            <w:pPr>
              <w:spacing w:after="40"/>
              <w:jc w:val="both"/>
            </w:pPr>
            <w:r>
              <w:rPr>
                <w:b w:val="0"/>
                <w:i w:val="0"/>
                <w:sz w:val="19"/>
              </w:rPr>
              <w:t>Firma: ______________________________ Fecha: ____ / ____ / ______</w:t>
            </w:r>
          </w:p>
        </w:tc>
      </w:tr>
    </w:tbl>
    <w:p>
      <w:pPr>
        <w:spacing w:after="60" w:before="0"/>
      </w:pPr>
      <w:r>
        <w:rPr>
          <w:sz w:val="8"/>
        </w:rPr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Si una familia no autoriza la participación, se ofrecen al estudiante tareas equivalentes dentro del aula (tabulación, redacción, diseño del cartel) para que cumpla los aprendizajes del componente sin quedar excluido.</w:t>
      </w:r>
    </w:p>
    <w:p>
      <w:pPr>
        <w:pStyle w:val="Heading2"/>
      </w:pPr>
      <w:r>
        <w:t>Cierre, seguridad y articulación con la planificación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El docente puede supervisar un único proyecto por curso y distribuir funciones proporcionales a la edad. Los proyectos de 7.º, 8.º y 9.º admiten integración institucional, pero no exigen salir del colegio ni conseguir dinero. Ante riesgos físicos o psicológicos, nunca solicitar intervenciones directas a estudiantes.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Seguridad: ningún proyecto incluye obras, herramientas peligrosas, alturas, instalaciones eléctricas, residuos peligrosos ni salidas sin autorización escrita de la dirección y de las familias. Dinero: los estudiantes no recaudan ni manejan fondos. Privacidad: encuestas anónimas y breves, resultados agregados, ninguna fotografía de rostros sin consentimiento y ninguna publicación en redes sin autorización institucional. Contactos externos: solo a través del docente, con conocimiento de la dirección. Protección: ante cualquier señal de violencia, acoso o riesgo que aparezca en el buzón, en las encuestas o durante las actividades, se aplica el protocolo institucional y se deriva a orientación o a la dirección.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Fuentes del módulo: Programa de Estudio del MEC para Desarrollo Personal y Social del Tercer Ciclo, orientaciones del componente Proyecto Educativo Comunitario, esquema adaptable de proyecto de trece apartados y escala L / NL / NM. Las capacidades citadas en cada taller se copian literalmente del programa. Los talleres, sus indicadores de logro, los instrumentos de este anexo y el proyecto modelo son propuestas editoriales, no formularios oficiales atribuidos al MEC.</w:t>
      </w:r>
    </w:p>
    <w:sectPr>
      <w:footerReference w:type="default" r:id="rId9"/>
      <w:pgSz w:w="12240" w:h="1872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B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B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