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050"/>
  <w:body>
    <w:p w:rsidR="008F3BE3" w:rsidRPr="00DB3280" w:rsidRDefault="00DB3280">
      <w:pPr>
        <w:rPr>
          <w:rFonts w:asciiTheme="minorHAnsi" w:hAnsiTheme="minorHAnsi"/>
          <w:b/>
          <w:noProof/>
          <w:sz w:val="50"/>
          <w:szCs w:val="50"/>
          <w:lang w:eastAsia="en-GB"/>
        </w:rPr>
      </w:pPr>
      <w:bookmarkStart w:id="0" w:name="_GoBack"/>
      <w:bookmarkEnd w:id="0"/>
      <w:r w:rsidRPr="00DB3280">
        <w:rPr>
          <w:rFonts w:asciiTheme="minorHAnsi" w:hAnsiTheme="minorHAnsi"/>
          <w:b/>
          <w:noProof/>
          <w:sz w:val="50"/>
          <w:szCs w:val="50"/>
          <w:lang w:eastAsia="en-GB"/>
        </w:rPr>
        <w:drawing>
          <wp:anchor distT="0" distB="0" distL="114300" distR="114300" simplePos="0" relativeHeight="251658240" behindDoc="0" locked="0" layoutInCell="0" allowOverlap="1" wp14:anchorId="49972F00" wp14:editId="47F2F3BB">
            <wp:simplePos x="0" y="0"/>
            <wp:positionH relativeFrom="column">
              <wp:posOffset>4134485</wp:posOffset>
            </wp:positionH>
            <wp:positionV relativeFrom="paragraph">
              <wp:posOffset>-548005</wp:posOffset>
            </wp:positionV>
            <wp:extent cx="1708785" cy="1007745"/>
            <wp:effectExtent l="0" t="0" r="5715" b="1905"/>
            <wp:wrapSquare wrapText="left"/>
            <wp:docPr id="2" name="Picture 2" descr="wi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a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785"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3280">
        <w:rPr>
          <w:rFonts w:asciiTheme="minorHAnsi" w:hAnsiTheme="minorHAnsi"/>
          <w:b/>
          <w:noProof/>
          <w:sz w:val="50"/>
          <w:szCs w:val="50"/>
          <w:lang w:eastAsia="en-GB"/>
        </w:rPr>
        <w:t>WIAS PhD Proposal</w:t>
      </w:r>
    </w:p>
    <w:p w:rsidR="00C263EC" w:rsidRDefault="00C263EC">
      <w:pPr>
        <w:rPr>
          <w:rFonts w:asciiTheme="minorHAnsi" w:hAnsiTheme="minorHAnsi"/>
          <w:i/>
          <w:noProof/>
          <w:sz w:val="22"/>
          <w:szCs w:val="22"/>
          <w:lang w:eastAsia="en-GB"/>
        </w:rPr>
      </w:pPr>
    </w:p>
    <w:p w:rsidR="00DB3280" w:rsidRPr="00C263EC" w:rsidRDefault="00423BE9">
      <w:pPr>
        <w:rPr>
          <w:rFonts w:asciiTheme="minorHAnsi" w:hAnsiTheme="minorHAnsi"/>
          <w:b/>
          <w:noProof/>
          <w:sz w:val="26"/>
          <w:szCs w:val="26"/>
          <w:u w:val="single"/>
          <w:lang w:eastAsia="en-GB"/>
        </w:rPr>
      </w:pPr>
      <w:r w:rsidRPr="00C263EC">
        <w:rPr>
          <w:rFonts w:asciiTheme="minorHAnsi" w:hAnsiTheme="minorHAnsi"/>
          <w:b/>
          <w:noProof/>
          <w:sz w:val="26"/>
          <w:szCs w:val="26"/>
          <w:u w:val="single"/>
          <w:lang w:eastAsia="en-GB"/>
        </w:rPr>
        <w:t>General information</w:t>
      </w:r>
    </w:p>
    <w:p w:rsidR="00DB3280" w:rsidRPr="00DB3280" w:rsidRDefault="00342857">
      <w:pPr>
        <w:rPr>
          <w:rFonts w:asciiTheme="minorHAnsi" w:hAnsiTheme="minorHAnsi"/>
          <w:sz w:val="22"/>
          <w:szCs w:val="22"/>
        </w:rPr>
      </w:pPr>
      <w:r>
        <w:rPr>
          <w:rFonts w:asciiTheme="minorHAnsi" w:hAnsiTheme="minorHAnsi"/>
          <w:sz w:val="22"/>
          <w:szCs w:val="22"/>
        </w:rPr>
        <w:pict>
          <v:rect id="_x0000_i1025" style="width:0;height:1.5pt" o:hralign="center" o:hrstd="t" o:hr="t" fillcolor="#a0a0a0" stroked="f"/>
        </w:pict>
      </w:r>
    </w:p>
    <w:p w:rsidR="00DB3280" w:rsidRPr="00DB3280" w:rsidRDefault="00DB3280">
      <w:pPr>
        <w:rPr>
          <w:rFonts w:asciiTheme="minorHAnsi" w:hAnsiTheme="minorHAnsi"/>
          <w:sz w:val="22"/>
          <w:szCs w:val="22"/>
        </w:rPr>
      </w:pPr>
    </w:p>
    <w:p w:rsidR="00DB3280" w:rsidRPr="00DB3280" w:rsidRDefault="00DB3280">
      <w:pPr>
        <w:rPr>
          <w:rFonts w:asciiTheme="minorHAnsi" w:hAnsiTheme="minorHAnsi"/>
          <w:sz w:val="22"/>
          <w:szCs w:val="22"/>
        </w:rPr>
      </w:pPr>
      <w:r w:rsidRPr="00DB3280">
        <w:rPr>
          <w:rFonts w:asciiTheme="minorHAnsi" w:hAnsiTheme="minorHAnsi"/>
          <w:sz w:val="22"/>
          <w:szCs w:val="22"/>
        </w:rPr>
        <w:t xml:space="preserve">Chair Group (s):  </w:t>
      </w:r>
      <w:r w:rsidR="00EA5CFF">
        <w:rPr>
          <w:rFonts w:asciiTheme="minorHAnsi" w:hAnsiTheme="minorHAnsi"/>
          <w:sz w:val="22"/>
          <w:szCs w:val="22"/>
        </w:rPr>
        <w:t xml:space="preserve">Animal Breeding and Genomics Centre </w:t>
      </w:r>
      <w:r w:rsidR="00876475">
        <w:rPr>
          <w:rFonts w:asciiTheme="minorHAnsi" w:hAnsiTheme="minorHAnsi"/>
          <w:sz w:val="22"/>
          <w:szCs w:val="22"/>
        </w:rPr>
        <w:t xml:space="preserve">(ABGC) </w:t>
      </w:r>
      <w:r w:rsidR="00EA5CFF">
        <w:rPr>
          <w:rFonts w:asciiTheme="minorHAnsi" w:hAnsiTheme="minorHAnsi"/>
          <w:sz w:val="22"/>
          <w:szCs w:val="22"/>
        </w:rPr>
        <w:t>and Biometris</w:t>
      </w:r>
    </w:p>
    <w:p w:rsidR="00DB3280" w:rsidRPr="00DB3280" w:rsidRDefault="00342857">
      <w:pPr>
        <w:rPr>
          <w:rFonts w:asciiTheme="minorHAnsi" w:hAnsiTheme="minorHAnsi"/>
          <w:sz w:val="22"/>
          <w:szCs w:val="22"/>
        </w:rPr>
      </w:pPr>
      <w:r>
        <w:rPr>
          <w:rFonts w:asciiTheme="minorHAnsi" w:hAnsiTheme="minorHAnsi"/>
          <w:sz w:val="22"/>
          <w:szCs w:val="22"/>
        </w:rPr>
        <w:pict>
          <v:rect id="_x0000_i1026" style="width:0;height:1.5pt" o:hralign="center" o:hrstd="t" o:hr="t" fillcolor="#a0a0a0" stroked="f"/>
        </w:pict>
      </w:r>
    </w:p>
    <w:p w:rsidR="00DB3280" w:rsidRPr="00DB3280" w:rsidRDefault="00DB3280">
      <w:pPr>
        <w:rPr>
          <w:rFonts w:asciiTheme="minorHAnsi" w:hAnsiTheme="minorHAnsi"/>
          <w:sz w:val="22"/>
          <w:szCs w:val="22"/>
        </w:rPr>
      </w:pPr>
    </w:p>
    <w:p w:rsidR="00DB3280" w:rsidRPr="00DB3280" w:rsidRDefault="00DB3280">
      <w:pPr>
        <w:rPr>
          <w:rFonts w:asciiTheme="minorHAnsi" w:hAnsiTheme="minorHAnsi"/>
          <w:sz w:val="22"/>
          <w:szCs w:val="22"/>
        </w:rPr>
      </w:pPr>
      <w:r w:rsidRPr="00DB3280">
        <w:rPr>
          <w:rFonts w:asciiTheme="minorHAnsi" w:hAnsiTheme="minorHAnsi"/>
          <w:sz w:val="22"/>
          <w:szCs w:val="22"/>
        </w:rPr>
        <w:t>Project title (English):</w:t>
      </w:r>
      <w:r w:rsidR="00EA5CFF">
        <w:rPr>
          <w:rFonts w:asciiTheme="minorHAnsi" w:hAnsiTheme="minorHAnsi"/>
          <w:sz w:val="22"/>
          <w:szCs w:val="22"/>
        </w:rPr>
        <w:t xml:space="preserve"> Towards precision breeding using genomic prediction</w:t>
      </w:r>
    </w:p>
    <w:p w:rsidR="00DB3280" w:rsidRPr="00DB3280" w:rsidRDefault="00342857">
      <w:pPr>
        <w:rPr>
          <w:rFonts w:asciiTheme="minorHAnsi" w:hAnsiTheme="minorHAnsi"/>
          <w:sz w:val="22"/>
          <w:szCs w:val="22"/>
        </w:rPr>
      </w:pPr>
      <w:r>
        <w:rPr>
          <w:rFonts w:asciiTheme="minorHAnsi" w:hAnsiTheme="minorHAnsi"/>
          <w:sz w:val="22"/>
          <w:szCs w:val="22"/>
        </w:rPr>
        <w:pict>
          <v:rect id="_x0000_i1027" style="width:0;height:1.5pt" o:hralign="center" o:hrstd="t" o:hr="t" fillcolor="#a0a0a0" stroked="f"/>
        </w:pict>
      </w:r>
    </w:p>
    <w:p w:rsidR="00DB3280" w:rsidRPr="00DB3280" w:rsidRDefault="00DB3280">
      <w:pPr>
        <w:rPr>
          <w:rFonts w:asciiTheme="minorHAnsi" w:hAnsiTheme="minorHAnsi"/>
          <w:sz w:val="22"/>
          <w:szCs w:val="22"/>
        </w:rPr>
      </w:pPr>
    </w:p>
    <w:p w:rsidR="00EC0C66" w:rsidRDefault="00DB3280">
      <w:pPr>
        <w:rPr>
          <w:rFonts w:asciiTheme="minorHAnsi" w:hAnsiTheme="minorHAnsi"/>
          <w:sz w:val="22"/>
          <w:szCs w:val="22"/>
        </w:rPr>
      </w:pPr>
      <w:r w:rsidRPr="00DB3280">
        <w:rPr>
          <w:rFonts w:asciiTheme="minorHAnsi" w:hAnsiTheme="minorHAnsi"/>
          <w:sz w:val="22"/>
          <w:szCs w:val="22"/>
        </w:rPr>
        <w:t>Start date – End date:</w:t>
      </w:r>
    </w:p>
    <w:p w:rsidR="00EC0C66" w:rsidRDefault="00EC0C66">
      <w:pPr>
        <w:rPr>
          <w:rFonts w:asciiTheme="minorHAnsi" w:hAnsiTheme="minorHAnsi"/>
          <w:sz w:val="22"/>
          <w:szCs w:val="22"/>
        </w:rPr>
      </w:pPr>
    </w:p>
    <w:p w:rsidR="00DB3280" w:rsidRPr="00DB3280" w:rsidRDefault="00DB3280">
      <w:pPr>
        <w:rPr>
          <w:rFonts w:asciiTheme="minorHAnsi" w:hAnsiTheme="minorHAnsi"/>
          <w:sz w:val="22"/>
          <w:szCs w:val="22"/>
        </w:rPr>
      </w:pPr>
      <w:r w:rsidRPr="00DB3280">
        <w:rPr>
          <w:rFonts w:asciiTheme="minorHAnsi" w:hAnsiTheme="minorHAnsi"/>
          <w:sz w:val="22"/>
          <w:szCs w:val="22"/>
        </w:rPr>
        <w:t xml:space="preserve"> </w:t>
      </w:r>
      <w:r w:rsidR="0051180E">
        <w:rPr>
          <w:rFonts w:asciiTheme="minorHAnsi" w:hAnsiTheme="minorHAnsi"/>
          <w:sz w:val="22"/>
          <w:szCs w:val="22"/>
        </w:rPr>
        <w:t>01-05-2016 to 30</w:t>
      </w:r>
      <w:r w:rsidR="00AE34DD">
        <w:rPr>
          <w:rFonts w:asciiTheme="minorHAnsi" w:hAnsiTheme="minorHAnsi"/>
          <w:sz w:val="22"/>
          <w:szCs w:val="22"/>
        </w:rPr>
        <w:t>-04-2020</w:t>
      </w:r>
    </w:p>
    <w:p w:rsidR="00DB3280" w:rsidRPr="00DB3280" w:rsidRDefault="00342857">
      <w:pPr>
        <w:rPr>
          <w:rFonts w:asciiTheme="minorHAnsi" w:hAnsiTheme="minorHAnsi"/>
          <w:sz w:val="22"/>
          <w:szCs w:val="22"/>
        </w:rPr>
      </w:pPr>
      <w:r>
        <w:rPr>
          <w:rFonts w:asciiTheme="minorHAnsi" w:hAnsiTheme="minorHAnsi"/>
          <w:sz w:val="22"/>
          <w:szCs w:val="22"/>
        </w:rPr>
        <w:pict>
          <v:rect id="_x0000_i1028" style="width:0;height:1.5pt" o:hralign="center" o:hrstd="t" o:hr="t" fillcolor="#a0a0a0" stroked="f"/>
        </w:pict>
      </w:r>
    </w:p>
    <w:p w:rsidR="00DB3280" w:rsidRPr="00DB3280" w:rsidRDefault="00DB3280">
      <w:pPr>
        <w:rPr>
          <w:rFonts w:asciiTheme="minorHAnsi" w:hAnsiTheme="minorHAnsi"/>
          <w:sz w:val="22"/>
          <w:szCs w:val="22"/>
        </w:rPr>
      </w:pPr>
    </w:p>
    <w:p w:rsidR="00DB3280" w:rsidRPr="00343FCD" w:rsidRDefault="00DB3280">
      <w:pPr>
        <w:rPr>
          <w:rFonts w:asciiTheme="minorHAnsi" w:hAnsiTheme="minorHAnsi"/>
          <w:b/>
          <w:sz w:val="22"/>
          <w:szCs w:val="22"/>
        </w:rPr>
      </w:pPr>
      <w:r w:rsidRPr="00343FCD">
        <w:rPr>
          <w:rFonts w:asciiTheme="minorHAnsi" w:hAnsiTheme="minorHAnsi"/>
          <w:b/>
          <w:sz w:val="22"/>
          <w:szCs w:val="22"/>
        </w:rPr>
        <w:t>Composition of the project group and scheduled time for project</w:t>
      </w:r>
    </w:p>
    <w:p w:rsidR="00DB3280" w:rsidRPr="00DB3280" w:rsidRDefault="00DB3280">
      <w:pPr>
        <w:rPr>
          <w:rFonts w:asciiTheme="minorHAnsi" w:hAnsiTheme="minorHAnsi"/>
          <w:sz w:val="22"/>
          <w:szCs w:val="22"/>
        </w:rPr>
      </w:pPr>
    </w:p>
    <w:p w:rsidR="002D7E25" w:rsidRPr="00FB4E55" w:rsidRDefault="002D7E25" w:rsidP="002D7E25">
      <w:pPr>
        <w:rPr>
          <w:rFonts w:asciiTheme="minorHAnsi" w:hAnsiTheme="minorHAnsi"/>
          <w:sz w:val="22"/>
          <w:szCs w:val="22"/>
          <w:u w:val="single"/>
        </w:rPr>
      </w:pPr>
      <w:r w:rsidRPr="00FB4E55">
        <w:rPr>
          <w:rFonts w:asciiTheme="minorHAnsi" w:hAnsiTheme="minorHAnsi"/>
          <w:sz w:val="22"/>
          <w:szCs w:val="22"/>
          <w:u w:val="single"/>
        </w:rPr>
        <w:t xml:space="preserve">Name </w:t>
      </w:r>
      <w:r w:rsidRPr="00FB4E55">
        <w:rPr>
          <w:rFonts w:asciiTheme="minorHAnsi" w:hAnsiTheme="minorHAnsi"/>
          <w:sz w:val="22"/>
          <w:szCs w:val="22"/>
          <w:u w:val="single"/>
        </w:rPr>
        <w:tab/>
      </w:r>
      <w:r w:rsidRPr="00FB4E55">
        <w:rPr>
          <w:rFonts w:asciiTheme="minorHAnsi" w:hAnsiTheme="minorHAnsi"/>
          <w:sz w:val="22"/>
          <w:szCs w:val="22"/>
          <w:u w:val="single"/>
        </w:rPr>
        <w:tab/>
      </w:r>
      <w:r w:rsidRPr="00FB4E55">
        <w:rPr>
          <w:rFonts w:asciiTheme="minorHAnsi" w:hAnsiTheme="minorHAnsi"/>
          <w:sz w:val="22"/>
          <w:szCs w:val="22"/>
          <w:u w:val="single"/>
        </w:rPr>
        <w:tab/>
      </w:r>
      <w:r w:rsidRPr="00FB4E55">
        <w:rPr>
          <w:rFonts w:asciiTheme="minorHAnsi" w:hAnsiTheme="minorHAnsi"/>
          <w:sz w:val="22"/>
          <w:szCs w:val="22"/>
          <w:u w:val="single"/>
        </w:rPr>
        <w:tab/>
      </w:r>
      <w:r w:rsidRPr="00FB4E55">
        <w:rPr>
          <w:rFonts w:asciiTheme="minorHAnsi" w:hAnsiTheme="minorHAnsi"/>
          <w:sz w:val="22"/>
          <w:szCs w:val="22"/>
          <w:u w:val="single"/>
        </w:rPr>
        <w:tab/>
      </w:r>
      <w:r w:rsidRPr="00FB4E55">
        <w:rPr>
          <w:rFonts w:asciiTheme="minorHAnsi" w:hAnsiTheme="minorHAnsi"/>
          <w:sz w:val="22"/>
          <w:szCs w:val="22"/>
          <w:u w:val="single"/>
        </w:rPr>
        <w:tab/>
        <w:t>Role</w:t>
      </w:r>
      <w:r w:rsidRPr="00FB4E55">
        <w:rPr>
          <w:rFonts w:asciiTheme="minorHAnsi" w:hAnsiTheme="minorHAnsi"/>
          <w:sz w:val="22"/>
          <w:szCs w:val="22"/>
          <w:u w:val="single"/>
        </w:rPr>
        <w:tab/>
      </w:r>
      <w:r w:rsidRPr="00FB4E55">
        <w:rPr>
          <w:rFonts w:asciiTheme="minorHAnsi" w:hAnsiTheme="minorHAnsi"/>
          <w:sz w:val="22"/>
          <w:szCs w:val="22"/>
          <w:u w:val="single"/>
        </w:rPr>
        <w:tab/>
      </w:r>
      <w:r w:rsidR="002D6F0D" w:rsidRPr="00FB4E55">
        <w:rPr>
          <w:rFonts w:asciiTheme="minorHAnsi" w:hAnsiTheme="minorHAnsi"/>
          <w:sz w:val="22"/>
          <w:szCs w:val="22"/>
          <w:u w:val="single"/>
        </w:rPr>
        <w:t xml:space="preserve">       </w:t>
      </w:r>
      <w:r w:rsidRPr="00FB4E55">
        <w:rPr>
          <w:rFonts w:asciiTheme="minorHAnsi" w:hAnsiTheme="minorHAnsi"/>
          <w:sz w:val="22"/>
          <w:szCs w:val="22"/>
          <w:u w:val="single"/>
        </w:rPr>
        <w:tab/>
        <w:t>hours per week</w:t>
      </w:r>
    </w:p>
    <w:p w:rsidR="002D7E25" w:rsidRPr="002D7E25" w:rsidRDefault="002D7E25" w:rsidP="002D7E25">
      <w:pPr>
        <w:rPr>
          <w:rFonts w:asciiTheme="minorHAnsi" w:hAnsiTheme="minorHAnsi"/>
          <w:sz w:val="22"/>
          <w:szCs w:val="22"/>
        </w:rPr>
      </w:pPr>
      <w:r w:rsidRPr="00FB4E55">
        <w:rPr>
          <w:rFonts w:asciiTheme="minorHAnsi" w:hAnsiTheme="minorHAnsi"/>
          <w:sz w:val="22"/>
          <w:szCs w:val="22"/>
        </w:rPr>
        <w:t>Biaty Raymond, MSc.</w:t>
      </w:r>
      <w:r w:rsidRPr="00FB4E55">
        <w:rPr>
          <w:rFonts w:asciiTheme="minorHAnsi" w:hAnsiTheme="minorHAnsi"/>
          <w:sz w:val="22"/>
          <w:szCs w:val="22"/>
        </w:rPr>
        <w:tab/>
      </w:r>
      <w:r w:rsidRPr="00FB4E55">
        <w:rPr>
          <w:rFonts w:asciiTheme="minorHAnsi" w:hAnsiTheme="minorHAnsi"/>
          <w:sz w:val="22"/>
          <w:szCs w:val="22"/>
        </w:rPr>
        <w:tab/>
      </w:r>
      <w:r w:rsidRPr="00FB4E55">
        <w:rPr>
          <w:rFonts w:asciiTheme="minorHAnsi" w:hAnsiTheme="minorHAnsi"/>
          <w:sz w:val="22"/>
          <w:szCs w:val="22"/>
        </w:rPr>
        <w:tab/>
      </w:r>
      <w:r w:rsidRPr="00FB4E55">
        <w:rPr>
          <w:rFonts w:asciiTheme="minorHAnsi" w:hAnsiTheme="minorHAnsi"/>
          <w:sz w:val="22"/>
          <w:szCs w:val="22"/>
        </w:rPr>
        <w:tab/>
      </w:r>
      <w:r w:rsidRPr="002D7E25">
        <w:rPr>
          <w:rFonts w:asciiTheme="minorHAnsi" w:hAnsiTheme="minorHAnsi"/>
          <w:sz w:val="22"/>
          <w:szCs w:val="22"/>
        </w:rPr>
        <w:t>PhD candidate</w:t>
      </w:r>
      <w:r w:rsidRPr="002D7E25">
        <w:rPr>
          <w:rFonts w:asciiTheme="minorHAnsi" w:hAnsiTheme="minorHAnsi"/>
          <w:sz w:val="22"/>
          <w:szCs w:val="22"/>
        </w:rPr>
        <w:tab/>
      </w:r>
      <w:r w:rsidRPr="002D7E25">
        <w:rPr>
          <w:rFonts w:asciiTheme="minorHAnsi" w:hAnsiTheme="minorHAnsi"/>
          <w:sz w:val="22"/>
          <w:szCs w:val="22"/>
        </w:rPr>
        <w:tab/>
      </w:r>
      <w:r w:rsidR="002D6F0D">
        <w:rPr>
          <w:rFonts w:asciiTheme="minorHAnsi" w:hAnsiTheme="minorHAnsi"/>
          <w:sz w:val="22"/>
          <w:szCs w:val="22"/>
        </w:rPr>
        <w:tab/>
      </w:r>
      <w:r w:rsidRPr="002D7E25">
        <w:rPr>
          <w:rFonts w:asciiTheme="minorHAnsi" w:hAnsiTheme="minorHAnsi"/>
          <w:sz w:val="22"/>
          <w:szCs w:val="22"/>
        </w:rPr>
        <w:t>40</w:t>
      </w:r>
      <w:r w:rsidRPr="002D7E25">
        <w:rPr>
          <w:rFonts w:asciiTheme="minorHAnsi" w:hAnsiTheme="minorHAnsi"/>
          <w:sz w:val="22"/>
          <w:szCs w:val="22"/>
        </w:rPr>
        <w:tab/>
      </w:r>
    </w:p>
    <w:p w:rsidR="002D7E25" w:rsidRPr="002D7E25" w:rsidRDefault="002D7E25" w:rsidP="002D7E25">
      <w:pPr>
        <w:rPr>
          <w:rFonts w:asciiTheme="minorHAnsi" w:hAnsiTheme="minorHAnsi"/>
          <w:sz w:val="22"/>
          <w:szCs w:val="22"/>
        </w:rPr>
      </w:pPr>
      <w:r w:rsidRPr="002D7E25">
        <w:rPr>
          <w:rFonts w:asciiTheme="minorHAnsi" w:hAnsiTheme="minorHAnsi"/>
          <w:sz w:val="22"/>
          <w:szCs w:val="22"/>
        </w:rPr>
        <w:t xml:space="preserve">Dr. </w:t>
      </w:r>
      <w:r>
        <w:rPr>
          <w:rFonts w:asciiTheme="minorHAnsi" w:hAnsiTheme="minorHAnsi"/>
          <w:sz w:val="22"/>
          <w:szCs w:val="22"/>
        </w:rPr>
        <w:t>AC Bouwman</w:t>
      </w:r>
      <w:r>
        <w:rPr>
          <w:rFonts w:asciiTheme="minorHAnsi" w:hAnsiTheme="minorHAnsi"/>
          <w:sz w:val="22"/>
          <w:szCs w:val="22"/>
        </w:rPr>
        <w:tab/>
      </w:r>
      <w:r w:rsidRPr="002D7E25">
        <w:rPr>
          <w:rFonts w:asciiTheme="minorHAnsi" w:hAnsiTheme="minorHAnsi"/>
          <w:sz w:val="22"/>
          <w:szCs w:val="22"/>
        </w:rPr>
        <w:tab/>
      </w:r>
      <w:r w:rsidRPr="002D7E25">
        <w:rPr>
          <w:rFonts w:asciiTheme="minorHAnsi" w:hAnsiTheme="minorHAnsi"/>
          <w:sz w:val="22"/>
          <w:szCs w:val="22"/>
        </w:rPr>
        <w:tab/>
      </w:r>
      <w:r w:rsidRPr="002D7E25">
        <w:rPr>
          <w:rFonts w:asciiTheme="minorHAnsi" w:hAnsiTheme="minorHAnsi"/>
          <w:sz w:val="22"/>
          <w:szCs w:val="22"/>
        </w:rPr>
        <w:tab/>
        <w:t>Daily supervisor</w:t>
      </w:r>
      <w:r w:rsidR="002D6F0D">
        <w:rPr>
          <w:rFonts w:asciiTheme="minorHAnsi" w:hAnsiTheme="minorHAnsi"/>
          <w:sz w:val="22"/>
          <w:szCs w:val="22"/>
        </w:rPr>
        <w:tab/>
      </w:r>
      <w:r w:rsidRPr="002D7E25">
        <w:rPr>
          <w:rFonts w:asciiTheme="minorHAnsi" w:hAnsiTheme="minorHAnsi"/>
          <w:sz w:val="22"/>
          <w:szCs w:val="22"/>
        </w:rPr>
        <w:tab/>
      </w:r>
    </w:p>
    <w:p w:rsidR="002D7E25" w:rsidRPr="002D7E25" w:rsidRDefault="002D7E25" w:rsidP="002D7E25">
      <w:pPr>
        <w:rPr>
          <w:rFonts w:asciiTheme="minorHAnsi" w:hAnsiTheme="minorHAnsi"/>
          <w:sz w:val="22"/>
          <w:szCs w:val="22"/>
        </w:rPr>
      </w:pPr>
      <w:r w:rsidRPr="002D7E25">
        <w:rPr>
          <w:rFonts w:asciiTheme="minorHAnsi" w:hAnsiTheme="minorHAnsi"/>
          <w:sz w:val="22"/>
          <w:szCs w:val="22"/>
        </w:rPr>
        <w:t>Prof. Dr. Roel Veerkamp</w:t>
      </w:r>
      <w:r w:rsidRPr="002D7E25">
        <w:rPr>
          <w:rFonts w:asciiTheme="minorHAnsi" w:hAnsiTheme="minorHAnsi"/>
          <w:sz w:val="22"/>
          <w:szCs w:val="22"/>
        </w:rPr>
        <w:tab/>
      </w:r>
      <w:r w:rsidRPr="002D7E25">
        <w:rPr>
          <w:rFonts w:asciiTheme="minorHAnsi" w:hAnsiTheme="minorHAnsi"/>
          <w:sz w:val="22"/>
          <w:szCs w:val="22"/>
        </w:rPr>
        <w:tab/>
      </w:r>
      <w:r w:rsidRPr="002D7E25">
        <w:rPr>
          <w:rFonts w:asciiTheme="minorHAnsi" w:hAnsiTheme="minorHAnsi"/>
          <w:sz w:val="22"/>
          <w:szCs w:val="22"/>
        </w:rPr>
        <w:tab/>
      </w:r>
      <w:r w:rsidR="00ED1015">
        <w:rPr>
          <w:rFonts w:asciiTheme="minorHAnsi" w:hAnsiTheme="minorHAnsi"/>
          <w:sz w:val="22"/>
          <w:szCs w:val="22"/>
        </w:rPr>
        <w:tab/>
      </w:r>
      <w:r w:rsidRPr="002D7E25">
        <w:rPr>
          <w:rFonts w:asciiTheme="minorHAnsi" w:hAnsiTheme="minorHAnsi"/>
          <w:sz w:val="22"/>
          <w:szCs w:val="22"/>
        </w:rPr>
        <w:t>Daily supervisor/promotor</w:t>
      </w:r>
    </w:p>
    <w:p w:rsidR="002D7E25" w:rsidRDefault="002D7E25" w:rsidP="002D7E25">
      <w:pPr>
        <w:rPr>
          <w:rFonts w:asciiTheme="minorHAnsi" w:hAnsiTheme="minorHAnsi"/>
          <w:sz w:val="22"/>
          <w:szCs w:val="22"/>
        </w:rPr>
      </w:pPr>
      <w:r w:rsidRPr="002D7E25">
        <w:rPr>
          <w:rFonts w:asciiTheme="minorHAnsi" w:hAnsiTheme="minorHAnsi"/>
          <w:sz w:val="22"/>
          <w:szCs w:val="22"/>
        </w:rPr>
        <w:t xml:space="preserve">Prof. Dr. Jeanine Houwing-Duistermaat </w:t>
      </w:r>
      <w:r w:rsidRPr="002D7E25">
        <w:rPr>
          <w:rFonts w:asciiTheme="minorHAnsi" w:hAnsiTheme="minorHAnsi"/>
          <w:sz w:val="22"/>
          <w:szCs w:val="22"/>
        </w:rPr>
        <w:tab/>
      </w:r>
      <w:r w:rsidRPr="002D7E25">
        <w:rPr>
          <w:rFonts w:asciiTheme="minorHAnsi" w:hAnsiTheme="minorHAnsi"/>
          <w:sz w:val="22"/>
          <w:szCs w:val="22"/>
        </w:rPr>
        <w:tab/>
        <w:t>Supervisor/promotor</w:t>
      </w:r>
      <w:r w:rsidRPr="002D7E25">
        <w:rPr>
          <w:rFonts w:asciiTheme="minorHAnsi" w:hAnsiTheme="minorHAnsi"/>
          <w:sz w:val="22"/>
          <w:szCs w:val="22"/>
        </w:rPr>
        <w:tab/>
      </w:r>
      <w:r w:rsidRPr="002D7E25">
        <w:rPr>
          <w:rFonts w:asciiTheme="minorHAnsi" w:hAnsiTheme="minorHAnsi"/>
          <w:sz w:val="22"/>
          <w:szCs w:val="22"/>
        </w:rPr>
        <w:tab/>
      </w:r>
    </w:p>
    <w:p w:rsidR="002D7E25" w:rsidRPr="002D6F0D" w:rsidRDefault="002D7E25" w:rsidP="002D7E25">
      <w:pPr>
        <w:rPr>
          <w:rFonts w:asciiTheme="minorHAnsi" w:hAnsiTheme="minorHAnsi"/>
          <w:sz w:val="22"/>
          <w:szCs w:val="22"/>
        </w:rPr>
      </w:pPr>
      <w:r w:rsidRPr="002D6F0D">
        <w:rPr>
          <w:rFonts w:asciiTheme="minorHAnsi" w:hAnsiTheme="minorHAnsi"/>
          <w:sz w:val="22"/>
          <w:szCs w:val="22"/>
        </w:rPr>
        <w:t xml:space="preserve">Prof. Dr. Fred van Eeuwijk </w:t>
      </w:r>
      <w:r w:rsidRPr="002D6F0D">
        <w:rPr>
          <w:rFonts w:asciiTheme="minorHAnsi" w:hAnsiTheme="minorHAnsi"/>
          <w:sz w:val="22"/>
          <w:szCs w:val="22"/>
        </w:rPr>
        <w:tab/>
      </w:r>
      <w:r w:rsidRPr="002D6F0D">
        <w:rPr>
          <w:rFonts w:asciiTheme="minorHAnsi" w:hAnsiTheme="minorHAnsi"/>
          <w:sz w:val="22"/>
          <w:szCs w:val="22"/>
        </w:rPr>
        <w:tab/>
      </w:r>
      <w:r w:rsidRPr="002D6F0D">
        <w:rPr>
          <w:rFonts w:asciiTheme="minorHAnsi" w:hAnsiTheme="minorHAnsi"/>
          <w:sz w:val="22"/>
          <w:szCs w:val="22"/>
        </w:rPr>
        <w:tab/>
        <w:t>Supervisor</w:t>
      </w:r>
      <w:r w:rsidRPr="002D6F0D">
        <w:rPr>
          <w:rFonts w:asciiTheme="minorHAnsi" w:hAnsiTheme="minorHAnsi"/>
          <w:sz w:val="22"/>
          <w:szCs w:val="22"/>
        </w:rPr>
        <w:tab/>
      </w:r>
      <w:r w:rsidR="002D6F0D" w:rsidRPr="002D6F0D">
        <w:rPr>
          <w:rFonts w:asciiTheme="minorHAnsi" w:hAnsiTheme="minorHAnsi"/>
          <w:sz w:val="22"/>
          <w:szCs w:val="22"/>
        </w:rPr>
        <w:tab/>
      </w:r>
    </w:p>
    <w:p w:rsidR="002D7E25" w:rsidRDefault="002D7E25" w:rsidP="002D7E25">
      <w:pPr>
        <w:rPr>
          <w:rFonts w:asciiTheme="minorHAnsi" w:hAnsiTheme="minorHAnsi"/>
          <w:sz w:val="22"/>
          <w:szCs w:val="22"/>
        </w:rPr>
      </w:pPr>
    </w:p>
    <w:p w:rsidR="00DB3280" w:rsidRPr="00DB3280" w:rsidRDefault="00342857" w:rsidP="002D7E25">
      <w:pPr>
        <w:rPr>
          <w:rFonts w:asciiTheme="minorHAnsi" w:hAnsiTheme="minorHAnsi"/>
          <w:sz w:val="22"/>
          <w:szCs w:val="22"/>
        </w:rPr>
      </w:pPr>
      <w:r>
        <w:rPr>
          <w:rFonts w:asciiTheme="minorHAnsi" w:hAnsiTheme="minorHAnsi"/>
          <w:sz w:val="22"/>
          <w:szCs w:val="22"/>
        </w:rPr>
        <w:pict>
          <v:rect id="_x0000_i1029" style="width:0;height:1.5pt" o:hralign="center" o:hrstd="t" o:hr="t" fillcolor="#a0a0a0" stroked="f"/>
        </w:pict>
      </w:r>
    </w:p>
    <w:p w:rsidR="00DB3280" w:rsidRDefault="00DB3280" w:rsidP="00DB3280">
      <w:pPr>
        <w:tabs>
          <w:tab w:val="left" w:pos="2834"/>
          <w:tab w:val="left" w:pos="5102"/>
          <w:tab w:val="right" w:pos="9072"/>
        </w:tabs>
        <w:ind w:left="5102" w:hanging="5102"/>
        <w:jc w:val="both"/>
        <w:rPr>
          <w:rFonts w:asciiTheme="minorHAnsi" w:hAnsiTheme="minorHAnsi"/>
          <w:spacing w:val="-2"/>
          <w:sz w:val="22"/>
          <w:szCs w:val="22"/>
        </w:rPr>
      </w:pPr>
    </w:p>
    <w:p w:rsidR="00DB3280" w:rsidRPr="00343FCD" w:rsidRDefault="00DB3280" w:rsidP="00DB3280">
      <w:pPr>
        <w:tabs>
          <w:tab w:val="left" w:pos="2834"/>
          <w:tab w:val="left" w:pos="5102"/>
          <w:tab w:val="right" w:pos="9072"/>
        </w:tabs>
        <w:ind w:left="5102" w:hanging="5102"/>
        <w:jc w:val="both"/>
        <w:rPr>
          <w:rFonts w:asciiTheme="minorHAnsi" w:hAnsiTheme="minorHAnsi"/>
          <w:b/>
          <w:spacing w:val="-2"/>
          <w:sz w:val="22"/>
          <w:szCs w:val="22"/>
        </w:rPr>
      </w:pPr>
      <w:r w:rsidRPr="00343FCD">
        <w:rPr>
          <w:rFonts w:asciiTheme="minorHAnsi" w:hAnsiTheme="minorHAnsi"/>
          <w:b/>
          <w:spacing w:val="-2"/>
          <w:sz w:val="22"/>
          <w:szCs w:val="22"/>
        </w:rPr>
        <w:t>Cooperation with organisations outside WIAS</w:t>
      </w:r>
    </w:p>
    <w:p w:rsidR="00DB3280" w:rsidRDefault="00DB3280" w:rsidP="00DB328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Wageningen UR</w:t>
      </w:r>
      <w:r>
        <w:rPr>
          <w:rFonts w:asciiTheme="minorHAnsi" w:hAnsiTheme="minorHAnsi"/>
          <w:spacing w:val="-2"/>
          <w:sz w:val="22"/>
          <w:szCs w:val="22"/>
        </w:rPr>
        <w:tab/>
      </w:r>
      <w:r>
        <w:rPr>
          <w:rFonts w:asciiTheme="minorHAnsi" w:hAnsiTheme="minorHAnsi"/>
          <w:spacing w:val="-2"/>
          <w:sz w:val="22"/>
          <w:szCs w:val="22"/>
        </w:rPr>
        <w:tab/>
        <w:t>Other Graduate Schools:</w:t>
      </w:r>
    </w:p>
    <w:p w:rsidR="00DB3280" w:rsidRDefault="00DB3280" w:rsidP="00DB328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t>Research Institutes:</w:t>
      </w:r>
    </w:p>
    <w:p w:rsidR="00343FCD" w:rsidRDefault="00343FCD" w:rsidP="00DB328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The Netherlands</w:t>
      </w:r>
      <w:r>
        <w:rPr>
          <w:rFonts w:asciiTheme="minorHAnsi" w:hAnsiTheme="minorHAnsi"/>
          <w:spacing w:val="-2"/>
          <w:sz w:val="22"/>
          <w:szCs w:val="22"/>
        </w:rPr>
        <w:tab/>
      </w:r>
      <w:r>
        <w:rPr>
          <w:rFonts w:asciiTheme="minorHAnsi" w:hAnsiTheme="minorHAnsi"/>
          <w:spacing w:val="-2"/>
          <w:sz w:val="22"/>
          <w:szCs w:val="22"/>
        </w:rPr>
        <w:tab/>
        <w:t>Universities:</w:t>
      </w:r>
      <w:r w:rsidR="00ED1015">
        <w:rPr>
          <w:rFonts w:asciiTheme="minorHAnsi" w:hAnsiTheme="minorHAnsi"/>
          <w:spacing w:val="-2"/>
          <w:sz w:val="22"/>
          <w:szCs w:val="22"/>
        </w:rPr>
        <w:t xml:space="preserve"> </w:t>
      </w:r>
      <w:r w:rsidR="00ED1015" w:rsidRPr="00ED1015">
        <w:rPr>
          <w:rFonts w:asciiTheme="minorHAnsi" w:hAnsiTheme="minorHAnsi"/>
          <w:spacing w:val="-2"/>
          <w:sz w:val="22"/>
          <w:szCs w:val="22"/>
        </w:rPr>
        <w:t xml:space="preserve">LUMC </w:t>
      </w:r>
      <w:r w:rsidR="00ED1015">
        <w:rPr>
          <w:rFonts w:asciiTheme="minorHAnsi" w:hAnsiTheme="minorHAnsi"/>
          <w:spacing w:val="-2"/>
          <w:sz w:val="22"/>
          <w:szCs w:val="22"/>
        </w:rPr>
        <w:t xml:space="preserve">groups </w:t>
      </w:r>
      <w:r w:rsidR="00ED1015" w:rsidRPr="00ED1015">
        <w:rPr>
          <w:rFonts w:asciiTheme="minorHAnsi" w:hAnsiTheme="minorHAnsi"/>
          <w:spacing w:val="-2"/>
          <w:sz w:val="22"/>
          <w:szCs w:val="22"/>
        </w:rPr>
        <w:t>Medical Statistics and Bioinformatics</w:t>
      </w:r>
    </w:p>
    <w:p w:rsidR="00343FCD" w:rsidRDefault="00343FCD" w:rsidP="00DB328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t>Research Institutes:</w:t>
      </w:r>
    </w:p>
    <w:p w:rsidR="00343FCD" w:rsidRDefault="00343FCD" w:rsidP="00DB328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t>Industry and organisations:</w:t>
      </w:r>
    </w:p>
    <w:p w:rsidR="00343FCD" w:rsidRDefault="00343FCD"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International</w:t>
      </w:r>
      <w:r>
        <w:rPr>
          <w:rFonts w:asciiTheme="minorHAnsi" w:hAnsiTheme="minorHAnsi"/>
          <w:spacing w:val="-2"/>
          <w:sz w:val="22"/>
          <w:szCs w:val="22"/>
        </w:rPr>
        <w:tab/>
      </w:r>
      <w:r>
        <w:rPr>
          <w:rFonts w:asciiTheme="minorHAnsi" w:hAnsiTheme="minorHAnsi"/>
          <w:spacing w:val="-2"/>
          <w:sz w:val="22"/>
          <w:szCs w:val="22"/>
        </w:rPr>
        <w:tab/>
        <w:t>Universities:</w:t>
      </w:r>
    </w:p>
    <w:p w:rsidR="00343FCD" w:rsidRDefault="00343FCD"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t>Research Institutes:</w:t>
      </w:r>
    </w:p>
    <w:p w:rsidR="00343FCD" w:rsidRDefault="00343FCD"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pacing w:val="-2"/>
          <w:sz w:val="22"/>
          <w:szCs w:val="22"/>
        </w:rPr>
      </w:pP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r>
      <w:r>
        <w:rPr>
          <w:rFonts w:asciiTheme="minorHAnsi" w:hAnsiTheme="minorHAnsi"/>
          <w:spacing w:val="-2"/>
          <w:sz w:val="22"/>
          <w:szCs w:val="22"/>
        </w:rPr>
        <w:tab/>
        <w:t>Industry and organisations:</w:t>
      </w:r>
    </w:p>
    <w:p w:rsidR="00343FCD" w:rsidRDefault="00342857">
      <w:pPr>
        <w:rPr>
          <w:rFonts w:asciiTheme="minorHAnsi" w:hAnsiTheme="minorHAnsi"/>
          <w:sz w:val="22"/>
          <w:szCs w:val="22"/>
        </w:rPr>
      </w:pPr>
      <w:r>
        <w:rPr>
          <w:rFonts w:asciiTheme="minorHAnsi" w:hAnsiTheme="minorHAnsi"/>
          <w:sz w:val="22"/>
          <w:szCs w:val="22"/>
        </w:rPr>
        <w:pict>
          <v:rect id="_x0000_i1030" style="width:0;height:1.5pt" o:hralign="center" o:hrstd="t" o:hr="t" fillcolor="#a0a0a0" stroked="f"/>
        </w:pict>
      </w:r>
    </w:p>
    <w:p w:rsidR="00DB3280" w:rsidRDefault="00DB3280">
      <w:pPr>
        <w:rPr>
          <w:rFonts w:asciiTheme="minorHAnsi" w:hAnsiTheme="minorHAnsi"/>
          <w:sz w:val="22"/>
          <w:szCs w:val="22"/>
        </w:rPr>
      </w:pPr>
    </w:p>
    <w:p w:rsidR="00EC0C66" w:rsidRDefault="00A33FBA">
      <w:pPr>
        <w:rPr>
          <w:rFonts w:asciiTheme="minorHAnsi" w:hAnsiTheme="minorHAnsi"/>
          <w:b/>
          <w:sz w:val="22"/>
          <w:szCs w:val="22"/>
        </w:rPr>
      </w:pPr>
      <w:r w:rsidRPr="00EC0C66">
        <w:rPr>
          <w:rFonts w:asciiTheme="minorHAnsi" w:hAnsiTheme="minorHAnsi"/>
          <w:b/>
          <w:sz w:val="22"/>
          <w:szCs w:val="22"/>
        </w:rPr>
        <w:t>Where will the project be carried out:</w:t>
      </w:r>
      <w:r w:rsidR="00EC0C66" w:rsidRPr="00EC0C66">
        <w:rPr>
          <w:rFonts w:asciiTheme="minorHAnsi" w:hAnsiTheme="minorHAnsi"/>
          <w:b/>
          <w:sz w:val="22"/>
          <w:szCs w:val="22"/>
        </w:rPr>
        <w:t xml:space="preserve"> </w:t>
      </w:r>
    </w:p>
    <w:p w:rsidR="00EC0C66" w:rsidRPr="00EC0C66" w:rsidRDefault="00EC0C66">
      <w:pPr>
        <w:rPr>
          <w:rFonts w:asciiTheme="minorHAnsi" w:hAnsiTheme="minorHAnsi"/>
          <w:b/>
          <w:sz w:val="22"/>
          <w:szCs w:val="22"/>
        </w:rPr>
      </w:pPr>
    </w:p>
    <w:p w:rsidR="00343FCD" w:rsidRDefault="00EC0C66">
      <w:pPr>
        <w:rPr>
          <w:rFonts w:asciiTheme="minorHAnsi" w:hAnsiTheme="minorHAnsi"/>
          <w:sz w:val="22"/>
          <w:szCs w:val="22"/>
        </w:rPr>
      </w:pPr>
      <w:r>
        <w:rPr>
          <w:rFonts w:asciiTheme="minorHAnsi" w:hAnsiTheme="minorHAnsi"/>
          <w:sz w:val="22"/>
          <w:szCs w:val="22"/>
        </w:rPr>
        <w:t xml:space="preserve">Wageningen University and </w:t>
      </w:r>
      <w:r w:rsidR="007A701D">
        <w:rPr>
          <w:rFonts w:asciiTheme="minorHAnsi" w:hAnsiTheme="minorHAnsi"/>
          <w:sz w:val="22"/>
          <w:szCs w:val="22"/>
        </w:rPr>
        <w:t>R</w:t>
      </w:r>
      <w:r>
        <w:rPr>
          <w:rFonts w:asciiTheme="minorHAnsi" w:hAnsiTheme="minorHAnsi"/>
          <w:sz w:val="22"/>
          <w:szCs w:val="22"/>
        </w:rPr>
        <w:t xml:space="preserve">esearch, the Netherlands. </w:t>
      </w:r>
    </w:p>
    <w:p w:rsidR="00A33FBA" w:rsidRDefault="00342857">
      <w:pPr>
        <w:rPr>
          <w:rFonts w:asciiTheme="minorHAnsi" w:hAnsiTheme="minorHAnsi"/>
          <w:sz w:val="22"/>
          <w:szCs w:val="22"/>
        </w:rPr>
      </w:pPr>
      <w:r>
        <w:rPr>
          <w:rFonts w:asciiTheme="minorHAnsi" w:hAnsiTheme="minorHAnsi"/>
          <w:sz w:val="22"/>
          <w:szCs w:val="22"/>
        </w:rPr>
        <w:pict>
          <v:rect id="_x0000_i1031" style="width:0;height:1.5pt" o:hralign="center" o:hrstd="t" o:hr="t" fillcolor="#a0a0a0" stroked="f"/>
        </w:pict>
      </w:r>
    </w:p>
    <w:p w:rsidR="00343FCD" w:rsidRDefault="00343FCD">
      <w:pPr>
        <w:rPr>
          <w:rFonts w:asciiTheme="minorHAnsi" w:hAnsiTheme="minorHAnsi"/>
          <w:sz w:val="22"/>
          <w:szCs w:val="22"/>
        </w:rPr>
      </w:pPr>
    </w:p>
    <w:p w:rsidR="00343FCD" w:rsidRDefault="00A33FBA">
      <w:pPr>
        <w:rPr>
          <w:rFonts w:asciiTheme="minorHAnsi" w:hAnsiTheme="minorHAnsi"/>
          <w:sz w:val="22"/>
          <w:szCs w:val="22"/>
        </w:rPr>
      </w:pPr>
      <w:r>
        <w:rPr>
          <w:rFonts w:asciiTheme="minorHAnsi" w:hAnsiTheme="minorHAnsi"/>
          <w:sz w:val="22"/>
          <w:szCs w:val="22"/>
        </w:rPr>
        <w:t>Will ve</w:t>
      </w:r>
      <w:r w:rsidR="00520309">
        <w:rPr>
          <w:rFonts w:asciiTheme="minorHAnsi" w:hAnsiTheme="minorHAnsi"/>
          <w:sz w:val="22"/>
          <w:szCs w:val="22"/>
        </w:rPr>
        <w:t>rtebrate animals be used:</w:t>
      </w:r>
      <w:r w:rsidR="00520309">
        <w:rPr>
          <w:rFonts w:asciiTheme="minorHAnsi" w:hAnsiTheme="minorHAnsi"/>
          <w:sz w:val="22"/>
          <w:szCs w:val="22"/>
        </w:rPr>
        <w:tab/>
      </w:r>
      <w:r w:rsidR="00520309">
        <w:rPr>
          <w:rFonts w:asciiTheme="minorHAnsi" w:hAnsiTheme="minorHAnsi"/>
          <w:sz w:val="22"/>
          <w:szCs w:val="22"/>
        </w:rPr>
        <w:tab/>
      </w:r>
      <w:r w:rsidR="00520309">
        <w:rPr>
          <w:rFonts w:asciiTheme="minorHAnsi" w:hAnsiTheme="minorHAnsi"/>
          <w:sz w:val="22"/>
          <w:szCs w:val="22"/>
        </w:rPr>
        <w:tab/>
      </w:r>
      <w:r>
        <w:rPr>
          <w:rFonts w:asciiTheme="minorHAnsi" w:hAnsiTheme="minorHAnsi"/>
          <w:sz w:val="22"/>
          <w:szCs w:val="22"/>
        </w:rPr>
        <w:t>NO</w:t>
      </w:r>
    </w:p>
    <w:p w:rsidR="00343FCD" w:rsidRDefault="00A33FBA">
      <w:pPr>
        <w:rPr>
          <w:rFonts w:asciiTheme="minorHAnsi" w:hAnsiTheme="minorHAnsi"/>
          <w:sz w:val="22"/>
          <w:szCs w:val="22"/>
        </w:rPr>
      </w:pPr>
      <w:r>
        <w:rPr>
          <w:rFonts w:asciiTheme="minorHAnsi" w:hAnsiTheme="minorHAnsi"/>
          <w:sz w:val="22"/>
          <w:szCs w:val="22"/>
        </w:rPr>
        <w:t>Does the project involve</w:t>
      </w:r>
      <w:r w:rsidR="00520309">
        <w:rPr>
          <w:rFonts w:asciiTheme="minorHAnsi" w:hAnsiTheme="minorHAnsi"/>
          <w:sz w:val="22"/>
          <w:szCs w:val="22"/>
        </w:rPr>
        <w:t xml:space="preserve"> biotechnological research:</w:t>
      </w:r>
      <w:r w:rsidR="00520309">
        <w:rPr>
          <w:rFonts w:asciiTheme="minorHAnsi" w:hAnsiTheme="minorHAnsi"/>
          <w:sz w:val="22"/>
          <w:szCs w:val="22"/>
        </w:rPr>
        <w:tab/>
      </w:r>
      <w:r>
        <w:rPr>
          <w:rFonts w:asciiTheme="minorHAnsi" w:hAnsiTheme="minorHAnsi"/>
          <w:sz w:val="22"/>
          <w:szCs w:val="22"/>
        </w:rPr>
        <w:t>NO</w:t>
      </w:r>
    </w:p>
    <w:p w:rsidR="00343FCD" w:rsidRDefault="00343FCD">
      <w:pPr>
        <w:rPr>
          <w:rFonts w:asciiTheme="minorHAnsi" w:hAnsiTheme="minorHAnsi"/>
          <w:sz w:val="22"/>
          <w:szCs w:val="22"/>
        </w:rPr>
      </w:pPr>
    </w:p>
    <w:p w:rsidR="00343FCD" w:rsidRPr="00A33FBA" w:rsidRDefault="00A33FBA" w:rsidP="00A33FBA">
      <w:pPr>
        <w:rPr>
          <w:rFonts w:asciiTheme="minorHAnsi" w:hAnsiTheme="minorHAnsi"/>
          <w:i/>
          <w:sz w:val="18"/>
          <w:szCs w:val="18"/>
        </w:rPr>
      </w:pPr>
      <w:r w:rsidRPr="00A33FBA">
        <w:rPr>
          <w:rFonts w:asciiTheme="minorHAnsi" w:hAnsiTheme="minorHAnsi"/>
          <w:i/>
          <w:sz w:val="18"/>
          <w:szCs w:val="18"/>
        </w:rPr>
        <w:t>If one or both answers are ‘yes’, please, take care yourself of appropriate submission to the relevant committee and other legal aspects.</w:t>
      </w:r>
    </w:p>
    <w:p w:rsidR="00343FCD" w:rsidRDefault="00342857">
      <w:pPr>
        <w:rPr>
          <w:rFonts w:asciiTheme="minorHAnsi" w:hAnsiTheme="minorHAnsi"/>
          <w:sz w:val="22"/>
          <w:szCs w:val="22"/>
        </w:rPr>
      </w:pPr>
      <w:r>
        <w:rPr>
          <w:rFonts w:asciiTheme="minorHAnsi" w:hAnsiTheme="minorHAnsi"/>
          <w:sz w:val="22"/>
          <w:szCs w:val="22"/>
        </w:rPr>
        <w:pict>
          <v:rect id="_x0000_i1032" style="width:0;height:1.5pt" o:hralign="center" o:hrstd="t" o:hr="t" fillcolor="#a0a0a0" stroked="f"/>
        </w:pict>
      </w:r>
    </w:p>
    <w:p w:rsidR="00343FCD" w:rsidRDefault="00343FCD">
      <w:pPr>
        <w:rPr>
          <w:rFonts w:asciiTheme="minorHAnsi" w:hAnsiTheme="minorHAnsi"/>
          <w:sz w:val="22"/>
          <w:szCs w:val="22"/>
        </w:rPr>
      </w:pPr>
    </w:p>
    <w:p w:rsidR="00423BE9" w:rsidRDefault="00423BE9">
      <w:pPr>
        <w:spacing w:after="200" w:line="276" w:lineRule="auto"/>
        <w:rPr>
          <w:rFonts w:asciiTheme="minorHAnsi" w:hAnsiTheme="minorHAnsi"/>
          <w:sz w:val="22"/>
          <w:szCs w:val="22"/>
          <w:u w:val="single"/>
        </w:rPr>
      </w:pPr>
      <w:r>
        <w:rPr>
          <w:rFonts w:asciiTheme="minorHAnsi" w:hAnsiTheme="minorHAnsi"/>
          <w:sz w:val="22"/>
          <w:szCs w:val="22"/>
          <w:u w:val="single"/>
        </w:rPr>
        <w:br w:type="page"/>
      </w:r>
    </w:p>
    <w:p w:rsidR="00423BE9" w:rsidRPr="006D6C5E" w:rsidRDefault="00423BE9" w:rsidP="00423BE9">
      <w:pPr>
        <w:rPr>
          <w:rFonts w:asciiTheme="majorHAnsi" w:hAnsiTheme="majorHAnsi"/>
          <w:sz w:val="22"/>
          <w:szCs w:val="22"/>
        </w:rPr>
      </w:pPr>
      <w:r w:rsidRPr="006D6C5E">
        <w:rPr>
          <w:rFonts w:asciiTheme="majorHAnsi" w:hAnsiTheme="majorHAnsi"/>
          <w:b/>
          <w:noProof/>
          <w:sz w:val="22"/>
          <w:szCs w:val="22"/>
          <w:u w:val="single"/>
          <w:lang w:eastAsia="en-GB"/>
        </w:rPr>
        <w:lastRenderedPageBreak/>
        <w:t>Summary</w:t>
      </w:r>
      <w:r w:rsidR="00342857">
        <w:rPr>
          <w:rFonts w:asciiTheme="majorHAnsi" w:hAnsiTheme="majorHAnsi"/>
          <w:sz w:val="22"/>
          <w:szCs w:val="22"/>
        </w:rPr>
        <w:pict>
          <v:rect id="_x0000_i1033" style="width:0;height:1.5pt" o:hralign="center" o:hrstd="t" o:hr="t" fillcolor="#a0a0a0" stroked="f"/>
        </w:pict>
      </w:r>
    </w:p>
    <w:p w:rsidR="00423BE9" w:rsidRPr="006D6C5E" w:rsidRDefault="00423BE9" w:rsidP="00423BE9">
      <w:pPr>
        <w:rPr>
          <w:rFonts w:asciiTheme="majorHAnsi" w:hAnsiTheme="majorHAnsi"/>
          <w:sz w:val="22"/>
          <w:szCs w:val="22"/>
        </w:rPr>
      </w:pPr>
    </w:p>
    <w:p w:rsidR="00A33FBA" w:rsidRPr="00052E6B" w:rsidRDefault="00A33FBA" w:rsidP="00423BE9">
      <w:pPr>
        <w:rPr>
          <w:rFonts w:asciiTheme="majorHAnsi" w:hAnsiTheme="majorHAnsi"/>
          <w:b/>
          <w:sz w:val="22"/>
          <w:szCs w:val="22"/>
          <w:u w:val="single"/>
        </w:rPr>
      </w:pPr>
      <w:r w:rsidRPr="00052E6B">
        <w:rPr>
          <w:rFonts w:asciiTheme="majorHAnsi" w:hAnsiTheme="majorHAnsi"/>
          <w:b/>
          <w:sz w:val="22"/>
          <w:szCs w:val="22"/>
          <w:u w:val="single"/>
        </w:rPr>
        <w:t>Summary of objectives and hypotheses</w:t>
      </w:r>
    </w:p>
    <w:p w:rsidR="007B48CE" w:rsidRPr="006D6C5E" w:rsidRDefault="007B48CE" w:rsidP="00423BE9">
      <w:pPr>
        <w:rPr>
          <w:rFonts w:asciiTheme="majorHAnsi" w:hAnsiTheme="majorHAnsi"/>
          <w:sz w:val="22"/>
          <w:szCs w:val="22"/>
          <w:u w:val="single"/>
        </w:rPr>
      </w:pPr>
    </w:p>
    <w:p w:rsidR="007B48CE" w:rsidRPr="006D6C5E" w:rsidRDefault="007B48CE" w:rsidP="004C6E2B">
      <w:pPr>
        <w:jc w:val="both"/>
        <w:rPr>
          <w:rFonts w:asciiTheme="majorHAnsi" w:hAnsiTheme="majorHAnsi"/>
          <w:sz w:val="22"/>
          <w:szCs w:val="22"/>
        </w:rPr>
      </w:pPr>
      <w:r w:rsidRPr="006D6C5E">
        <w:rPr>
          <w:rFonts w:asciiTheme="majorHAnsi" w:hAnsiTheme="majorHAnsi"/>
          <w:sz w:val="22"/>
          <w:szCs w:val="22"/>
        </w:rPr>
        <w:t>The main objective of this project is to develop statistical methodologie</w:t>
      </w:r>
      <w:r w:rsidR="00F13811">
        <w:rPr>
          <w:rFonts w:asciiTheme="majorHAnsi" w:hAnsiTheme="majorHAnsi"/>
          <w:sz w:val="22"/>
          <w:szCs w:val="22"/>
        </w:rPr>
        <w:t>s that can optimally utilise the</w:t>
      </w:r>
      <w:r w:rsidRPr="006D6C5E">
        <w:rPr>
          <w:rFonts w:asciiTheme="majorHAnsi" w:hAnsiTheme="majorHAnsi"/>
          <w:sz w:val="22"/>
          <w:szCs w:val="22"/>
        </w:rPr>
        <w:t xml:space="preserve"> sources of variation in sequence data to describe the total genetic variation in animal populations. The efficient use of these variants is expected to increase the accuracy and persistency of genomic prediction (GP) both within and across breeds. The main research question is: How can the accuracy of GP be increased using whole genome sequence (WGS) data? Thi</w:t>
      </w:r>
      <w:r w:rsidR="00520309" w:rsidRPr="006D6C5E">
        <w:rPr>
          <w:rFonts w:asciiTheme="majorHAnsi" w:hAnsiTheme="majorHAnsi"/>
          <w:sz w:val="22"/>
          <w:szCs w:val="22"/>
        </w:rPr>
        <w:t>s question is hence divided into five</w:t>
      </w:r>
      <w:r w:rsidRPr="006D6C5E">
        <w:rPr>
          <w:rFonts w:asciiTheme="majorHAnsi" w:hAnsiTheme="majorHAnsi"/>
          <w:sz w:val="22"/>
          <w:szCs w:val="22"/>
        </w:rPr>
        <w:t xml:space="preserve"> objectives:</w:t>
      </w:r>
    </w:p>
    <w:p w:rsidR="00A33FBA" w:rsidRPr="006D6C5E" w:rsidRDefault="00A33FBA" w:rsidP="004C6E2B">
      <w:pPr>
        <w:jc w:val="both"/>
        <w:rPr>
          <w:rFonts w:asciiTheme="majorHAnsi" w:hAnsiTheme="majorHAnsi"/>
          <w:sz w:val="22"/>
          <w:szCs w:val="22"/>
        </w:rPr>
      </w:pPr>
    </w:p>
    <w:p w:rsidR="007B48CE" w:rsidRPr="006D6C5E" w:rsidRDefault="007B48CE" w:rsidP="004C6E2B">
      <w:pPr>
        <w:numPr>
          <w:ilvl w:val="0"/>
          <w:numId w:val="1"/>
        </w:numPr>
        <w:jc w:val="both"/>
        <w:rPr>
          <w:rFonts w:asciiTheme="majorHAnsi" w:hAnsiTheme="majorHAnsi"/>
          <w:sz w:val="22"/>
          <w:szCs w:val="22"/>
        </w:rPr>
      </w:pPr>
      <w:r w:rsidRPr="006D6C5E">
        <w:rPr>
          <w:rFonts w:asciiTheme="majorHAnsi" w:hAnsiTheme="majorHAnsi"/>
          <w:sz w:val="22"/>
          <w:szCs w:val="22"/>
        </w:rPr>
        <w:t>Is there an added advantage of prior selection of variants based on biological information or statistical significance for GP, as against the use of all available variants in sequence data? Also, what variants weighing scheme is optimum for GP?</w:t>
      </w:r>
      <w:r w:rsidR="00520309" w:rsidRPr="006D6C5E">
        <w:rPr>
          <w:rFonts w:asciiTheme="majorHAnsi" w:hAnsiTheme="majorHAnsi"/>
          <w:sz w:val="22"/>
          <w:szCs w:val="22"/>
        </w:rPr>
        <w:t xml:space="preserve"> – All</w:t>
      </w:r>
      <w:r w:rsidR="00FB4E55">
        <w:rPr>
          <w:rFonts w:asciiTheme="majorHAnsi" w:hAnsiTheme="majorHAnsi"/>
          <w:sz w:val="22"/>
          <w:szCs w:val="22"/>
        </w:rPr>
        <w:t xml:space="preserve"> </w:t>
      </w:r>
      <w:r w:rsidR="00520309" w:rsidRPr="006D6C5E">
        <w:rPr>
          <w:rFonts w:asciiTheme="majorHAnsi" w:hAnsiTheme="majorHAnsi"/>
          <w:sz w:val="22"/>
          <w:szCs w:val="22"/>
        </w:rPr>
        <w:t xml:space="preserve">predictions will be </w:t>
      </w:r>
      <w:r w:rsidR="00F62154">
        <w:rPr>
          <w:rFonts w:asciiTheme="majorHAnsi" w:hAnsiTheme="majorHAnsi"/>
          <w:sz w:val="22"/>
          <w:szCs w:val="22"/>
        </w:rPr>
        <w:t xml:space="preserve">carried out using </w:t>
      </w:r>
      <w:r w:rsidR="00520309" w:rsidRPr="006D6C5E">
        <w:rPr>
          <w:rFonts w:asciiTheme="majorHAnsi" w:hAnsiTheme="majorHAnsi"/>
          <w:sz w:val="22"/>
          <w:szCs w:val="22"/>
        </w:rPr>
        <w:t xml:space="preserve">the </w:t>
      </w:r>
      <w:r w:rsidR="009E1D68">
        <w:rPr>
          <w:rFonts w:asciiTheme="majorHAnsi" w:hAnsiTheme="majorHAnsi"/>
          <w:sz w:val="22"/>
          <w:szCs w:val="22"/>
        </w:rPr>
        <w:t>g</w:t>
      </w:r>
      <w:r w:rsidR="00520309" w:rsidRPr="006D6C5E">
        <w:rPr>
          <w:rFonts w:asciiTheme="majorHAnsi" w:hAnsiTheme="majorHAnsi"/>
          <w:sz w:val="22"/>
          <w:szCs w:val="22"/>
        </w:rPr>
        <w:t xml:space="preserve">enomic best linear </w:t>
      </w:r>
      <w:r w:rsidR="009E1D68">
        <w:rPr>
          <w:rFonts w:asciiTheme="majorHAnsi" w:hAnsiTheme="majorHAnsi"/>
          <w:sz w:val="22"/>
          <w:szCs w:val="22"/>
        </w:rPr>
        <w:t>u</w:t>
      </w:r>
      <w:r w:rsidR="00520309" w:rsidRPr="006D6C5E">
        <w:rPr>
          <w:rFonts w:asciiTheme="majorHAnsi" w:hAnsiTheme="majorHAnsi"/>
          <w:sz w:val="22"/>
          <w:szCs w:val="22"/>
        </w:rPr>
        <w:t>nbiased prediction (GBLUP) model</w:t>
      </w:r>
      <w:r w:rsidR="00FB4E55">
        <w:rPr>
          <w:rFonts w:asciiTheme="majorHAnsi" w:hAnsiTheme="majorHAnsi"/>
          <w:sz w:val="22"/>
          <w:szCs w:val="22"/>
        </w:rPr>
        <w:t>.</w:t>
      </w:r>
    </w:p>
    <w:p w:rsidR="00520309" w:rsidRPr="006D6C5E" w:rsidRDefault="00520309" w:rsidP="004C6E2B">
      <w:pPr>
        <w:numPr>
          <w:ilvl w:val="0"/>
          <w:numId w:val="1"/>
        </w:numPr>
        <w:jc w:val="both"/>
        <w:rPr>
          <w:rFonts w:asciiTheme="majorHAnsi" w:hAnsiTheme="majorHAnsi"/>
          <w:sz w:val="22"/>
          <w:szCs w:val="22"/>
        </w:rPr>
      </w:pPr>
      <w:r w:rsidRPr="006D6C5E">
        <w:rPr>
          <w:rFonts w:asciiTheme="majorHAnsi" w:hAnsiTheme="majorHAnsi"/>
          <w:sz w:val="22"/>
          <w:szCs w:val="22"/>
        </w:rPr>
        <w:t>Is there an added advantage of prior selection of variants based on biological information or statistical significance for GP, as against the use of all available variants in sequence data? Also, what variants weighing scheme is optimum for GP? – All</w:t>
      </w:r>
      <w:r w:rsidR="00FB4E55">
        <w:rPr>
          <w:rFonts w:asciiTheme="majorHAnsi" w:hAnsiTheme="majorHAnsi"/>
          <w:sz w:val="22"/>
          <w:szCs w:val="22"/>
        </w:rPr>
        <w:t xml:space="preserve"> </w:t>
      </w:r>
      <w:r w:rsidRPr="006D6C5E">
        <w:rPr>
          <w:rFonts w:asciiTheme="majorHAnsi" w:hAnsiTheme="majorHAnsi"/>
          <w:sz w:val="22"/>
          <w:szCs w:val="22"/>
        </w:rPr>
        <w:t xml:space="preserve">predictions </w:t>
      </w:r>
      <w:r w:rsidR="00F13811">
        <w:rPr>
          <w:rFonts w:asciiTheme="majorHAnsi" w:hAnsiTheme="majorHAnsi"/>
          <w:sz w:val="22"/>
          <w:szCs w:val="22"/>
        </w:rPr>
        <w:t xml:space="preserve">will be </w:t>
      </w:r>
      <w:r w:rsidR="00F62154">
        <w:rPr>
          <w:rFonts w:asciiTheme="majorHAnsi" w:hAnsiTheme="majorHAnsi"/>
          <w:sz w:val="22"/>
          <w:szCs w:val="22"/>
        </w:rPr>
        <w:t xml:space="preserve">carried out using </w:t>
      </w:r>
      <w:r w:rsidRPr="006D6C5E">
        <w:rPr>
          <w:rFonts w:asciiTheme="majorHAnsi" w:hAnsiTheme="majorHAnsi"/>
          <w:sz w:val="22"/>
          <w:szCs w:val="22"/>
        </w:rPr>
        <w:t>Bayesian models</w:t>
      </w:r>
      <w:r w:rsidR="00FB4E55">
        <w:rPr>
          <w:rFonts w:asciiTheme="majorHAnsi" w:hAnsiTheme="majorHAnsi"/>
          <w:sz w:val="22"/>
          <w:szCs w:val="22"/>
        </w:rPr>
        <w:t>.</w:t>
      </w:r>
    </w:p>
    <w:p w:rsidR="007B48CE" w:rsidRPr="006D6C5E" w:rsidRDefault="007B48CE" w:rsidP="004C6E2B">
      <w:pPr>
        <w:numPr>
          <w:ilvl w:val="0"/>
          <w:numId w:val="1"/>
        </w:numPr>
        <w:jc w:val="both"/>
        <w:rPr>
          <w:rFonts w:asciiTheme="majorHAnsi" w:hAnsiTheme="majorHAnsi"/>
          <w:sz w:val="22"/>
          <w:szCs w:val="22"/>
        </w:rPr>
      </w:pPr>
      <w:r w:rsidRPr="006D6C5E">
        <w:rPr>
          <w:rFonts w:asciiTheme="majorHAnsi" w:hAnsiTheme="majorHAnsi"/>
          <w:sz w:val="22"/>
          <w:szCs w:val="22"/>
        </w:rPr>
        <w:t xml:space="preserve">How can we improve the power for genome-wide association studies (GWAS) in populations with strong family structure and long range linkage disequilibrium (LD) using WGS data? </w:t>
      </w:r>
    </w:p>
    <w:p w:rsidR="007B48CE" w:rsidRPr="006D6C5E" w:rsidRDefault="007B48CE" w:rsidP="004C6E2B">
      <w:pPr>
        <w:numPr>
          <w:ilvl w:val="0"/>
          <w:numId w:val="1"/>
        </w:numPr>
        <w:jc w:val="both"/>
        <w:rPr>
          <w:rFonts w:asciiTheme="majorHAnsi" w:hAnsiTheme="majorHAnsi"/>
          <w:sz w:val="22"/>
          <w:szCs w:val="22"/>
        </w:rPr>
      </w:pPr>
      <w:r w:rsidRPr="006D6C5E">
        <w:rPr>
          <w:rFonts w:asciiTheme="majorHAnsi" w:hAnsiTheme="majorHAnsi"/>
          <w:sz w:val="22"/>
          <w:szCs w:val="22"/>
        </w:rPr>
        <w:t>What is the difference in power/accuracy when single trait GWAS/GP is compared with multi-trait GWAS/GP?</w:t>
      </w:r>
    </w:p>
    <w:p w:rsidR="007B48CE" w:rsidRPr="006D6C5E" w:rsidRDefault="007B48CE" w:rsidP="004C6E2B">
      <w:pPr>
        <w:numPr>
          <w:ilvl w:val="0"/>
          <w:numId w:val="1"/>
        </w:numPr>
        <w:jc w:val="both"/>
        <w:rPr>
          <w:rFonts w:asciiTheme="majorHAnsi" w:hAnsiTheme="majorHAnsi"/>
          <w:sz w:val="22"/>
          <w:szCs w:val="22"/>
        </w:rPr>
      </w:pPr>
      <w:r w:rsidRPr="006D6C5E">
        <w:rPr>
          <w:rFonts w:asciiTheme="majorHAnsi" w:hAnsiTheme="majorHAnsi"/>
          <w:sz w:val="22"/>
          <w:szCs w:val="22"/>
        </w:rPr>
        <w:t>What is the best GP strategy for new and expensive traits where small training populations will be common?</w:t>
      </w:r>
    </w:p>
    <w:p w:rsidR="00A33FBA" w:rsidRPr="006D6C5E" w:rsidRDefault="00A33FBA">
      <w:pPr>
        <w:rPr>
          <w:rFonts w:asciiTheme="majorHAnsi" w:hAnsiTheme="majorHAnsi"/>
          <w:sz w:val="22"/>
          <w:szCs w:val="22"/>
        </w:rPr>
      </w:pPr>
    </w:p>
    <w:p w:rsidR="00A33FBA" w:rsidRPr="006D6C5E" w:rsidRDefault="00342857">
      <w:pPr>
        <w:rPr>
          <w:rFonts w:asciiTheme="majorHAnsi" w:hAnsiTheme="majorHAnsi"/>
          <w:sz w:val="22"/>
          <w:szCs w:val="22"/>
        </w:rPr>
      </w:pPr>
      <w:r>
        <w:rPr>
          <w:rFonts w:asciiTheme="majorHAnsi" w:hAnsiTheme="majorHAnsi"/>
          <w:sz w:val="22"/>
          <w:szCs w:val="22"/>
        </w:rPr>
        <w:pict>
          <v:rect id="_x0000_i1034" style="width:0;height:1.5pt" o:hralign="center" o:hrstd="t" o:hr="t" fillcolor="#a0a0a0" stroked="f"/>
        </w:pict>
      </w:r>
    </w:p>
    <w:p w:rsidR="00A33FBA" w:rsidRPr="006D6C5E" w:rsidRDefault="00A33FBA">
      <w:pPr>
        <w:rPr>
          <w:rFonts w:asciiTheme="majorHAnsi" w:hAnsiTheme="majorHAnsi"/>
          <w:sz w:val="22"/>
          <w:szCs w:val="22"/>
        </w:rPr>
      </w:pPr>
    </w:p>
    <w:p w:rsidR="00A33FBA" w:rsidRPr="00052E6B" w:rsidRDefault="00A33FBA">
      <w:pPr>
        <w:rPr>
          <w:rFonts w:asciiTheme="majorHAnsi" w:hAnsiTheme="majorHAnsi"/>
          <w:b/>
          <w:sz w:val="22"/>
          <w:szCs w:val="22"/>
          <w:u w:val="single"/>
        </w:rPr>
      </w:pPr>
      <w:r w:rsidRPr="00052E6B">
        <w:rPr>
          <w:rFonts w:asciiTheme="majorHAnsi" w:hAnsiTheme="majorHAnsi"/>
          <w:b/>
          <w:sz w:val="22"/>
          <w:szCs w:val="22"/>
          <w:u w:val="single"/>
        </w:rPr>
        <w:t>Relevance for the WIAS mission</w:t>
      </w:r>
    </w:p>
    <w:p w:rsidR="00A33FBA" w:rsidRPr="006D6C5E" w:rsidRDefault="00A33FBA" w:rsidP="004C6E2B">
      <w:pPr>
        <w:jc w:val="both"/>
        <w:rPr>
          <w:rFonts w:asciiTheme="majorHAnsi" w:hAnsiTheme="majorHAnsi"/>
          <w:sz w:val="22"/>
          <w:szCs w:val="22"/>
        </w:rPr>
      </w:pPr>
    </w:p>
    <w:p w:rsidR="007B48CE" w:rsidRPr="006D6C5E" w:rsidRDefault="007B48CE" w:rsidP="004C6E2B">
      <w:pPr>
        <w:jc w:val="both"/>
        <w:rPr>
          <w:rFonts w:asciiTheme="majorHAnsi" w:hAnsiTheme="majorHAnsi"/>
          <w:sz w:val="22"/>
          <w:szCs w:val="22"/>
        </w:rPr>
      </w:pPr>
      <w:r w:rsidRPr="006D6C5E">
        <w:rPr>
          <w:rFonts w:asciiTheme="majorHAnsi" w:hAnsiTheme="majorHAnsi"/>
          <w:sz w:val="22"/>
          <w:szCs w:val="22"/>
        </w:rPr>
        <w:t>The aim of this project is to develop new methods for genomic prediction that efficiently utilise sources of variation in sequence data. These methods are expected to increase the efficiency of breeding programs and contribute to sustainable animal production systems.</w:t>
      </w:r>
    </w:p>
    <w:p w:rsidR="00A33FBA" w:rsidRPr="006D6C5E" w:rsidRDefault="00A33FBA">
      <w:pPr>
        <w:rPr>
          <w:rFonts w:asciiTheme="majorHAnsi" w:hAnsiTheme="majorHAnsi"/>
          <w:sz w:val="22"/>
          <w:szCs w:val="22"/>
        </w:rPr>
      </w:pPr>
    </w:p>
    <w:p w:rsidR="00A33FBA" w:rsidRPr="006D6C5E" w:rsidRDefault="00342857">
      <w:pPr>
        <w:rPr>
          <w:rFonts w:asciiTheme="majorHAnsi" w:hAnsiTheme="majorHAnsi"/>
          <w:sz w:val="22"/>
          <w:szCs w:val="22"/>
        </w:rPr>
      </w:pPr>
      <w:r>
        <w:rPr>
          <w:rFonts w:asciiTheme="majorHAnsi" w:hAnsiTheme="majorHAnsi"/>
          <w:sz w:val="22"/>
          <w:szCs w:val="22"/>
        </w:rPr>
        <w:pict>
          <v:rect id="_x0000_i1035" style="width:0;height:1.5pt" o:hralign="center" o:hrstd="t" o:hr="t" fillcolor="#a0a0a0" stroked="f"/>
        </w:pict>
      </w:r>
    </w:p>
    <w:p w:rsidR="00423BE9" w:rsidRPr="006D6C5E" w:rsidRDefault="00423BE9" w:rsidP="00423BE9">
      <w:pPr>
        <w:rPr>
          <w:rFonts w:asciiTheme="majorHAnsi" w:hAnsiTheme="majorHAnsi"/>
          <w:sz w:val="22"/>
          <w:szCs w:val="22"/>
        </w:rPr>
      </w:pPr>
      <w:r w:rsidRPr="006D6C5E">
        <w:rPr>
          <w:rFonts w:asciiTheme="majorHAnsi" w:hAnsiTheme="majorHAnsi"/>
          <w:b/>
          <w:sz w:val="22"/>
          <w:szCs w:val="22"/>
          <w:u w:val="single"/>
        </w:rPr>
        <w:t>Data management</w:t>
      </w:r>
      <w:r w:rsidRPr="006D6C5E">
        <w:rPr>
          <w:rFonts w:asciiTheme="majorHAnsi" w:hAnsiTheme="majorHAnsi"/>
          <w:sz w:val="22"/>
          <w:szCs w:val="22"/>
        </w:rPr>
        <w:t xml:space="preserve"> </w:t>
      </w:r>
    </w:p>
    <w:p w:rsidR="006311A6" w:rsidRPr="006D6C5E" w:rsidRDefault="006311A6" w:rsidP="004C6E2B">
      <w:pPr>
        <w:jc w:val="both"/>
        <w:rPr>
          <w:rFonts w:asciiTheme="majorHAnsi" w:hAnsiTheme="majorHAnsi"/>
          <w:sz w:val="22"/>
          <w:szCs w:val="22"/>
        </w:rPr>
      </w:pPr>
    </w:p>
    <w:p w:rsidR="006311A6" w:rsidRPr="006D6C5E" w:rsidRDefault="006311A6" w:rsidP="004C6E2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pacing w:val="-2"/>
          <w:sz w:val="22"/>
          <w:szCs w:val="22"/>
        </w:rPr>
      </w:pPr>
      <w:r w:rsidRPr="006D6C5E">
        <w:rPr>
          <w:rFonts w:asciiTheme="majorHAnsi" w:hAnsiTheme="majorHAnsi"/>
          <w:spacing w:val="-2"/>
          <w:sz w:val="22"/>
          <w:szCs w:val="22"/>
        </w:rPr>
        <w:t xml:space="preserve">The data for this project will be provided by CRV and other partner organizations in the 1,000 bull genomes project. Data will be on traits that are not economically important. Thus, publications using the data will not be commercially sensitive. Data will be handled carefully and in compliance with the data management rules of the chair group. </w: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pacing w:val="-2"/>
          <w:sz w:val="22"/>
          <w:szCs w:val="22"/>
        </w:rPr>
      </w:pP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pacing w:val="-2"/>
          <w:sz w:val="22"/>
          <w:szCs w:val="22"/>
        </w:rPr>
      </w:pPr>
    </w:p>
    <w:p w:rsidR="00423BE9" w:rsidRPr="006D6C5E" w:rsidRDefault="00342857"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Pr>
          <w:rFonts w:asciiTheme="majorHAnsi" w:hAnsiTheme="majorHAnsi"/>
          <w:sz w:val="22"/>
          <w:szCs w:val="22"/>
        </w:rPr>
        <w:pict>
          <v:rect id="_x0000_i1036" style="width:0;height:1.5pt" o:hralign="center" o:hrstd="t" o:hr="t" fillcolor="#a0a0a0" stroked="f"/>
        </w:pict>
      </w:r>
    </w:p>
    <w:p w:rsidR="00423BE9"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052E6B" w:rsidRPr="006D6C5E" w:rsidRDefault="00052E6B"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rPr>
      </w:pPr>
      <w:r w:rsidRPr="006D6C5E">
        <w:rPr>
          <w:rFonts w:asciiTheme="majorHAnsi" w:hAnsiTheme="majorHAnsi"/>
          <w:b/>
          <w:sz w:val="22"/>
          <w:szCs w:val="22"/>
        </w:rPr>
        <w:lastRenderedPageBreak/>
        <w:t>Feasibility</w:t>
      </w:r>
    </w:p>
    <w:p w:rsidR="00AA5C90" w:rsidRPr="006D6C5E" w:rsidRDefault="00AA5C90"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AA5C90" w:rsidRPr="006D6C5E" w:rsidRDefault="00AA5C90" w:rsidP="00AA5C9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u w:val="single"/>
        </w:rPr>
      </w:pPr>
      <w:r w:rsidRPr="006D6C5E">
        <w:rPr>
          <w:rFonts w:asciiTheme="majorHAnsi" w:hAnsiTheme="majorHAnsi"/>
          <w:b/>
          <w:sz w:val="22"/>
          <w:szCs w:val="22"/>
          <w:u w:val="single"/>
        </w:rPr>
        <w:t>How is adequate supervision guaranteed?</w:t>
      </w:r>
    </w:p>
    <w:p w:rsidR="00AA5C90" w:rsidRPr="006D6C5E" w:rsidRDefault="00AA5C90" w:rsidP="00AA5C9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u w:val="single"/>
        </w:rPr>
      </w:pPr>
    </w:p>
    <w:p w:rsidR="00AA5C90" w:rsidRPr="006D6C5E" w:rsidRDefault="00AA5C90" w:rsidP="004C6E2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 xml:space="preserve">For the period of the project, regular </w:t>
      </w:r>
      <w:r w:rsidR="007C1329">
        <w:rPr>
          <w:rFonts w:asciiTheme="majorHAnsi" w:hAnsiTheme="majorHAnsi"/>
          <w:sz w:val="22"/>
          <w:szCs w:val="22"/>
        </w:rPr>
        <w:t>meetings between the PhD candidate</w:t>
      </w:r>
      <w:r w:rsidRPr="006D6C5E">
        <w:rPr>
          <w:rFonts w:asciiTheme="majorHAnsi" w:hAnsiTheme="majorHAnsi"/>
          <w:sz w:val="22"/>
          <w:szCs w:val="22"/>
        </w:rPr>
        <w:t xml:space="preserve"> and supervisors will be held. The supervisors of the project come from a wide area of expertise. Prof. Dr. Roel Veerkamp is an expert in quantitative genetics</w:t>
      </w:r>
      <w:r w:rsidR="009E1D68">
        <w:rPr>
          <w:rFonts w:asciiTheme="majorHAnsi" w:hAnsiTheme="majorHAnsi"/>
          <w:sz w:val="22"/>
          <w:szCs w:val="22"/>
        </w:rPr>
        <w:t xml:space="preserve"> and</w:t>
      </w:r>
      <w:r w:rsidRPr="006D6C5E">
        <w:rPr>
          <w:rFonts w:asciiTheme="majorHAnsi" w:hAnsiTheme="majorHAnsi"/>
          <w:sz w:val="22"/>
          <w:szCs w:val="22"/>
        </w:rPr>
        <w:t xml:space="preserve"> animal breeding. Prof. Dr. Fred van Eeuwijk is an expert in statistics, population genetics and plant breeding. Prof. Dr. Jeanine Houwing-Duistermaat is an expert in statistical genetics in the field of human disease studies. Dr. AC Bouwman is an expert in quantitative genetics</w:t>
      </w:r>
      <w:r w:rsidR="009E1D68">
        <w:rPr>
          <w:rFonts w:asciiTheme="majorHAnsi" w:hAnsiTheme="majorHAnsi"/>
          <w:sz w:val="22"/>
          <w:szCs w:val="22"/>
        </w:rPr>
        <w:t xml:space="preserve"> and animal breeding</w:t>
      </w:r>
      <w:r w:rsidRPr="006D6C5E">
        <w:rPr>
          <w:rFonts w:asciiTheme="majorHAnsi" w:hAnsiTheme="majorHAnsi"/>
          <w:sz w:val="22"/>
          <w:szCs w:val="22"/>
        </w:rPr>
        <w:t>. Dr. AC Bouwman and Prof. Dr. Roel Veerkamp  are  the daily supervisors. Bi-weekly, a meeting will be held with the daily supervisors</w:t>
      </w:r>
      <w:r w:rsidR="00D902C5">
        <w:rPr>
          <w:rFonts w:asciiTheme="majorHAnsi" w:hAnsiTheme="majorHAnsi"/>
          <w:sz w:val="22"/>
          <w:szCs w:val="22"/>
        </w:rPr>
        <w:t xml:space="preserve"> and skype meetings will be held regularly with </w:t>
      </w:r>
      <w:r w:rsidR="00D902C5" w:rsidRPr="00D902C5">
        <w:rPr>
          <w:rFonts w:asciiTheme="majorHAnsi" w:hAnsiTheme="majorHAnsi"/>
          <w:sz w:val="22"/>
          <w:szCs w:val="22"/>
        </w:rPr>
        <w:t>Prof. Dr. Jeanine Houwing-Duistermaat</w:t>
      </w:r>
      <w:r w:rsidRPr="006D6C5E">
        <w:rPr>
          <w:rFonts w:asciiTheme="majorHAnsi" w:hAnsiTheme="majorHAnsi"/>
          <w:sz w:val="22"/>
          <w:szCs w:val="22"/>
        </w:rPr>
        <w:t>. Every two months, there will be a meeting with the whole supervising group. Moreover, there is an industry user group meeting every six months. In addition to the normal supervisory group, the user group includes industry representatives from the breed4food partner companies</w:t>
      </w:r>
      <w:r w:rsidR="009E1D68">
        <w:rPr>
          <w:rFonts w:asciiTheme="majorHAnsi" w:hAnsiTheme="majorHAnsi"/>
          <w:sz w:val="22"/>
          <w:szCs w:val="22"/>
        </w:rPr>
        <w:t xml:space="preserve"> (Cobb, CRV, Hendrix Genetics and TopigsNorsvin)</w:t>
      </w:r>
      <w:r w:rsidRPr="006D6C5E">
        <w:rPr>
          <w:rFonts w:asciiTheme="majorHAnsi" w:hAnsiTheme="majorHAnsi"/>
          <w:sz w:val="22"/>
          <w:szCs w:val="22"/>
        </w:rPr>
        <w:t>. The supervisory team can always be contacted face to face, by email</w:t>
      </w:r>
      <w:r w:rsidR="009E1D68">
        <w:rPr>
          <w:rFonts w:asciiTheme="majorHAnsi" w:hAnsiTheme="majorHAnsi"/>
          <w:sz w:val="22"/>
          <w:szCs w:val="22"/>
        </w:rPr>
        <w:t>, skype</w:t>
      </w:r>
      <w:r w:rsidRPr="006D6C5E">
        <w:rPr>
          <w:rFonts w:asciiTheme="majorHAnsi" w:hAnsiTheme="majorHAnsi"/>
          <w:sz w:val="22"/>
          <w:szCs w:val="22"/>
        </w:rPr>
        <w:t xml:space="preserve"> or telephone in case of emergency questions. </w:t>
      </w:r>
    </w:p>
    <w:p w:rsidR="00423BE9" w:rsidRPr="006D6C5E" w:rsidRDefault="00423BE9" w:rsidP="004C6E2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p>
    <w:p w:rsidR="00423BE9" w:rsidRPr="006D6C5E" w:rsidRDefault="00423BE9" w:rsidP="004C6E2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p>
    <w:p w:rsidR="00423BE9" w:rsidRPr="006D6C5E" w:rsidRDefault="00342857"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Pr>
          <w:rFonts w:asciiTheme="majorHAnsi" w:hAnsiTheme="majorHAnsi"/>
          <w:sz w:val="22"/>
          <w:szCs w:val="22"/>
        </w:rPr>
        <w:pict>
          <v:rect id="_x0000_i1037" style="width:0;height:1.5pt" o:hralign="center" o:hrstd="t" o:hr="t" fillcolor="#a0a0a0" stroked="f"/>
        </w:pic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r w:rsidRPr="006D6C5E">
        <w:rPr>
          <w:rFonts w:asciiTheme="majorHAnsi" w:hAnsiTheme="majorHAnsi"/>
          <w:sz w:val="22"/>
          <w:szCs w:val="22"/>
          <w:u w:val="single"/>
        </w:rPr>
        <w:t>How is the execution of the research guaranteed? (facilities, technical assistance)</w: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AA5C90" w:rsidRPr="006D6C5E" w:rsidRDefault="00AA5C90" w:rsidP="00AA5C9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 xml:space="preserve">The groups ABGC and Biometris, both at Wageningen UR and the LUMC groups Medical Statistics and Bioinformatics are the main groups involved in the project. These groups together have the required expertise and knowledge on statistical genetics, theory, software and computer facilities. State of the art computing facilities are available via access to High Performance Cluster (HPC), a versatile platform that can handle jobs having heavy memory demands, raw computing power or enormous storage demands. </w:t>
      </w:r>
      <w:r w:rsidR="00E77FEF">
        <w:rPr>
          <w:rFonts w:asciiTheme="majorHAnsi" w:hAnsiTheme="majorHAnsi"/>
          <w:sz w:val="22"/>
          <w:szCs w:val="22"/>
        </w:rPr>
        <w:t>Cattle d</w:t>
      </w:r>
      <w:r w:rsidRPr="006D6C5E">
        <w:rPr>
          <w:rFonts w:asciiTheme="majorHAnsi" w:hAnsiTheme="majorHAnsi"/>
          <w:sz w:val="22"/>
          <w:szCs w:val="22"/>
        </w:rPr>
        <w:t>ata will be made available by CRV and other partners in the 1,000 bull genomes project.</w: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423BE9" w:rsidRPr="006D6C5E" w:rsidRDefault="00342857"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Pr>
          <w:rFonts w:asciiTheme="majorHAnsi" w:hAnsiTheme="majorHAnsi"/>
          <w:sz w:val="22"/>
          <w:szCs w:val="22"/>
        </w:rPr>
        <w:pict>
          <v:rect id="_x0000_i1038" style="width:0;height:1.5pt" o:hralign="center" o:hrstd="t" o:hr="t" fillcolor="#a0a0a0" stroked="f"/>
        </w:pic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u w:val="single"/>
        </w:rPr>
        <w:t xml:space="preserve">Which agreements have been made regarding cooperation with other groups/universities/institutes? </w: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AA5C90" w:rsidRPr="006D6C5E" w:rsidRDefault="00AA5C90" w:rsidP="00AA5C90">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 xml:space="preserve">At Wageningen UR, the PhD student will be </w:t>
      </w:r>
      <w:r w:rsidR="00B15E11">
        <w:rPr>
          <w:rFonts w:asciiTheme="majorHAnsi" w:hAnsiTheme="majorHAnsi"/>
          <w:sz w:val="22"/>
          <w:szCs w:val="22"/>
        </w:rPr>
        <w:t xml:space="preserve">physically working </w:t>
      </w:r>
      <w:r w:rsidRPr="006D6C5E">
        <w:rPr>
          <w:rFonts w:asciiTheme="majorHAnsi" w:hAnsiTheme="majorHAnsi"/>
          <w:sz w:val="22"/>
          <w:szCs w:val="22"/>
        </w:rPr>
        <w:t>at the Animal Breeding and Ge</w:t>
      </w:r>
      <w:r w:rsidR="00D619C5" w:rsidRPr="006D6C5E">
        <w:rPr>
          <w:rFonts w:asciiTheme="majorHAnsi" w:hAnsiTheme="majorHAnsi"/>
          <w:sz w:val="22"/>
          <w:szCs w:val="22"/>
        </w:rPr>
        <w:t>nomics</w:t>
      </w:r>
      <w:r w:rsidR="00876475" w:rsidRPr="006D6C5E">
        <w:rPr>
          <w:rFonts w:asciiTheme="majorHAnsi" w:hAnsiTheme="majorHAnsi"/>
          <w:sz w:val="22"/>
          <w:szCs w:val="22"/>
        </w:rPr>
        <w:t xml:space="preserve"> Centre (ABGC) </w:t>
      </w:r>
      <w:r w:rsidRPr="006D6C5E">
        <w:rPr>
          <w:rFonts w:asciiTheme="majorHAnsi" w:hAnsiTheme="majorHAnsi"/>
          <w:sz w:val="22"/>
          <w:szCs w:val="22"/>
        </w:rPr>
        <w:t xml:space="preserve"> four days a week and one day a week at Biometris. At the moment, there are no agreements made with other institutes or universities.</w:t>
      </w:r>
    </w:p>
    <w:p w:rsidR="00423BE9" w:rsidRPr="006D6C5E" w:rsidRDefault="00423BE9"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423BE9" w:rsidRPr="006D6C5E" w:rsidRDefault="00342857" w:rsidP="00423BE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Pr>
          <w:rFonts w:asciiTheme="majorHAnsi" w:hAnsiTheme="majorHAnsi"/>
          <w:sz w:val="22"/>
          <w:szCs w:val="22"/>
        </w:rPr>
        <w:pict>
          <v:rect id="_x0000_i1039" style="width:0;height:1.5pt" o:hralign="center" o:hrstd="t" o:hr="t" fillcolor="#a0a0a0" stroked="f"/>
        </w:pict>
      </w:r>
    </w:p>
    <w:p w:rsidR="00423BE9" w:rsidRPr="006D6C5E" w:rsidRDefault="00423BE9">
      <w:pPr>
        <w:spacing w:after="200" w:line="276" w:lineRule="auto"/>
        <w:rPr>
          <w:rFonts w:asciiTheme="majorHAnsi" w:hAnsiTheme="majorHAnsi"/>
          <w:b/>
          <w:sz w:val="22"/>
          <w:szCs w:val="22"/>
        </w:rPr>
      </w:pPr>
    </w:p>
    <w:p w:rsidR="00423BE9" w:rsidRPr="006D6C5E" w:rsidRDefault="00423BE9" w:rsidP="00423BE9">
      <w:pPr>
        <w:rPr>
          <w:rFonts w:asciiTheme="majorHAnsi" w:hAnsiTheme="majorHAnsi"/>
          <w:b/>
          <w:noProof/>
          <w:sz w:val="22"/>
          <w:szCs w:val="22"/>
          <w:u w:val="single"/>
          <w:lang w:eastAsia="en-GB"/>
        </w:rPr>
      </w:pPr>
      <w:r w:rsidRPr="006D6C5E">
        <w:rPr>
          <w:rFonts w:asciiTheme="majorHAnsi" w:hAnsiTheme="majorHAnsi"/>
          <w:b/>
          <w:noProof/>
          <w:sz w:val="22"/>
          <w:szCs w:val="22"/>
          <w:u w:val="single"/>
          <w:lang w:eastAsia="en-GB"/>
        </w:rPr>
        <w:t>Content</w:t>
      </w:r>
    </w:p>
    <w:p w:rsidR="00423BE9" w:rsidRPr="006D6C5E" w:rsidRDefault="00342857" w:rsidP="00423BE9">
      <w:pPr>
        <w:rPr>
          <w:rFonts w:asciiTheme="majorHAnsi" w:hAnsiTheme="majorHAnsi"/>
          <w:b/>
          <w:sz w:val="22"/>
          <w:szCs w:val="22"/>
        </w:rPr>
      </w:pPr>
      <w:r>
        <w:rPr>
          <w:rFonts w:asciiTheme="majorHAnsi" w:hAnsiTheme="majorHAnsi"/>
          <w:sz w:val="22"/>
          <w:szCs w:val="22"/>
        </w:rPr>
        <w:pict>
          <v:rect id="_x0000_i1040" style="width:0;height:1.5pt" o:hralign="center" o:hrstd="t" o:hr="t" fillcolor="#a0a0a0" stroked="f"/>
        </w:pict>
      </w:r>
    </w:p>
    <w:p w:rsidR="00423BE9" w:rsidRPr="006D6C5E" w:rsidRDefault="00423BE9">
      <w:pPr>
        <w:rPr>
          <w:rFonts w:asciiTheme="majorHAnsi" w:hAnsiTheme="majorHAnsi"/>
          <w:b/>
          <w:sz w:val="22"/>
          <w:szCs w:val="22"/>
        </w:rPr>
      </w:pPr>
    </w:p>
    <w:p w:rsidR="004B2D1B" w:rsidRPr="006D6C5E" w:rsidRDefault="004B2D1B" w:rsidP="004B2D1B">
      <w:pPr>
        <w:rPr>
          <w:rFonts w:asciiTheme="majorHAnsi" w:hAnsiTheme="majorHAnsi"/>
          <w:b/>
          <w:sz w:val="22"/>
          <w:szCs w:val="22"/>
        </w:rPr>
      </w:pPr>
      <w:r w:rsidRPr="006D6C5E">
        <w:rPr>
          <w:rFonts w:asciiTheme="majorHAnsi" w:hAnsiTheme="majorHAnsi"/>
          <w:b/>
          <w:sz w:val="22"/>
          <w:szCs w:val="22"/>
        </w:rPr>
        <w:t xml:space="preserve">Review of literature </w:t>
      </w:r>
    </w:p>
    <w:p w:rsidR="004B2D1B" w:rsidRPr="006D6C5E" w:rsidRDefault="004B2D1B" w:rsidP="004B2D1B">
      <w:pPr>
        <w:rPr>
          <w:rFonts w:asciiTheme="majorHAnsi" w:hAnsiTheme="majorHAnsi"/>
          <w:b/>
          <w:sz w:val="22"/>
          <w:szCs w:val="22"/>
        </w:rPr>
      </w:pPr>
    </w:p>
    <w:p w:rsidR="004B2D1B" w:rsidRPr="006D6C5E" w:rsidRDefault="004B2D1B" w:rsidP="004B2D1B">
      <w:pPr>
        <w:rPr>
          <w:rFonts w:asciiTheme="majorHAnsi" w:hAnsiTheme="majorHAnsi"/>
          <w:b/>
          <w:sz w:val="22"/>
          <w:szCs w:val="22"/>
        </w:rPr>
      </w:pPr>
      <w:r w:rsidRPr="006D6C5E">
        <w:rPr>
          <w:rFonts w:asciiTheme="majorHAnsi" w:hAnsiTheme="majorHAnsi"/>
          <w:b/>
          <w:sz w:val="22"/>
          <w:szCs w:val="22"/>
        </w:rPr>
        <w:t>Genomic prediction</w:t>
      </w:r>
    </w:p>
    <w:p w:rsidR="004B2D1B" w:rsidRPr="006D6C5E" w:rsidRDefault="004B2D1B" w:rsidP="004B2D1B">
      <w:pPr>
        <w:rPr>
          <w:rFonts w:asciiTheme="majorHAnsi" w:hAnsiTheme="majorHAnsi"/>
          <w:b/>
          <w:sz w:val="22"/>
          <w:szCs w:val="22"/>
        </w:rPr>
      </w:pPr>
    </w:p>
    <w:p w:rsidR="00273199" w:rsidRPr="00273199" w:rsidRDefault="00273199" w:rsidP="00273199">
      <w:pPr>
        <w:jc w:val="both"/>
        <w:rPr>
          <w:rFonts w:asciiTheme="majorHAnsi" w:hAnsiTheme="majorHAnsi"/>
          <w:sz w:val="22"/>
          <w:szCs w:val="22"/>
        </w:rPr>
      </w:pPr>
      <w:r w:rsidRPr="00273199">
        <w:rPr>
          <w:rFonts w:asciiTheme="majorHAnsi" w:hAnsiTheme="majorHAnsi"/>
          <w:sz w:val="22"/>
          <w:szCs w:val="22"/>
        </w:rPr>
        <w:t xml:space="preserve">Genetic improvement in livestock through artificial selection has traditionally been based on performance and pedigree recordings on the selection candidates and their relatives. These records are combined in the so called best linear unbiased prediction (BLUP)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&lt;EndNote&gt;&lt;Cite&gt;&lt;Author&gt;Henderson&lt;/Author&gt;&lt;Year&gt;1984&lt;/Year&gt;&lt;RecNum&gt;6&lt;/RecNum&gt;&lt;DisplayText&gt;[1]&lt;/DisplayText&gt;&lt;record&gt;&lt;rec-number&gt;6&lt;/rec-number&gt;&lt;foreign-keys&gt;&lt;key app="EN" db-id="xssp5r2xpfat5tez5t8vwwpdetwep5evasar" timestamp="1463478271"&gt;6&lt;/key&gt;&lt;/foreign-keys&gt;&lt;ref-type name="Book"&gt;6&lt;/ref-type&gt;&lt;contributors&gt;&lt;authors&gt;&lt;author&gt;C.R. Henderson&lt;/author&gt;&lt;/authors&gt;&lt;tertiary-authors&gt;&lt;author&gt;by L.R. Schaeffer &lt;/author&gt;&lt;/tertiary-authors&gt;&lt;/contributors&gt;&lt;titles&gt;&lt;title&gt;Applications of Linear Models in Animal Breeding&lt;/title&gt;&lt;/titles&gt;&lt;reprint-edition&gt;3rd Edition&lt;/reprint-edition&gt;&lt;dates&gt;&lt;year&gt;1984&lt;/year&gt;&lt;/dates&gt;&lt;pub-location&gt;University of Guelph, Guelph, ON&lt;/pub-location&gt;&lt;reviewed-item&gt;&amp;#xD;&lt;/reviewed-item&gt;&lt;urls&gt;&lt;/urls&gt;&lt;/record&gt;&lt;/Cite&gt;&lt;/EndNote&gt;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[1]</w:t>
      </w:r>
      <w:r w:rsidRPr="00273199">
        <w:rPr>
          <w:rFonts w:asciiTheme="majorHAnsi" w:hAnsiTheme="majorHAnsi"/>
          <w:sz w:val="22"/>
          <w:szCs w:val="22"/>
        </w:rPr>
        <w:fldChar w:fldCharType="end"/>
      </w:r>
      <w:r w:rsidRPr="00273199">
        <w:rPr>
          <w:rFonts w:asciiTheme="majorHAnsi" w:hAnsiTheme="majorHAnsi"/>
          <w:sz w:val="22"/>
          <w:szCs w:val="22"/>
        </w:rPr>
        <w:t xml:space="preserve"> model to estimate the breeding values of selection candidates. Estimated breeding values (EBVs) are then </w:t>
      </w:r>
      <w:r w:rsidRPr="00273199">
        <w:rPr>
          <w:rFonts w:asciiTheme="majorHAnsi" w:hAnsiTheme="majorHAnsi"/>
          <w:sz w:val="22"/>
          <w:szCs w:val="22"/>
        </w:rPr>
        <w:lastRenderedPageBreak/>
        <w:t xml:space="preserve">used as a criteria to select individuals that will serve as parents for the next generation.  Although a rather simple model, it has led to huge gains in most traits of economic importance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&lt;EndNote&gt;&lt;Cite&gt;&lt;Author&gt;Simm&lt;/Author&gt;&lt;Year&gt;1997&lt;/Year&gt;&lt;RecNum&gt;48&lt;/RecNum&gt;&lt;DisplayText&gt;[2]&lt;/DisplayText&gt;&lt;record&gt;&lt;rec-number&gt;48&lt;/rec-number&gt;&lt;foreign-keys&gt;&lt;key app="EN" db-id="xssp5r2xpfat5tez5t8vwwpdetwep5evasar" timestamp="1464255620"&gt;48&lt;/key&gt;&lt;/foreign-keys&gt;&lt;ref-type name="Journal Article"&gt;17&lt;/ref-type&gt;&lt;contributors&gt;&lt;authors&gt;&lt;author&gt;Simm, GEOFF&lt;/author&gt;&lt;/authors&gt;&lt;/contributors&gt;&lt;titles&gt;&lt;title&gt;Genetic improvement of cattle and sheep: putting science into practice&lt;/title&gt;&lt;secondary-title&gt;Journal of the Royal Agricultural Society of England (United Kingdom)&lt;/secondary-title&gt;&lt;/titles&gt;&lt;periodical&gt;&lt;full-title&gt;Journal of the Royal Agricultural Society of England (United Kingdom)&lt;/full-title&gt;&lt;/periodical&gt;&lt;dates&gt;&lt;year&gt;1997&lt;/year&gt;&lt;/dates&gt;&lt;urls&gt;&lt;/urls&gt;&lt;/record&gt;&lt;/Cite&gt;&lt;Cite&gt;&lt;Author&gt;Simm&lt;/Author&gt;&lt;Year&gt;1997&lt;/Year&gt;&lt;RecNum&gt;48&lt;/RecNum&gt;&lt;record&gt;&lt;rec-number&gt;48&lt;/rec-number&gt;&lt;foreign-keys&gt;&lt;key app="EN" db-id="xssp5r2xpfat5tez5t8vwwpdetwep5evasar" timestamp="1464255620"&gt;48&lt;/key&gt;&lt;/foreign-keys&gt;&lt;ref-type name="Journal Article"&gt;17&lt;/ref-type&gt;&lt;contributors&gt;&lt;authors&gt;&lt;author&gt;Simm, GEOFF&lt;/author&gt;&lt;/authors&gt;&lt;/contributors&gt;&lt;titles&gt;&lt;title&gt;Genetic improvement of cattle and sheep: putting science into practice&lt;/title&gt;&lt;secondary-title&gt;Journal of the Royal Agricultural Society of England (United Kingdom)&lt;/secondary-title&gt;&lt;/titles&gt;&lt;periodical&gt;&lt;full-title&gt;Journal of the Royal Agricultural Society of England (United Kingdom)&lt;/full-title&gt;&lt;/periodical&gt;&lt;dates&gt;&lt;year&gt;1997&lt;/year&gt;&lt;/dates&gt;&lt;urls&gt;&lt;/urls&gt;&lt;/record&gt;&lt;/Cite&gt;&lt;/EndNote&gt;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[2]</w:t>
      </w:r>
      <w:r w:rsidRPr="00273199">
        <w:rPr>
          <w:rFonts w:asciiTheme="majorHAnsi" w:hAnsiTheme="majorHAnsi"/>
          <w:sz w:val="22"/>
          <w:szCs w:val="22"/>
        </w:rPr>
        <w:fldChar w:fldCharType="end"/>
      </w:r>
      <w:r w:rsidRPr="00273199">
        <w:rPr>
          <w:rFonts w:asciiTheme="majorHAnsi" w:hAnsiTheme="majorHAnsi"/>
          <w:sz w:val="22"/>
          <w:szCs w:val="22"/>
        </w:rPr>
        <w:t xml:space="preserve">. Nowadays however, genomic prediction (GP)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&lt;EndNote&gt;&lt;Cite&gt;&lt;Author&gt;Hayes&lt;/Author&gt;&lt;Year&gt;2001&lt;/Year&gt;&lt;RecNum&gt;19&lt;/RecNum&gt;&lt;DisplayText&gt;[3]&lt;/DisplayText&gt;&lt;record&gt;&lt;rec-number&gt;19&lt;/rec-number&gt;&lt;foreign-keys&gt;&lt;key app="EN" db-id="xssp5r2xpfat5tez5t8vwwpdetwep5evasar" timestamp="1463750448"&gt;19&lt;/key&gt;&lt;/foreign-keys&gt;&lt;ref-type name="Journal Article"&gt;17&lt;/ref-type&gt;&lt;contributors&gt;&lt;authors&gt;&lt;author&gt;Hayes, BJ&lt;/author&gt;&lt;author&gt;Goddard, ME&lt;/author&gt;&lt;/authors&gt;&lt;/contributors&gt;&lt;titles&gt;&lt;title&gt;Prediction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0016-6731&lt;/isbn&gt;&lt;urls&gt;&lt;/urls&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[3]</w:t>
      </w:r>
      <w:r w:rsidRPr="00273199">
        <w:rPr>
          <w:rFonts w:asciiTheme="majorHAnsi" w:hAnsiTheme="majorHAnsi"/>
          <w:sz w:val="22"/>
          <w:szCs w:val="22"/>
        </w:rPr>
        <w:fldChar w:fldCharType="end"/>
      </w:r>
      <w:r w:rsidRPr="00273199">
        <w:rPr>
          <w:rFonts w:asciiTheme="majorHAnsi" w:hAnsiTheme="majorHAnsi"/>
          <w:sz w:val="22"/>
          <w:szCs w:val="22"/>
        </w:rPr>
        <w:t xml:space="preserve"> is widely accepted and implemented by breeding organizations as the preferred method for genetic selection.  This has been made possible by the discovery that large scale information at DNA level can be utilised for the prediction of the breeding value</w:t>
      </w:r>
      <w:r>
        <w:rPr>
          <w:rFonts w:asciiTheme="majorHAnsi" w:hAnsiTheme="majorHAnsi"/>
          <w:sz w:val="22"/>
          <w:szCs w:val="22"/>
        </w:rPr>
        <w:t xml:space="preserve"> of individual animals</w:t>
      </w:r>
      <w:r w:rsidRPr="00273199">
        <w:rPr>
          <w:rFonts w:asciiTheme="majorHAnsi" w:hAnsiTheme="majorHAnsi"/>
          <w:sz w:val="22"/>
          <w:szCs w:val="22"/>
        </w:rPr>
        <w:t xml:space="preserve">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&lt;EndNote&gt;&lt;Cite&gt;&lt;Author&gt;Georges&lt;/Author&gt;&lt;Year&gt;1995&lt;/Year&gt;&lt;RecNum&gt;13&lt;/RecNum&gt;&lt;DisplayText&gt;[3, 4]&lt;/DisplayText&gt;&lt;record&gt;&lt;rec-number&gt;13&lt;/rec-number&gt;&lt;foreign-keys&gt;&lt;key app="EN" db-id="xssp5r2xpfat5tez5t8vwwpdetwep5evasar" timestamp="1463750238"&gt;13&lt;/key&gt;&lt;/foreign-keys&gt;&lt;ref-type name="Journal Article"&gt;17&lt;/ref-type&gt;&lt;contributors&gt;&lt;authors&gt;&lt;author&gt;Georges, Michel&lt;/author&gt;&lt;author&gt;Nielsen, Dahlia&lt;/author&gt;&lt;author&gt;Mackinnon, Margaret&lt;/author&gt;&lt;author&gt;Mishra, Anuradha&lt;/author&gt;&lt;author&gt;Okimoto, Ron&lt;/author&gt;&lt;author&gt;Pasquino, Alan T&lt;/author&gt;&lt;author&gt;Sargeant, Leslie S&lt;/author&gt;&lt;author&gt;Sorensen, Anita&lt;/author&gt;&lt;author&gt;Steele, Michael R&lt;/author&gt;&lt;author&gt;Zhao, Xuyun&lt;/author&gt;&lt;/authors&gt;&lt;/contributors&gt;&lt;titles&gt;&lt;title&gt;Mapping quantitative trait loci controlling milk production in dairy cattle by exploiting progeny testing&lt;/title&gt;&lt;secondary-title&gt;Genetics&lt;/secondary-title&gt;&lt;/titles&gt;&lt;periodical&gt;&lt;full-title&gt;Genetics&lt;/full-title&gt;&lt;/periodical&gt;&lt;pages&gt;907-920&lt;/pages&gt;&lt;volume&gt;139&lt;/volume&gt;&lt;number&gt;2&lt;/number&gt;&lt;dates&gt;&lt;year&gt;1995&lt;/year&gt;&lt;/dates&gt;&lt;isbn&gt;0016-6731&lt;/isbn&gt;&lt;urls&gt;&lt;/urls&gt;&lt;/record&gt;&lt;/Cite&gt;&lt;Cite&gt;&lt;Author&gt;Hayes&lt;/Author&gt;&lt;Year&gt;2001&lt;/Year&gt;&lt;RecNum&gt;19&lt;/RecNum&gt;&lt;record&gt;&lt;rec-number&gt;19&lt;/rec-number&gt;&lt;foreign-keys&gt;&lt;key app="EN" db-id="xssp5r2xpfat5tez5t8vwwpdetwep5evasar" timestamp="1463750448"&gt;19&lt;/key&gt;&lt;/foreign-keys&gt;&lt;ref-type name="Journal Article"&gt;17&lt;/ref-type&gt;&lt;contributors&gt;&lt;authors&gt;&lt;author&gt;Hayes, BJ&lt;/author&gt;&lt;author&gt;Goddard, ME&lt;/author&gt;&lt;/authors&gt;&lt;/contributors&gt;&lt;titles&gt;&lt;title&gt;Prediction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0016-6731&lt;/isbn&gt;&lt;urls&gt;&lt;/urls&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[3, 4]</w:t>
      </w:r>
      <w:r w:rsidRPr="00273199">
        <w:rPr>
          <w:rFonts w:asciiTheme="majorHAnsi" w:hAnsiTheme="majorHAnsi"/>
          <w:sz w:val="22"/>
          <w:szCs w:val="22"/>
        </w:rPr>
        <w:fldChar w:fldCharType="end"/>
      </w:r>
      <w:r w:rsidRPr="00273199">
        <w:rPr>
          <w:rFonts w:asciiTheme="majorHAnsi" w:hAnsiTheme="majorHAnsi"/>
          <w:sz w:val="22"/>
          <w:szCs w:val="22"/>
        </w:rPr>
        <w:t>, and the development of appropriate genotyping technology that made such information available.</w:t>
      </w:r>
    </w:p>
    <w:p w:rsidR="00273199" w:rsidRPr="00273199" w:rsidRDefault="00273199" w:rsidP="00273199">
      <w:pPr>
        <w:jc w:val="both"/>
        <w:rPr>
          <w:rFonts w:asciiTheme="majorHAnsi" w:hAnsiTheme="majorHAnsi"/>
          <w:sz w:val="22"/>
          <w:szCs w:val="22"/>
        </w:rPr>
      </w:pPr>
    </w:p>
    <w:p w:rsidR="00273199" w:rsidRPr="00273199" w:rsidRDefault="00273199" w:rsidP="00273199">
      <w:pPr>
        <w:jc w:val="both"/>
        <w:rPr>
          <w:rFonts w:asciiTheme="majorHAnsi" w:hAnsiTheme="majorHAnsi"/>
          <w:sz w:val="22"/>
          <w:szCs w:val="22"/>
        </w:rPr>
      </w:pPr>
      <w:r w:rsidRPr="00273199">
        <w:rPr>
          <w:rFonts w:asciiTheme="majorHAnsi" w:hAnsiTheme="majorHAnsi"/>
          <w:sz w:val="22"/>
          <w:szCs w:val="22"/>
        </w:rPr>
        <w:t xml:space="preserve">In GP, individual animals in a group called the reference population are genotyped for DNA markers such as single nucleotide polymorphisms (SNPs) and also phenotyped for all the traits of interest. The combined effect of all loci on each trait are estimated (SNP effects). These SNP effects are used to predict the genomic breeding values (GEBV) of selection candidates which are young individuals that do not have phenotypic records yet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&lt;EndNote&gt;&lt;Cite&gt;&lt;Author&gt;Hayes&lt;/Author&gt;&lt;Year&gt;2001&lt;/Year&gt;&lt;RecNum&gt;19&lt;/RecNum&gt;&lt;DisplayText&gt;[3]&lt;/DisplayText&gt;&lt;record&gt;&lt;rec-number&gt;19&lt;/rec-number&gt;&lt;foreign-keys&gt;&lt;key app="EN" db-id="xssp5r2xpfat5tez5t8vwwpdetwep5evasar" timestamp="1463750448"&gt;19&lt;/key&gt;&lt;/foreign-keys&gt;&lt;ref-type name="Journal Article"&gt;17&lt;/ref-type&gt;&lt;contributors&gt;&lt;authors&gt;&lt;author&gt;Hayes, BJ&lt;/author&gt;&lt;author&gt;Goddard, ME&lt;/author&gt;&lt;/authors&gt;&lt;/contributors&gt;&lt;titles&gt;&lt;title&gt;Prediction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0016-6731&lt;/isbn&gt;&lt;urls&gt;&lt;/urls&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[3]</w:t>
      </w:r>
      <w:r w:rsidRPr="00273199">
        <w:rPr>
          <w:rFonts w:asciiTheme="majorHAnsi" w:hAnsiTheme="majorHAnsi"/>
          <w:sz w:val="22"/>
          <w:szCs w:val="22"/>
        </w:rPr>
        <w:fldChar w:fldCharType="end"/>
      </w:r>
      <w:r w:rsidRPr="00273199">
        <w:rPr>
          <w:rFonts w:asciiTheme="majorHAnsi" w:hAnsiTheme="majorHAnsi"/>
          <w:sz w:val="22"/>
          <w:szCs w:val="22"/>
        </w:rPr>
        <w:t xml:space="preserve">. Current methods do not depend on identifying the true functional mutations, but the accuracy of the prediction equation relies on the association between SNPs and the causal variants, caused by existence of linkage disequilibrium (LD) </w:t>
      </w:r>
      <w:r w:rsidRPr="00273199">
        <w:rPr>
          <w:rFonts w:asciiTheme="majorHAnsi" w:hAnsiTheme="majorHAnsi"/>
          <w:sz w:val="22"/>
          <w:szCs w:val="22"/>
        </w:rPr>
        <w:fldChar w:fldCharType="begin"/>
      </w:r>
      <w:r w:rsidRPr="00273199">
        <w:rPr>
          <w:rFonts w:asciiTheme="majorHAnsi" w:hAnsiTheme="majorHAnsi"/>
          <w:sz w:val="22"/>
          <w:szCs w:val="22"/>
        </w:rPr>
        <w:instrText xml:space="preserve"> ADDIN EN.CITE &lt;EndNote&gt;&lt;Cite&gt;&lt;Author&gt;Wientjes&lt;/Author&gt;&lt;Year&gt;2013&lt;/Year&gt;&lt;RecNum&gt;2&lt;/RecNum&gt;&lt;DisplayText&gt;[5]&lt;/DisplayText&gt;&lt;record&gt;&lt;rec-number&gt;2&lt;/rec-number&gt;&lt;foreign-keys&gt;&lt;key app="EN" db-id="xssp5r2xpfat5tez5t8vwwpdetwep5evasar" timestamp="1463142635"&gt;2&lt;/key&gt;&lt;/foreign-keys&gt;&lt;ref-type name="Journal Article"&gt;17&lt;/ref-type&gt;&lt;contributors&gt;&lt;authors&gt;&lt;author&gt;Wientjes, Yvonne C. J.&lt;/author&gt;&lt;author&gt;Veerkamp, Roel F.&lt;/author&gt;&lt;author&gt;Calus, Mario P. L.&lt;/author&gt;&lt;/authors&gt;&lt;/contributors&gt;&lt;titles&gt;&lt;title&gt;The Effect of Linkage Disequilibrium and Family Relationships on the Reliability of Genomic Prediction&lt;/title&gt;&lt;secondary-title&gt;Genetics&lt;/secondary-title&gt;&lt;/titles&gt;&lt;periodical&gt;&lt;full-title&gt;Genetics&lt;/full-title&gt;&lt;/periodical&gt;&lt;pages&gt;621-631&lt;/pages&gt;&lt;volume&gt;193&lt;/volume&gt;&lt;number&gt;2&lt;/number&gt;&lt;dates&gt;&lt;year&gt;2013&lt;/year&gt;&lt;pub-dates&gt;&lt;date&gt;2013-02-01 00:00:00&lt;/date&gt;&lt;/pub-dates&gt;&lt;/dates&gt;&lt;urls&gt;&lt;related-urls&gt;&lt;url&gt;http://www.genetics.org/content/genetics/193/2/621.full.pdf&lt;/url&gt;&lt;url&gt;http://www.ncbi.nlm.nih.gov/pmc/articles/PMC3567749/pdf/621.pdf&lt;/url&gt;&lt;/related-urls&gt;&lt;/urls&gt;&lt;electronic-resource-num&gt;10.1534/genetics.112.146290&lt;/electronic-resource-num&gt;&lt;/record&gt;&lt;/Cite&gt;&lt;/EndNote&gt;</w:instrText>
      </w:r>
      <w:r w:rsidRPr="00273199">
        <w:rPr>
          <w:rFonts w:asciiTheme="majorHAnsi" w:hAnsiTheme="majorHAnsi"/>
          <w:sz w:val="22"/>
          <w:szCs w:val="22"/>
        </w:rPr>
        <w:fldChar w:fldCharType="separate"/>
      </w:r>
      <w:r w:rsidRPr="00273199">
        <w:rPr>
          <w:rFonts w:asciiTheme="majorHAnsi" w:hAnsiTheme="majorHAnsi"/>
          <w:sz w:val="22"/>
          <w:szCs w:val="22"/>
        </w:rPr>
        <w:t>[5]</w:t>
      </w:r>
      <w:r w:rsidRPr="00273199">
        <w:rPr>
          <w:rFonts w:asciiTheme="majorHAnsi" w:hAnsiTheme="majorHAnsi"/>
          <w:sz w:val="22"/>
          <w:szCs w:val="22"/>
        </w:rPr>
        <w:fldChar w:fldCharType="end"/>
      </w:r>
      <w:r w:rsidRPr="00273199">
        <w:rPr>
          <w:rFonts w:asciiTheme="majorHAnsi" w:hAnsiTheme="majorHAnsi"/>
          <w:sz w:val="22"/>
          <w:szCs w:val="22"/>
        </w:rPr>
        <w:t>.</w:t>
      </w:r>
    </w:p>
    <w:p w:rsidR="00B3721B" w:rsidRPr="006D6C5E" w:rsidRDefault="00B3721B" w:rsidP="00000B0E">
      <w:pPr>
        <w:jc w:val="both"/>
        <w:rPr>
          <w:rFonts w:asciiTheme="majorHAnsi" w:hAnsiTheme="majorHAnsi"/>
          <w:sz w:val="22"/>
          <w:szCs w:val="22"/>
        </w:rPr>
      </w:pPr>
    </w:p>
    <w:p w:rsidR="00273199" w:rsidRPr="00273199" w:rsidRDefault="0018115C" w:rsidP="00273199">
      <w:pPr>
        <w:jc w:val="both"/>
        <w:rPr>
          <w:rFonts w:asciiTheme="majorHAnsi" w:hAnsiTheme="majorHAnsi"/>
          <w:sz w:val="22"/>
          <w:szCs w:val="22"/>
        </w:rPr>
      </w:pPr>
      <w:r>
        <w:rPr>
          <w:rFonts w:asciiTheme="majorHAnsi" w:hAnsiTheme="majorHAnsi"/>
          <w:sz w:val="22"/>
          <w:szCs w:val="22"/>
        </w:rPr>
        <w:t>The use of GP has been highly</w:t>
      </w:r>
      <w:r w:rsidR="004B2D1B" w:rsidRPr="006D6C5E">
        <w:rPr>
          <w:rFonts w:asciiTheme="majorHAnsi" w:hAnsiTheme="majorHAnsi"/>
          <w:sz w:val="22"/>
          <w:szCs w:val="22"/>
        </w:rPr>
        <w:t xml:space="preserve"> successful in</w:t>
      </w:r>
      <w:r w:rsidR="00F028FC" w:rsidRPr="006D6C5E">
        <w:rPr>
          <w:rFonts w:asciiTheme="majorHAnsi" w:hAnsiTheme="majorHAnsi"/>
          <w:sz w:val="22"/>
          <w:szCs w:val="22"/>
        </w:rPr>
        <w:t xml:space="preserve"> both plant and animal breeding</w:t>
      </w:r>
      <w:r w:rsidR="004B2D1B" w:rsidRPr="006D6C5E">
        <w:rPr>
          <w:rFonts w:asciiTheme="majorHAnsi" w:hAnsiTheme="majorHAnsi"/>
          <w:sz w:val="22"/>
          <w:szCs w:val="22"/>
        </w:rPr>
        <w:t xml:space="preserve"> </w:t>
      </w:r>
      <w:r w:rsidR="004B2D1B" w:rsidRPr="006D6C5E">
        <w:rPr>
          <w:rFonts w:asciiTheme="majorHAnsi" w:hAnsiTheme="majorHAnsi"/>
          <w:sz w:val="22"/>
          <w:szCs w:val="22"/>
        </w:rPr>
        <w:fldChar w:fldCharType="begin">
          <w:fldData xml:space="preserve">PEVuZE5vdGU+PENpdGU+PEF1dGhvcj5EYWx0b248L0F1dGhvcj48WWVhcj4yMDA5PC9ZZWFyPjxS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</w:fldData>
        </w:fldChar>
      </w:r>
      <w:r w:rsidR="004B2D1B" w:rsidRPr="006D6C5E">
        <w:rPr>
          <w:rFonts w:asciiTheme="majorHAnsi" w:hAnsiTheme="majorHAnsi"/>
          <w:sz w:val="22"/>
          <w:szCs w:val="22"/>
        </w:rPr>
        <w:instrText xml:space="preserve"> ADDIN EN.CITE </w:instrText>
      </w:r>
      <w:r w:rsidR="004B2D1B" w:rsidRPr="006D6C5E">
        <w:rPr>
          <w:rFonts w:asciiTheme="majorHAnsi" w:hAnsiTheme="majorHAnsi"/>
          <w:sz w:val="22"/>
          <w:szCs w:val="22"/>
        </w:rPr>
        <w:fldChar w:fldCharType="begin">
          <w:fldData xml:space="preserve">PEVuZE5vdGU+PENpdGU+PEF1dGhvcj5EYWx0b248L0F1dGhvcj48WWVhcj4yMDA5PC9ZZWFyPjxS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</w:fldData>
        </w:fldChar>
      </w:r>
      <w:r w:rsidR="004B2D1B" w:rsidRPr="006D6C5E">
        <w:rPr>
          <w:rFonts w:asciiTheme="majorHAnsi" w:hAnsiTheme="majorHAnsi"/>
          <w:sz w:val="22"/>
          <w:szCs w:val="22"/>
        </w:rPr>
        <w:instrText xml:space="preserve"> ADDIN EN.CITE.DATA </w:instrText>
      </w:r>
      <w:r w:rsidR="004B2D1B" w:rsidRPr="006D6C5E">
        <w:rPr>
          <w:rFonts w:asciiTheme="majorHAnsi" w:hAnsiTheme="majorHAnsi"/>
          <w:sz w:val="22"/>
          <w:szCs w:val="22"/>
        </w:rPr>
      </w:r>
      <w:r w:rsidR="004B2D1B" w:rsidRPr="006D6C5E">
        <w:rPr>
          <w:rFonts w:asciiTheme="majorHAnsi" w:hAnsiTheme="majorHAnsi"/>
          <w:sz w:val="22"/>
          <w:szCs w:val="22"/>
        </w:rPr>
        <w:fldChar w:fldCharType="end"/>
      </w:r>
      <w:r w:rsidR="004B2D1B" w:rsidRPr="006D6C5E">
        <w:rPr>
          <w:rFonts w:asciiTheme="majorHAnsi" w:hAnsiTheme="majorHAnsi"/>
          <w:sz w:val="22"/>
          <w:szCs w:val="22"/>
        </w:rPr>
      </w:r>
      <w:r w:rsidR="004B2D1B" w:rsidRPr="006D6C5E">
        <w:rPr>
          <w:rFonts w:asciiTheme="majorHAnsi" w:hAnsiTheme="majorHAnsi"/>
          <w:sz w:val="22"/>
          <w:szCs w:val="22"/>
        </w:rPr>
        <w:fldChar w:fldCharType="separate"/>
      </w:r>
      <w:r w:rsidR="004B2D1B" w:rsidRPr="006D6C5E">
        <w:rPr>
          <w:rFonts w:asciiTheme="majorHAnsi" w:hAnsiTheme="majorHAnsi"/>
          <w:sz w:val="22"/>
          <w:szCs w:val="22"/>
        </w:rPr>
        <w:t>[6-8]</w:t>
      </w:r>
      <w:r w:rsidR="004B2D1B" w:rsidRPr="006D6C5E">
        <w:rPr>
          <w:rFonts w:asciiTheme="majorHAnsi" w:hAnsiTheme="majorHAnsi"/>
          <w:sz w:val="22"/>
          <w:szCs w:val="22"/>
        </w:rPr>
        <w:fldChar w:fldCharType="end"/>
      </w:r>
      <w:r w:rsidR="004B2D1B" w:rsidRPr="006D6C5E">
        <w:rPr>
          <w:rFonts w:asciiTheme="majorHAnsi" w:hAnsiTheme="majorHAnsi"/>
          <w:sz w:val="22"/>
          <w:szCs w:val="22"/>
        </w:rPr>
        <w:t>, leading to a</w:t>
      </w:r>
      <w:r w:rsidR="00F028FC" w:rsidRPr="006D6C5E">
        <w:rPr>
          <w:rFonts w:asciiTheme="majorHAnsi" w:hAnsiTheme="majorHAnsi"/>
          <w:sz w:val="22"/>
          <w:szCs w:val="22"/>
        </w:rPr>
        <w:t xml:space="preserve"> doubling </w:t>
      </w:r>
      <w:r w:rsidR="004B2D1B" w:rsidRPr="006D6C5E">
        <w:rPr>
          <w:rFonts w:asciiTheme="majorHAnsi" w:hAnsiTheme="majorHAnsi"/>
          <w:sz w:val="22"/>
          <w:szCs w:val="22"/>
        </w:rPr>
        <w:t>in the rate of genetic gain</w:t>
      </w:r>
      <w:r w:rsidR="00F028FC" w:rsidRPr="006D6C5E">
        <w:rPr>
          <w:rFonts w:asciiTheme="majorHAnsi" w:hAnsiTheme="majorHAnsi"/>
          <w:sz w:val="22"/>
          <w:szCs w:val="22"/>
        </w:rPr>
        <w:t xml:space="preserve"> </w:t>
      </w:r>
      <w:r w:rsidR="00F028FC" w:rsidRPr="006D6C5E">
        <w:rPr>
          <w:rFonts w:asciiTheme="majorHAnsi" w:hAnsiTheme="majorHAnsi"/>
          <w:sz w:val="22"/>
          <w:szCs w:val="22"/>
        </w:rPr>
        <w:fldChar w:fldCharType="begin"/>
      </w:r>
      <w:r w:rsidR="00F028FC" w:rsidRPr="006D6C5E">
        <w:rPr>
          <w:rFonts w:asciiTheme="majorHAnsi" w:hAnsiTheme="majorHAnsi"/>
          <w:sz w:val="22"/>
          <w:szCs w:val="22"/>
        </w:rPr>
        <w:instrText xml:space="preserve"> ADDIN EN.CITE &lt;EndNote&gt;&lt;Cite&gt;&lt;Author&gt;Schaeffer&lt;/Author&gt;&lt;Year&gt;2006&lt;/Year&gt;&lt;RecNum&gt;55&lt;/RecNum&gt;&lt;DisplayText&gt;[9]&lt;/DisplayText&gt;&lt;record&gt;&lt;rec-number&gt;55&lt;/rec-number&gt;&lt;foreign-keys&gt;&lt;key app="EN" db-id="xssp5r2xpfat5tez5t8vwwpdetwep5evasar" timestamp="1464342619"&gt;55&lt;/key&gt;&lt;/foreign-keys&gt;&lt;ref-type name="Journal Article"&gt;17&lt;/ref-type&gt;&lt;contributors&gt;&lt;authors&gt;&lt;author&gt;Schaeffer, LR&lt;/author&gt;&lt;/authors&gt;&lt;/contributors&gt;&lt;titles&gt;&lt;title&gt;Strategy for applying genome‐wide selection in dairy cattle&lt;/title&gt;&lt;secondary-title&gt;Journal of Animal Breeding and Genetics&lt;/secondary-title&gt;&lt;/titles&gt;&lt;periodical&gt;&lt;full-title&gt;Journal of Animal Breeding and Genetics&lt;/full-title&gt;&lt;abbr-1&gt;J. Anim. Breed. Genet.&lt;/abbr-1&gt;&lt;/periodical&gt;&lt;pages&gt;218-223&lt;/pages&gt;&lt;volume&gt;123&lt;/volume&gt;&lt;number&gt;4&lt;/number&gt;&lt;dates&gt;&lt;year&gt;2006&lt;/year&gt;&lt;/dates&gt;&lt;isbn&gt;1439-0388&lt;/isbn&gt;&lt;urls&gt;&lt;/urls&gt;&lt;/record&gt;&lt;/Cite&gt;&lt;/EndNote&gt;</w:instrText>
      </w:r>
      <w:r w:rsidR="00F028FC" w:rsidRPr="006D6C5E">
        <w:rPr>
          <w:rFonts w:asciiTheme="majorHAnsi" w:hAnsiTheme="majorHAnsi"/>
          <w:sz w:val="22"/>
          <w:szCs w:val="22"/>
        </w:rPr>
        <w:fldChar w:fldCharType="separate"/>
      </w:r>
      <w:r w:rsidR="00F028FC" w:rsidRPr="006D6C5E">
        <w:rPr>
          <w:rFonts w:asciiTheme="majorHAnsi" w:hAnsiTheme="majorHAnsi"/>
          <w:noProof/>
          <w:sz w:val="22"/>
          <w:szCs w:val="22"/>
        </w:rPr>
        <w:t>[9]</w:t>
      </w:r>
      <w:r w:rsidR="00F028FC" w:rsidRPr="006D6C5E">
        <w:rPr>
          <w:rFonts w:asciiTheme="majorHAnsi" w:hAnsiTheme="majorHAnsi"/>
          <w:sz w:val="22"/>
          <w:szCs w:val="22"/>
        </w:rPr>
        <w:fldChar w:fldCharType="end"/>
      </w:r>
      <w:r w:rsidR="00856566">
        <w:rPr>
          <w:rFonts w:asciiTheme="majorHAnsi" w:hAnsiTheme="majorHAnsi"/>
          <w:sz w:val="22"/>
          <w:szCs w:val="22"/>
        </w:rPr>
        <w:t xml:space="preserve"> </w:t>
      </w:r>
      <w:r w:rsidR="00856566" w:rsidRPr="00856566">
        <w:rPr>
          <w:rFonts w:asciiTheme="majorHAnsi" w:hAnsiTheme="majorHAnsi"/>
          <w:sz w:val="22"/>
          <w:szCs w:val="22"/>
        </w:rPr>
        <w:t>compared to the traditional progeny test</w:t>
      </w:r>
      <w:r w:rsidR="005A0FC7">
        <w:rPr>
          <w:rFonts w:asciiTheme="majorHAnsi" w:hAnsiTheme="majorHAnsi"/>
          <w:sz w:val="22"/>
          <w:szCs w:val="22"/>
        </w:rPr>
        <w:t>ing</w:t>
      </w:r>
      <w:r w:rsidR="00856566" w:rsidRPr="00856566">
        <w:rPr>
          <w:rFonts w:asciiTheme="majorHAnsi" w:hAnsiTheme="majorHAnsi"/>
          <w:sz w:val="22"/>
          <w:szCs w:val="22"/>
        </w:rPr>
        <w:t xml:space="preserve"> scheme</w:t>
      </w:r>
      <w:r w:rsidR="004B2D1B" w:rsidRPr="006D6C5E">
        <w:rPr>
          <w:rFonts w:asciiTheme="majorHAnsi" w:hAnsiTheme="majorHAnsi"/>
          <w:sz w:val="22"/>
          <w:szCs w:val="22"/>
        </w:rPr>
        <w:t>. Despite the success however, the accuracy of GP has remained rather constant and does not seem to increase further even with increased sample size and genotype information</w:t>
      </w:r>
      <w:r w:rsidR="00746D28">
        <w:rPr>
          <w:rFonts w:asciiTheme="majorHAnsi" w:hAnsiTheme="majorHAnsi"/>
          <w:sz w:val="22"/>
          <w:szCs w:val="22"/>
        </w:rPr>
        <w:t xml:space="preserve"> </w:t>
      </w:r>
      <w:r w:rsidR="00746D28">
        <w:rPr>
          <w:rFonts w:asciiTheme="majorHAnsi" w:hAnsiTheme="majorHAnsi"/>
          <w:sz w:val="22"/>
          <w:szCs w:val="22"/>
        </w:rPr>
        <w:fldChar w:fldCharType="begin"/>
      </w:r>
      <w:r w:rsidR="00746D28">
        <w:rPr>
          <w:rFonts w:asciiTheme="majorHAnsi" w:hAnsiTheme="majorHAnsi"/>
          <w:sz w:val="22"/>
          <w:szCs w:val="22"/>
        </w:rPr>
        <w:instrText xml:space="preserve"> ADDIN EN.CITE &lt;EndNote&gt;&lt;Cite&gt;&lt;Author&gt;VanRaden&lt;/Author&gt;&lt;Year&gt;2009&lt;/Year&gt;&lt;RecNum&gt;33&lt;/RecNum&gt;&lt;DisplayText&gt;[10]&lt;/DisplayText&gt;&lt;record&gt;&lt;rec-number&gt;33&lt;/rec-number&gt;&lt;foreign-keys&gt;&lt;key app="EN" db-id="xssp5r2xpfat5tez5t8vwwpdetwep5evasar" timestamp="1463750839"&gt;33&lt;/key&gt;&lt;/foreign-keys&gt;&lt;ref-type name="Journal Article"&gt;17&lt;/ref-type&gt;&lt;contributors&gt;&lt;authors&gt;&lt;author&gt;VanRaden, PM&lt;/author&gt;&lt;author&gt;Van Tassell, CP&lt;/author&gt;&lt;author&gt;Wiggans, GR&lt;/author&gt;&lt;author&gt;Sonstegard, TS&lt;/author&gt;&lt;author&gt;Schnabel, RD&lt;/author&gt;&lt;author&gt;Taylor, JF&lt;/author&gt;&lt;author&gt;Schenkel, FS&lt;/author&gt;&lt;/authors&gt;&lt;/contributors&gt;&lt;titles&gt;&lt;title&gt;Invited review: Reliability of genomic predictions for North American Holstein bulls&lt;/title&gt;&lt;secondary-title&gt;Journal of dairy science&lt;/secondary-title&gt;&lt;/titles&gt;&lt;periodical&gt;&lt;full-title&gt;Journal of Dairy Science&lt;/full-title&gt;&lt;/periodical&gt;&lt;pages&gt;16-24&lt;/pages&gt;&lt;volume&gt;92&lt;/volume&gt;&lt;number&gt;1&lt;/number&gt;&lt;dates&gt;&lt;year&gt;2009&lt;/year&gt;&lt;/dates&gt;&lt;isbn&gt;0022-0302&lt;/isbn&gt;&lt;urls&gt;&lt;/urls&gt;&lt;/record&gt;&lt;/Cite&gt;&lt;/EndNote&gt;</w:instrText>
      </w:r>
      <w:r w:rsidR="00746D28">
        <w:rPr>
          <w:rFonts w:asciiTheme="majorHAnsi" w:hAnsiTheme="majorHAnsi"/>
          <w:sz w:val="22"/>
          <w:szCs w:val="22"/>
        </w:rPr>
        <w:fldChar w:fldCharType="separate"/>
      </w:r>
      <w:r w:rsidR="00746D28">
        <w:rPr>
          <w:rFonts w:asciiTheme="majorHAnsi" w:hAnsiTheme="majorHAnsi"/>
          <w:noProof/>
          <w:sz w:val="22"/>
          <w:szCs w:val="22"/>
        </w:rPr>
        <w:t>[10]</w:t>
      </w:r>
      <w:r w:rsidR="00746D28">
        <w:rPr>
          <w:rFonts w:asciiTheme="majorHAnsi" w:hAnsiTheme="majorHAnsi"/>
          <w:sz w:val="22"/>
          <w:szCs w:val="22"/>
        </w:rPr>
        <w:fldChar w:fldCharType="end"/>
      </w:r>
      <w:r w:rsidR="004F384A" w:rsidRPr="006D6C5E">
        <w:rPr>
          <w:rFonts w:asciiTheme="majorHAnsi" w:hAnsiTheme="majorHAnsi"/>
          <w:sz w:val="22"/>
          <w:szCs w:val="22"/>
        </w:rPr>
        <w:t>.</w:t>
      </w:r>
      <w:r w:rsidR="004B2D1B" w:rsidRPr="006D6C5E">
        <w:rPr>
          <w:rFonts w:asciiTheme="majorHAnsi" w:hAnsiTheme="majorHAnsi"/>
          <w:sz w:val="22"/>
          <w:szCs w:val="22"/>
        </w:rPr>
        <w:t xml:space="preserve"> </w:t>
      </w:r>
      <w:r w:rsidR="00273199" w:rsidRPr="00273199">
        <w:rPr>
          <w:rFonts w:asciiTheme="majorHAnsi" w:hAnsiTheme="majorHAnsi"/>
          <w:sz w:val="22"/>
          <w:szCs w:val="22"/>
        </w:rPr>
        <w:t xml:space="preserve">This accuracy is even lower for across breeds prediction when breeds have a large genetic distance. Across breed prediction is needed in situations where the reference populations are small (unique traits, numerically smaller breeds). According to the results of Saatchi &amp; Garrick </w:t>
      </w:r>
      <w:r w:rsidR="00273199" w:rsidRPr="00273199">
        <w:rPr>
          <w:rFonts w:asciiTheme="majorHAnsi" w:hAnsiTheme="majorHAnsi"/>
          <w:sz w:val="22"/>
          <w:szCs w:val="22"/>
        </w:rPr>
        <w:fldChar w:fldCharType="begin"/>
      </w:r>
      <w:r w:rsidR="00883425">
        <w:rPr>
          <w:rFonts w:asciiTheme="majorHAnsi" w:hAnsiTheme="majorHAnsi"/>
          <w:sz w:val="22"/>
          <w:szCs w:val="22"/>
        </w:rPr>
        <w:instrText xml:space="preserve"> ADDIN EN.CITE &lt;EndNote&gt;&lt;Cite&gt;&lt;Author&gt;Saatchi&lt;/Author&gt;&lt;Year&gt;2014&lt;/Year&gt;&lt;RecNum&gt;32&lt;/RecNum&gt;&lt;DisplayText&gt;[11]&lt;/DisplayText&gt;&lt;record&gt;&lt;rec-number&gt;32&lt;/rec-number&gt;&lt;foreign-keys&gt;&lt;key app="EN" db-id="xssp5r2xpfat5tez5t8vwwpdetwep5evasar" timestamp="1463750816"&gt;32&lt;/key&gt;&lt;/foreign-keys&gt;&lt;ref-type name="Conference Proceedings"&gt;10&lt;/ref-type&gt;&lt;contributors&gt;&lt;authors&gt;&lt;author&gt;Saatchi, Mahdi&lt;/author&gt;&lt;author&gt;Garrick, DJ&lt;/author&gt;&lt;/authors&gt;&lt;/contributors&gt;&lt;titles&gt;&lt;title&gt;Across breed genomic predictions in beef cattle&lt;/title&gt;&lt;secondary-title&gt;10th World Congress on Genetics Applied to Livestock Production&lt;/secondary-title&gt;&lt;/titles&gt;&lt;dates&gt;&lt;year&gt;2014&lt;/year&gt;&lt;/dates&gt;&lt;publisher&gt;Asas&lt;/publisher&gt;&lt;urls&gt;&lt;/urls&gt;&lt;/record&gt;&lt;/Cite&gt;&lt;/EndNote&gt;</w:instrText>
      </w:r>
      <w:r w:rsidR="00273199" w:rsidRPr="00273199">
        <w:rPr>
          <w:rFonts w:asciiTheme="majorHAnsi" w:hAnsiTheme="majorHAnsi"/>
          <w:sz w:val="22"/>
          <w:szCs w:val="22"/>
        </w:rPr>
        <w:fldChar w:fldCharType="separate"/>
      </w:r>
      <w:r w:rsidR="00883425">
        <w:rPr>
          <w:rFonts w:asciiTheme="majorHAnsi" w:hAnsiTheme="majorHAnsi"/>
          <w:noProof/>
          <w:sz w:val="22"/>
          <w:szCs w:val="22"/>
        </w:rPr>
        <w:t>[11]</w:t>
      </w:r>
      <w:r w:rsidR="00273199" w:rsidRPr="00273199">
        <w:rPr>
          <w:rFonts w:asciiTheme="majorHAnsi" w:hAnsiTheme="majorHAnsi"/>
          <w:sz w:val="22"/>
          <w:szCs w:val="22"/>
        </w:rPr>
        <w:fldChar w:fldCharType="end"/>
      </w:r>
      <w:r w:rsidR="00273199" w:rsidRPr="00273199">
        <w:rPr>
          <w:rFonts w:asciiTheme="majorHAnsi" w:hAnsiTheme="majorHAnsi"/>
          <w:sz w:val="22"/>
          <w:szCs w:val="22"/>
        </w:rPr>
        <w:t xml:space="preserve">, within-breed genomic predictions has no utility for most traits when applied to other breeds (accuracies close to zero), except for some traits due to the segregation of common large-effect QTLs with conserved linkage phase among different breeds. A second reason for improving GP further is to be able to select solely on GEBVs for several generations. Currently it has been observed that there is a decay in the accuracy of GP when the relationship between animals in the reference population and those in the test population is decreasing, even within the same breed </w:t>
      </w:r>
      <w:r w:rsidR="00273199" w:rsidRPr="00273199">
        <w:rPr>
          <w:rFonts w:asciiTheme="majorHAnsi" w:hAnsiTheme="majorHAnsi"/>
          <w:sz w:val="22"/>
          <w:szCs w:val="22"/>
        </w:rPr>
        <w:fldChar w:fldCharType="begin"/>
      </w:r>
      <w:r w:rsidR="00883425">
        <w:rPr>
          <w:rFonts w:asciiTheme="majorHAnsi" w:hAnsiTheme="majorHAnsi"/>
          <w:sz w:val="22"/>
          <w:szCs w:val="22"/>
        </w:rPr>
        <w:instrText xml:space="preserve"> ADDIN EN.CITE &lt;EndNote&gt;&lt;Cite&gt;&lt;Author&gt;Muir&lt;/Author&gt;&lt;Year&gt;2007&lt;/Year&gt;&lt;RecNum&gt;28&lt;/RecNum&gt;&lt;DisplayText&gt;[12]&lt;/DisplayText&gt;&lt;record&gt;&lt;rec-number&gt;28&lt;/rec-number&gt;&lt;foreign-keys&gt;&lt;key app="EN" db-id="xssp5r2xpfat5tez5t8vwwpdetwep5evasar" timestamp="1463750714"&gt;28&lt;/key&gt;&lt;/foreign-keys&gt;&lt;ref-type name="Journal Article"&gt;17&lt;/ref-type&gt;&lt;contributors&gt;&lt;authors&gt;&lt;author&gt;Muir, WM&lt;/author&gt;&lt;/authors&gt;&lt;/contributors&gt;&lt;titles&gt;&lt;title&gt;Comparison of genomic and traditional BLUP‐estimated breeding value accuracy and selection response under alternative trait and genomic parameters&lt;/title&gt;&lt;secondary-title&gt;Journal of Animal Breeding and Genetics&lt;/secondary-title&gt;&lt;/titles&gt;&lt;periodical&gt;&lt;full-title&gt;Journal of Animal Breeding and Genetics&lt;/full-title&gt;&lt;abbr-1&gt;J. Anim. Breed. Genet.&lt;/abbr-1&gt;&lt;/periodical&gt;&lt;pages&gt;342-355&lt;/pages&gt;&lt;volume&gt;124&lt;/volume&gt;&lt;number&gt;6&lt;/number&gt;&lt;dates&gt;&lt;year&gt;2007&lt;/year&gt;&lt;/dates&gt;&lt;isbn&gt;1439-0388&lt;/isbn&gt;&lt;urls&gt;&lt;/urls&gt;&lt;/record&gt;&lt;/Cite&gt;&lt;/EndNote&gt;</w:instrText>
      </w:r>
      <w:r w:rsidR="00273199" w:rsidRPr="00273199">
        <w:rPr>
          <w:rFonts w:asciiTheme="majorHAnsi" w:hAnsiTheme="majorHAnsi"/>
          <w:sz w:val="22"/>
          <w:szCs w:val="22"/>
        </w:rPr>
        <w:fldChar w:fldCharType="separate"/>
      </w:r>
      <w:r w:rsidR="00883425">
        <w:rPr>
          <w:rFonts w:asciiTheme="majorHAnsi" w:hAnsiTheme="majorHAnsi"/>
          <w:noProof/>
          <w:sz w:val="22"/>
          <w:szCs w:val="22"/>
        </w:rPr>
        <w:t>[12]</w:t>
      </w:r>
      <w:r w:rsidR="00273199" w:rsidRPr="00273199">
        <w:rPr>
          <w:rFonts w:asciiTheme="majorHAnsi" w:hAnsiTheme="majorHAnsi"/>
          <w:sz w:val="22"/>
          <w:szCs w:val="22"/>
        </w:rPr>
        <w:fldChar w:fldCharType="end"/>
      </w:r>
      <w:r w:rsidR="00273199" w:rsidRPr="00273199">
        <w:rPr>
          <w:rFonts w:asciiTheme="majorHAnsi" w:hAnsiTheme="majorHAnsi"/>
          <w:sz w:val="22"/>
          <w:szCs w:val="22"/>
        </w:rPr>
        <w:t>.  To overcome</w:t>
      </w:r>
      <w:r w:rsidR="00105FDF">
        <w:rPr>
          <w:rFonts w:asciiTheme="majorHAnsi" w:hAnsiTheme="majorHAnsi"/>
          <w:sz w:val="22"/>
          <w:szCs w:val="22"/>
        </w:rPr>
        <w:t xml:space="preserve"> this,</w:t>
      </w:r>
      <w:r w:rsidR="00273199" w:rsidRPr="00273199">
        <w:rPr>
          <w:rFonts w:asciiTheme="majorHAnsi" w:hAnsiTheme="majorHAnsi"/>
          <w:sz w:val="22"/>
          <w:szCs w:val="22"/>
        </w:rPr>
        <w:t xml:space="preserve"> is very important because animals will increasingly be selected solely on genomic information, with no phenotypes of their own. Other factors that influence the accuracy and utility of GP include the size of the reference population </w:t>
      </w:r>
      <w:r w:rsidR="00273199" w:rsidRPr="00273199">
        <w:rPr>
          <w:rFonts w:asciiTheme="majorHAnsi" w:hAnsiTheme="majorHAnsi"/>
          <w:sz w:val="22"/>
          <w:szCs w:val="22"/>
        </w:rPr>
        <w:fldChar w:fldCharType="begin">
          <w:fldData xml:space="preserve">PEVuZE5vdGU+PENpdGU+PEF1dGhvcj5WYW5SYWRlbjwvQXV0aG9yPjxZZWFyPjIwMDk8L1llYXI+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</w:fldData>
        </w:fldChar>
      </w:r>
      <w:r w:rsidR="00883425">
        <w:rPr>
          <w:rFonts w:asciiTheme="majorHAnsi" w:hAnsiTheme="majorHAnsi"/>
          <w:sz w:val="22"/>
          <w:szCs w:val="22"/>
        </w:rPr>
        <w:instrText xml:space="preserve"> ADDIN EN.CITE </w:instrText>
      </w:r>
      <w:r w:rsidR="00883425">
        <w:rPr>
          <w:rFonts w:asciiTheme="majorHAnsi" w:hAnsiTheme="majorHAnsi"/>
          <w:sz w:val="22"/>
          <w:szCs w:val="22"/>
        </w:rPr>
        <w:fldChar w:fldCharType="begin">
          <w:fldData xml:space="preserve">PEVuZE5vdGU+PENpdGU+PEF1dGhvcj5WYW5SYWRlbjwvQXV0aG9yPjxZZWFyPjIwMDk8L1llYXI+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</w:fldData>
        </w:fldChar>
      </w:r>
      <w:r w:rsidR="00883425">
        <w:rPr>
          <w:rFonts w:asciiTheme="majorHAnsi" w:hAnsiTheme="majorHAnsi"/>
          <w:sz w:val="22"/>
          <w:szCs w:val="22"/>
        </w:rPr>
        <w:instrText xml:space="preserve"> ADDIN EN.CITE.DATA </w:instrText>
      </w:r>
      <w:r w:rsidR="00883425">
        <w:rPr>
          <w:rFonts w:asciiTheme="majorHAnsi" w:hAnsiTheme="majorHAnsi"/>
          <w:sz w:val="22"/>
          <w:szCs w:val="22"/>
        </w:rPr>
      </w:r>
      <w:r w:rsidR="00883425">
        <w:rPr>
          <w:rFonts w:asciiTheme="majorHAnsi" w:hAnsiTheme="majorHAnsi"/>
          <w:sz w:val="22"/>
          <w:szCs w:val="22"/>
        </w:rPr>
        <w:fldChar w:fldCharType="end"/>
      </w:r>
      <w:r w:rsidR="00273199" w:rsidRPr="00273199">
        <w:rPr>
          <w:rFonts w:asciiTheme="majorHAnsi" w:hAnsiTheme="majorHAnsi"/>
          <w:sz w:val="22"/>
          <w:szCs w:val="22"/>
        </w:rPr>
      </w:r>
      <w:r w:rsidR="00273199" w:rsidRPr="00273199">
        <w:rPr>
          <w:rFonts w:asciiTheme="majorHAnsi" w:hAnsiTheme="majorHAnsi"/>
          <w:sz w:val="22"/>
          <w:szCs w:val="22"/>
        </w:rPr>
        <w:fldChar w:fldCharType="separate"/>
      </w:r>
      <w:r w:rsidR="00883425">
        <w:rPr>
          <w:rFonts w:asciiTheme="majorHAnsi" w:hAnsiTheme="majorHAnsi"/>
          <w:noProof/>
          <w:sz w:val="22"/>
          <w:szCs w:val="22"/>
        </w:rPr>
        <w:t>[10, 13, 14]</w:t>
      </w:r>
      <w:r w:rsidR="00273199" w:rsidRPr="00273199">
        <w:rPr>
          <w:rFonts w:asciiTheme="majorHAnsi" w:hAnsiTheme="majorHAnsi"/>
          <w:sz w:val="22"/>
          <w:szCs w:val="22"/>
        </w:rPr>
        <w:fldChar w:fldCharType="end"/>
      </w:r>
      <w:r w:rsidR="00273199" w:rsidRPr="00273199">
        <w:rPr>
          <w:rFonts w:asciiTheme="majorHAnsi" w:hAnsiTheme="majorHAnsi"/>
          <w:sz w:val="22"/>
          <w:szCs w:val="22"/>
        </w:rPr>
        <w:t xml:space="preserve">, the heritability of the trait </w:t>
      </w:r>
      <w:r w:rsidR="00273199" w:rsidRPr="00273199">
        <w:rPr>
          <w:rFonts w:asciiTheme="majorHAnsi" w:hAnsiTheme="majorHAnsi"/>
          <w:sz w:val="22"/>
          <w:szCs w:val="22"/>
        </w:rPr>
        <w:fldChar w:fldCharType="begin"/>
      </w:r>
      <w:r w:rsidR="00273199" w:rsidRPr="00273199">
        <w:rPr>
          <w:rFonts w:asciiTheme="majorHAnsi" w:hAnsiTheme="majorHAnsi"/>
          <w:sz w:val="22"/>
          <w:szCs w:val="22"/>
        </w:rPr>
        <w:instrText xml:space="preserve"> ADDIN EN.CITE &lt;EndNote&gt;&lt;Cite&gt;&lt;Author&gt;Daetwyler&lt;/Author&gt;&lt;Year&gt;2010&lt;/Year&gt;&lt;RecNum&gt;11&lt;/RecNum&gt;&lt;DisplayText&gt;[14, 15]&lt;/DisplayText&gt;&lt;record&gt;&lt;rec-number&gt;11&lt;/rec-number&gt;&lt;foreign-keys&gt;&lt;key app="EN" db-id="xssp5r2xpfat5tez5t8vwwpdetwep5evasar" timestamp="1463750174"&gt;11&lt;/key&gt;&lt;/foreign-keys&gt;&lt;ref-type name="Journal Article"&gt;17&lt;/ref-type&gt;&lt;contributors&gt;&lt;authors&gt;&lt;author&gt;Daetwyler, Hans D&lt;/author&gt;&lt;author&gt;Pong-Wong, Ricardo&lt;/author&gt;&lt;author&gt;Villanueva, Beatriz&lt;/author&gt;&lt;author&gt;Woolliams, John A&lt;/author&gt;&lt;/authors&gt;&lt;/contributors&gt;&lt;titles&gt;&lt;title&gt;The impact of genetic architecture on genome-wide evaluation methods&lt;/title&gt;&lt;secondary-title&gt;Genetics&lt;/secondary-title&gt;&lt;/titles&gt;&lt;periodical&gt;&lt;full-title&gt;Genetics&lt;/full-title&gt;&lt;/periodical&gt;&lt;pages&gt;1021-1031&lt;/pages&gt;&lt;volume&gt;185&lt;/volume&gt;&lt;number&gt;3&lt;/number&gt;&lt;dates&gt;&lt;year&gt;2010&lt;/year&gt;&lt;/dates&gt;&lt;isbn&gt;0016-6731&lt;/isbn&gt;&lt;urls&gt;&lt;/urls&gt;&lt;/record&gt;&lt;/Cite&gt;&lt;Cite&gt;&lt;Author&gt;Iheshiulor&lt;/Author&gt;&lt;Year&gt;2014&lt;/Year&gt;&lt;RecNum&gt;23&lt;/RecNum&gt;&lt;record&gt;&lt;rec-number&gt;23&lt;/rec-number&gt;&lt;foreign-keys&gt;&lt;key app="EN" db-id="xssp5r2xpfat5tez5t8vwwpdetwep5evasar" timestamp="1463750569"&gt;23&lt;/key&gt;&lt;/foreign-keys&gt;&lt;ref-type name="Conference Proceedings"&gt;10&lt;/ref-type&gt;&lt;contributors&gt;&lt;authors&gt;&lt;author&gt;Iheshiulor, Oscar&lt;/author&gt;&lt;author&gt;Woolliams, JA&lt;/author&gt;&lt;author&gt;Yu, X&lt;/author&gt;&lt;author&gt;Wellmann, R&lt;/author&gt;&lt;/authors&gt;&lt;/contributors&gt;&lt;titles&gt;&lt;title&gt;Genomic Predictions Using Whole Genome Sequence Data and Multi-breed Reference Populations&lt;/title&gt;&lt;secondary-title&gt;10th World Congress on Genetics Applied to Livestock Production&lt;/secondary-title&gt;&lt;/titles&gt;&lt;dates&gt;&lt;year&gt;2014&lt;/year&gt;&lt;/dates&gt;&lt;publisher&gt;Asas&lt;/publisher&gt;&lt;urls&gt;&lt;/urls&gt;&lt;/record&gt;&lt;/Cite&gt;&lt;/EndNote&gt;</w:instrText>
      </w:r>
      <w:r w:rsidR="00273199" w:rsidRPr="00273199">
        <w:rPr>
          <w:rFonts w:asciiTheme="majorHAnsi" w:hAnsiTheme="majorHAnsi"/>
          <w:sz w:val="22"/>
          <w:szCs w:val="22"/>
        </w:rPr>
        <w:fldChar w:fldCharType="separate"/>
      </w:r>
      <w:r w:rsidR="00273199" w:rsidRPr="00273199">
        <w:rPr>
          <w:rFonts w:asciiTheme="majorHAnsi" w:hAnsiTheme="majorHAnsi"/>
          <w:sz w:val="22"/>
          <w:szCs w:val="22"/>
        </w:rPr>
        <w:t>[14, 15]</w:t>
      </w:r>
      <w:r w:rsidR="00273199" w:rsidRPr="00273199">
        <w:rPr>
          <w:rFonts w:asciiTheme="majorHAnsi" w:hAnsiTheme="majorHAnsi"/>
          <w:sz w:val="22"/>
          <w:szCs w:val="22"/>
        </w:rPr>
        <w:fldChar w:fldCharType="end"/>
      </w:r>
      <w:r w:rsidR="00273199" w:rsidRPr="00273199">
        <w:rPr>
          <w:rFonts w:asciiTheme="majorHAnsi" w:hAnsiTheme="majorHAnsi"/>
          <w:sz w:val="22"/>
          <w:szCs w:val="22"/>
        </w:rPr>
        <w:t xml:space="preserve">, the extent of LD in both the reference and the test population </w:t>
      </w:r>
      <w:r w:rsidR="00273199" w:rsidRPr="00273199">
        <w:rPr>
          <w:rFonts w:asciiTheme="majorHAnsi" w:hAnsiTheme="majorHAnsi"/>
          <w:sz w:val="22"/>
          <w:szCs w:val="22"/>
        </w:rPr>
        <w:fldChar w:fldCharType="begin"/>
      </w:r>
      <w:r w:rsidR="00273199" w:rsidRPr="00273199">
        <w:rPr>
          <w:rFonts w:asciiTheme="majorHAnsi" w:hAnsiTheme="majorHAnsi"/>
          <w:sz w:val="22"/>
          <w:szCs w:val="22"/>
        </w:rPr>
        <w:instrText xml:space="preserve"> ADDIN EN.CITE &lt;EndNote&gt;&lt;Cite&gt;&lt;Author&gt;Habier&lt;/Author&gt;&lt;Year&gt;2010&lt;/Year&gt;&lt;RecNum&gt;17&lt;/RecNum&gt;&lt;DisplayText&gt;[16]&lt;/DisplayText&gt;&lt;record&gt;&lt;rec-number&gt;17&lt;/rec-number&gt;&lt;foreign-keys&gt;&lt;key app="EN" db-id="xssp5r2xpfat5tez5t8vwwpdetwep5evasar" timestamp="1463750391"&gt;17&lt;/key&gt;&lt;/foreign-keys&gt;&lt;ref-type name="Journal Article"&gt;17&lt;/ref-type&gt;&lt;contributors&gt;&lt;authors&gt;&lt;author&gt;Habier, David&lt;/author&gt;&lt;author&gt;Tetens, Jens&lt;/author&gt;&lt;author&gt;Seefried, Franz-Reinhold&lt;/author&gt;&lt;author&gt;Lichtner, Peter&lt;/author&gt;&lt;author&gt;Thaller, Georg&lt;/author&gt;&lt;/authors&gt;&lt;/contributors&gt;&lt;titles&gt;&lt;title&gt;The impact of genetic relationship information on genomic breeding values in German Holstein cattle&lt;/title&gt;&lt;secondary-title&gt;Genetics Selection Evolution&lt;/secondary-title&gt;&lt;/titles&gt;&lt;periodical&gt;&lt;full-title&gt;Genetics Selection Evolution&lt;/full-title&gt;&lt;/periodical&gt;&lt;pages&gt;5&lt;/pages&gt;&lt;volume&gt;42&lt;/volume&gt;&lt;number&gt;1&lt;/number&gt;&lt;dates&gt;&lt;year&gt;2010&lt;/year&gt;&lt;/dates&gt;&lt;isbn&gt;1297-9686&lt;/isbn&gt;&lt;urls&gt;&lt;/urls&gt;&lt;/record&gt;&lt;/Cite&gt;&lt;/EndNote&gt;</w:instrText>
      </w:r>
      <w:r w:rsidR="00273199" w:rsidRPr="00273199">
        <w:rPr>
          <w:rFonts w:asciiTheme="majorHAnsi" w:hAnsiTheme="majorHAnsi"/>
          <w:sz w:val="22"/>
          <w:szCs w:val="22"/>
        </w:rPr>
        <w:fldChar w:fldCharType="separate"/>
      </w:r>
      <w:r w:rsidR="00273199" w:rsidRPr="00273199">
        <w:rPr>
          <w:rFonts w:asciiTheme="majorHAnsi" w:hAnsiTheme="majorHAnsi"/>
          <w:sz w:val="22"/>
          <w:szCs w:val="22"/>
        </w:rPr>
        <w:t>[16]</w:t>
      </w:r>
      <w:r w:rsidR="00273199" w:rsidRPr="00273199">
        <w:rPr>
          <w:rFonts w:asciiTheme="majorHAnsi" w:hAnsiTheme="majorHAnsi"/>
          <w:sz w:val="22"/>
          <w:szCs w:val="22"/>
        </w:rPr>
        <w:fldChar w:fldCharType="end"/>
      </w:r>
      <w:r w:rsidR="00273199" w:rsidRPr="00273199">
        <w:rPr>
          <w:rFonts w:asciiTheme="majorHAnsi" w:hAnsiTheme="majorHAnsi"/>
          <w:sz w:val="22"/>
          <w:szCs w:val="22"/>
        </w:rPr>
        <w:t xml:space="preserve">, the number and minor allele frequency of the QTLs underlying the trait </w:t>
      </w:r>
      <w:r w:rsidR="00273199" w:rsidRPr="00273199">
        <w:rPr>
          <w:rFonts w:asciiTheme="majorHAnsi" w:hAnsiTheme="majorHAnsi"/>
          <w:sz w:val="22"/>
          <w:szCs w:val="22"/>
        </w:rPr>
        <w:fldChar w:fldCharType="begin"/>
      </w:r>
      <w:r w:rsidR="00273199" w:rsidRPr="00273199">
        <w:rPr>
          <w:rFonts w:asciiTheme="majorHAnsi" w:hAnsiTheme="majorHAnsi"/>
          <w:sz w:val="22"/>
          <w:szCs w:val="22"/>
        </w:rPr>
        <w:instrText xml:space="preserve"> ADDIN EN.CITE &lt;EndNote&gt;&lt;Cite&gt;&lt;Author&gt;Wientjes&lt;/Author&gt;&lt;Year&gt;2015&lt;/Year&gt;&lt;RecNum&gt;34&lt;/RecNum&gt;&lt;DisplayText&gt;[17]&lt;/DisplayText&gt;&lt;record&gt;&lt;rec-number&gt;34&lt;/rec-number&gt;&lt;foreign-keys&gt;&lt;key app="EN" db-id="xssp5r2xpfat5tez5t8vwwpdetwep5evasar" timestamp="1463750873"&gt;34&lt;/key&gt;&lt;/foreign-keys&gt;&lt;ref-type name="Journal Article"&gt;17&lt;/ref-type&gt;&lt;contributors&gt;&lt;authors&gt;&lt;author&gt;Wientjes, Yvonne CJ&lt;/author&gt;&lt;author&gt;Calus, Mario PL&lt;/author&gt;&lt;author&gt;Goddard, Michael E&lt;/author&gt;&lt;author&gt;Hayes, Ben J&lt;/author&gt;&lt;/authors&gt;&lt;/contributors&gt;&lt;titles&gt;&lt;title&gt;Impact of QTL properties on the accuracy of multi-breed genomic prediction&lt;/title&gt;&lt;secondary-title&gt;Genet Sel Evol&lt;/secondary-title&gt;&lt;/titles&gt;&lt;periodical&gt;&lt;full-title&gt;Genet Sel Evol&lt;/full-title&gt;&lt;/periodical&gt;&lt;pages&gt;42&lt;/pages&gt;&lt;volume&gt;47&lt;/volume&gt;&lt;dates&gt;&lt;year&gt;2015&lt;/year&gt;&lt;/dates&gt;&lt;urls&gt;&lt;/urls&gt;&lt;/record&gt;&lt;/Cite&gt;&lt;/EndNote&gt;</w:instrText>
      </w:r>
      <w:r w:rsidR="00273199" w:rsidRPr="00273199">
        <w:rPr>
          <w:rFonts w:asciiTheme="majorHAnsi" w:hAnsiTheme="majorHAnsi"/>
          <w:sz w:val="22"/>
          <w:szCs w:val="22"/>
        </w:rPr>
        <w:fldChar w:fldCharType="separate"/>
      </w:r>
      <w:r w:rsidR="00273199" w:rsidRPr="00273199">
        <w:rPr>
          <w:rFonts w:asciiTheme="majorHAnsi" w:hAnsiTheme="majorHAnsi"/>
          <w:sz w:val="22"/>
          <w:szCs w:val="22"/>
        </w:rPr>
        <w:t>[17]</w:t>
      </w:r>
      <w:r w:rsidR="00273199" w:rsidRPr="00273199">
        <w:rPr>
          <w:rFonts w:asciiTheme="majorHAnsi" w:hAnsiTheme="majorHAnsi"/>
          <w:sz w:val="22"/>
          <w:szCs w:val="22"/>
        </w:rPr>
        <w:fldChar w:fldCharType="end"/>
      </w:r>
      <w:r w:rsidR="00273199" w:rsidRPr="00273199">
        <w:rPr>
          <w:rFonts w:asciiTheme="majorHAnsi" w:hAnsiTheme="majorHAnsi"/>
          <w:sz w:val="22"/>
          <w:szCs w:val="22"/>
        </w:rPr>
        <w:t>.</w:t>
      </w:r>
    </w:p>
    <w:p w:rsidR="00000B0E" w:rsidRPr="006D6C5E" w:rsidRDefault="00000B0E" w:rsidP="00000B0E">
      <w:pPr>
        <w:jc w:val="both"/>
        <w:rPr>
          <w:rFonts w:asciiTheme="majorHAnsi" w:hAnsiTheme="majorHAnsi"/>
          <w:sz w:val="22"/>
          <w:szCs w:val="22"/>
        </w:rPr>
      </w:pPr>
    </w:p>
    <w:p w:rsidR="004B2D1B" w:rsidRPr="006D6C5E" w:rsidRDefault="004B2D1B" w:rsidP="00000B0E">
      <w:pPr>
        <w:jc w:val="both"/>
        <w:rPr>
          <w:rFonts w:asciiTheme="majorHAnsi" w:hAnsiTheme="majorHAnsi"/>
          <w:sz w:val="22"/>
          <w:szCs w:val="22"/>
        </w:rPr>
      </w:pPr>
      <w:r w:rsidRPr="006D6C5E">
        <w:rPr>
          <w:rFonts w:asciiTheme="majorHAnsi" w:hAnsiTheme="majorHAnsi"/>
          <w:sz w:val="22"/>
          <w:szCs w:val="22"/>
        </w:rPr>
        <w:t xml:space="preserve">To overcome the current limitations of GP and to increase its accuracy, the use of whole genome sequence (WGS) data instead of only SNP chips has been proposed </w:t>
      </w:r>
      <w:r w:rsidRPr="006D6C5E">
        <w:rPr>
          <w:rFonts w:asciiTheme="majorHAnsi" w:hAnsiTheme="majorHAnsi"/>
          <w:sz w:val="22"/>
          <w:szCs w:val="22"/>
        </w:rPr>
        <w:fldChar w:fldCharType="begin"/>
      </w:r>
      <w:r w:rsidR="00746D28">
        <w:rPr>
          <w:rFonts w:asciiTheme="majorHAnsi" w:hAnsiTheme="majorHAnsi"/>
          <w:sz w:val="22"/>
          <w:szCs w:val="22"/>
        </w:rPr>
        <w:instrText xml:space="preserve"> ADDIN EN.CITE &lt;EndNote&gt;&lt;Cite&gt;&lt;Author&gt;Meuwissen&lt;/Author&gt;&lt;Year&gt;2016&lt;/Year&gt;&lt;RecNum&gt;27&lt;/RecNum&gt;&lt;DisplayText&gt;[18, 19]&lt;/DisplayText&gt;&lt;record&gt;&lt;rec-number&gt;27&lt;/rec-number&gt;&lt;foreign-keys&gt;&lt;key app="EN" db-id="xssp5r2xpfat5tez5t8vwwpdetwep5evasar" timestamp="1463750683"&gt;27&lt;/key&gt;&lt;/foreign-keys&gt;&lt;ref-type name="Journal Article"&gt;17&lt;/ref-type&gt;&lt;contributors&gt;&lt;authors&gt;&lt;author&gt;Meuwissen, Theo&lt;/author&gt;&lt;author&gt;Hayes, Ben&lt;/author&gt;&lt;author&gt;Goddard, Mike&lt;/author&gt;&lt;/authors&gt;&lt;/contributors&gt;&lt;titles&gt;&lt;title&gt;Genomic selection: A paradigm shift in animal breeding&lt;/title&gt;&lt;secondary-title&gt;Animal Frontiers&lt;/secondary-title&gt;&lt;/titles&gt;&lt;periodical&gt;&lt;full-title&gt;Animal Frontiers&lt;/full-title&gt;&lt;/periodical&gt;&lt;pages&gt;6-14&lt;/pages&gt;&lt;volume&gt;6&lt;/volume&gt;&lt;number&gt;1&lt;/number&gt;&lt;dates&gt;&lt;year&gt;2016&lt;/year&gt;&lt;/dates&gt;&lt;isbn&gt;2160-6064&lt;/isbn&gt;&lt;urls&gt;&lt;/urls&gt;&lt;/record&gt;&lt;/Cite&gt;&lt;Cite&gt;&lt;Author&gt;Meuwissen&lt;/Author&gt;&lt;Year&gt;2010&lt;/Year&gt;&lt;RecNum&gt;26&lt;/RecNum&gt;&lt;record&gt;&lt;rec-number&gt;26&lt;/rec-number&gt;&lt;foreign-keys&gt;&lt;key app="EN" db-id="xssp5r2xpfat5tez5t8vwwpdetwep5evasar" timestamp="1463750647"&gt;26&lt;/key&gt;&lt;/foreign-keys&gt;&lt;ref-type name="Journal Article"&gt;17&lt;/ref-type&gt;&lt;contributors&gt;&lt;authors&gt;&lt;author&gt;Meuwissen, Theo&lt;/author&gt;&lt;author&gt;Goddard, Mike&lt;/author&gt;&lt;/authors&gt;&lt;/contributors&gt;&lt;titles&gt;&lt;title&gt;Accurate prediction of genetic values for complex traits by whole-genome resequencing&lt;/title&gt;&lt;secondary-title&gt;Genetics&lt;/secondary-title&gt;&lt;/titles&gt;&lt;periodical&gt;&lt;full-title&gt;Genetics&lt;/full-title&gt;&lt;/periodical&gt;&lt;pages&gt;623-631&lt;/pages&gt;&lt;volume&gt;185&lt;/volume&gt;&lt;number&gt;2&lt;/number&gt;&lt;dates&gt;&lt;year&gt;2010&lt;/year&gt;&lt;/dates&gt;&lt;isbn&gt;0016-6731&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[18, 19]</w:t>
      </w:r>
      <w:r w:rsidRPr="006D6C5E">
        <w:rPr>
          <w:rFonts w:asciiTheme="majorHAnsi" w:hAnsiTheme="majorHAnsi"/>
          <w:sz w:val="22"/>
          <w:szCs w:val="22"/>
        </w:rPr>
        <w:fldChar w:fldCharType="end"/>
      </w:r>
      <w:r w:rsidRPr="006D6C5E">
        <w:rPr>
          <w:rFonts w:asciiTheme="majorHAnsi" w:hAnsiTheme="majorHAnsi"/>
          <w:sz w:val="22"/>
          <w:szCs w:val="22"/>
        </w:rPr>
        <w:t xml:space="preserve">. This is based on the assumption that all causal mutations are included in sequence data, therefore the accuracy and persistency of GP will no longer have to depend on the LD between SNPs and causal mutations. With this approach, it is expected that GP across breeds will be as accurate as within breeds prediction, and the persistency of GP will be high irrespective of the generation gap and additive genetic relationship between  the reference and training population. </w:t>
      </w:r>
    </w:p>
    <w:p w:rsidR="00000B0E" w:rsidRPr="006D6C5E" w:rsidRDefault="00000B0E" w:rsidP="00000B0E">
      <w:pPr>
        <w:jc w:val="both"/>
        <w:rPr>
          <w:rFonts w:asciiTheme="majorHAnsi" w:hAnsiTheme="majorHAnsi"/>
          <w:sz w:val="22"/>
          <w:szCs w:val="22"/>
        </w:rPr>
      </w:pPr>
    </w:p>
    <w:p w:rsidR="004B2D1B" w:rsidRPr="006D6C5E" w:rsidRDefault="004B2D1B" w:rsidP="00000B0E">
      <w:pPr>
        <w:jc w:val="both"/>
        <w:rPr>
          <w:rFonts w:asciiTheme="majorHAnsi" w:hAnsiTheme="majorHAnsi"/>
          <w:sz w:val="22"/>
          <w:szCs w:val="22"/>
        </w:rPr>
      </w:pPr>
      <w:r w:rsidRPr="006D6C5E">
        <w:rPr>
          <w:rFonts w:asciiTheme="majorHAnsi" w:hAnsiTheme="majorHAnsi"/>
          <w:sz w:val="22"/>
          <w:szCs w:val="22"/>
        </w:rPr>
        <w:t xml:space="preserve">The potential to increase the accuracy of GP by the use of WGS has been demonstrated by a number of simulation studies </w:t>
      </w:r>
      <w:r w:rsidRPr="006D6C5E">
        <w:rPr>
          <w:rFonts w:asciiTheme="majorHAnsi" w:hAnsiTheme="majorHAnsi"/>
          <w:sz w:val="22"/>
          <w:szCs w:val="22"/>
        </w:rPr>
        <w:fldChar w:fldCharType="begin">
          <w:fldData xml:space="preserve">PEVuZE5vdGU+PENpdGU+PEF1dGhvcj5NYWNMZW9kPC9BdXRob3I+PFllYXI+MjAxNDwvWWVhcj48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</w:fldData>
        </w:fldChar>
      </w:r>
      <w:r w:rsidR="00746D28">
        <w:rPr>
          <w:rFonts w:asciiTheme="majorHAnsi" w:hAnsiTheme="majorHAnsi"/>
          <w:sz w:val="22"/>
          <w:szCs w:val="22"/>
        </w:rPr>
        <w:instrText xml:space="preserve"> ADDIN EN.CITE </w:instrText>
      </w:r>
      <w:r w:rsidR="00746D28">
        <w:rPr>
          <w:rFonts w:asciiTheme="majorHAnsi" w:hAnsiTheme="majorHAnsi"/>
          <w:sz w:val="22"/>
          <w:szCs w:val="22"/>
        </w:rPr>
        <w:fldChar w:fldCharType="begin">
          <w:fldData xml:space="preserve">PEVuZE5vdGU+PENpdGU+PEF1dGhvcj5NYWNMZW9kPC9BdXRob3I+PFllYXI+MjAxNDwvWWVhcj48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</w:fldData>
        </w:fldChar>
      </w:r>
      <w:r w:rsidR="00746D28">
        <w:rPr>
          <w:rFonts w:asciiTheme="majorHAnsi" w:hAnsiTheme="majorHAnsi"/>
          <w:sz w:val="22"/>
          <w:szCs w:val="22"/>
        </w:rPr>
        <w:instrText xml:space="preserve"> ADDIN EN.CITE.DATA </w:instrText>
      </w:r>
      <w:r w:rsidR="00746D28">
        <w:rPr>
          <w:rFonts w:asciiTheme="majorHAnsi" w:hAnsiTheme="majorHAnsi"/>
          <w:sz w:val="22"/>
          <w:szCs w:val="22"/>
        </w:rPr>
      </w:r>
      <w:r w:rsidR="00746D28">
        <w:rPr>
          <w:rFonts w:asciiTheme="majorHAnsi" w:hAnsiTheme="majorHAnsi"/>
          <w:sz w:val="22"/>
          <w:szCs w:val="22"/>
        </w:rPr>
        <w:fldChar w:fldCharType="end"/>
      </w:r>
      <w:r w:rsidRPr="006D6C5E">
        <w:rPr>
          <w:rFonts w:asciiTheme="majorHAnsi" w:hAnsiTheme="majorHAnsi"/>
          <w:sz w:val="22"/>
          <w:szCs w:val="22"/>
        </w:rPr>
      </w:r>
      <w:r w:rsidRPr="006D6C5E">
        <w:rPr>
          <w:rFonts w:asciiTheme="majorHAnsi" w:hAnsiTheme="majorHAnsi"/>
          <w:sz w:val="22"/>
          <w:szCs w:val="22"/>
        </w:rPr>
        <w:fldChar w:fldCharType="separate"/>
      </w:r>
      <w:r w:rsidR="00C32B08">
        <w:rPr>
          <w:rFonts w:asciiTheme="majorHAnsi" w:hAnsiTheme="majorHAnsi"/>
          <w:noProof/>
          <w:sz w:val="22"/>
          <w:szCs w:val="22"/>
        </w:rPr>
        <w:t>[19-22]</w:t>
      </w:r>
      <w:r w:rsidRPr="006D6C5E">
        <w:rPr>
          <w:rFonts w:asciiTheme="majorHAnsi" w:hAnsiTheme="majorHAnsi"/>
          <w:sz w:val="22"/>
          <w:szCs w:val="22"/>
        </w:rPr>
        <w:fldChar w:fldCharType="end"/>
      </w:r>
      <w:r w:rsidRPr="006D6C5E">
        <w:rPr>
          <w:rFonts w:asciiTheme="majorHAnsi" w:hAnsiTheme="majorHAnsi"/>
          <w:sz w:val="22"/>
          <w:szCs w:val="22"/>
        </w:rPr>
        <w:t xml:space="preserve">. For example, Meuwissen &amp; Goddard </w:t>
      </w:r>
      <w:r w:rsidRPr="006D6C5E">
        <w:rPr>
          <w:rFonts w:asciiTheme="majorHAnsi" w:hAnsiTheme="majorHAnsi"/>
          <w:sz w:val="22"/>
          <w:szCs w:val="22"/>
        </w:rPr>
        <w:fldChar w:fldCharType="begin"/>
      </w:r>
      <w:r w:rsidR="00746D28">
        <w:rPr>
          <w:rFonts w:asciiTheme="majorHAnsi" w:hAnsiTheme="majorHAnsi"/>
          <w:sz w:val="22"/>
          <w:szCs w:val="22"/>
        </w:rPr>
        <w:instrText xml:space="preserve"> ADDIN EN.CITE &lt;EndNote&gt;&lt;Cite&gt;&lt;Author&gt;Meuwissen&lt;/Author&gt;&lt;Year&gt;2010&lt;/Year&gt;&lt;RecNum&gt;26&lt;/RecNum&gt;&lt;DisplayText&gt;[19]&lt;/DisplayText&gt;&lt;record&gt;&lt;rec-number&gt;26&lt;/rec-number&gt;&lt;foreign-keys&gt;&lt;key app="EN" db-id="xssp5r2xpfat5tez5t8vwwpdetwep5evasar" timestamp="1463750647"&gt;26&lt;/key&gt;&lt;/foreign-keys&gt;&lt;ref-type name="Journal Article"&gt;17&lt;/ref-type&gt;&lt;contributors&gt;&lt;authors&gt;&lt;author&gt;Meuwissen, Theo&lt;/author&gt;&lt;author&gt;Goddard, Mike&lt;/author&gt;&lt;/authors&gt;&lt;/contributors&gt;&lt;titles&gt;&lt;title&gt;Accurate prediction of genetic values for complex traits by whole-genome resequencing&lt;/title&gt;&lt;secondary-title&gt;Genetics&lt;/secondary-title&gt;&lt;/titles&gt;&lt;periodical&gt;&lt;full-title&gt;Genetics&lt;/full-title&gt;&lt;/periodical&gt;&lt;pages&gt;623-631&lt;/pages&gt;&lt;volume&gt;185&lt;/volume&gt;&lt;number&gt;2&lt;/number&gt;&lt;dates&gt;&lt;year&gt;2010&lt;/year&gt;&lt;/dates&gt;&lt;isbn&gt;0016-6731&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[19]</w:t>
      </w:r>
      <w:r w:rsidRPr="006D6C5E">
        <w:rPr>
          <w:rFonts w:asciiTheme="majorHAnsi" w:hAnsiTheme="majorHAnsi"/>
          <w:sz w:val="22"/>
          <w:szCs w:val="22"/>
        </w:rPr>
        <w:fldChar w:fldCharType="end"/>
      </w:r>
      <w:r w:rsidRPr="006D6C5E">
        <w:rPr>
          <w:rFonts w:asciiTheme="majorHAnsi" w:hAnsiTheme="majorHAnsi"/>
          <w:sz w:val="22"/>
          <w:szCs w:val="22"/>
        </w:rPr>
        <w:t xml:space="preserve"> reported an increase in the accuracy of GP by more than 40% when WGS data was used instead of a 30k SNP chip. Using WGS data, they also showed that accuracy of GP when both the reference and test population come from the same generation was the same with that in which the reference and test population were separated by 10 generations. This means that the accuracy of GP no longer depends on the existence of LD b</w:t>
      </w:r>
      <w:r w:rsidR="00857D28">
        <w:rPr>
          <w:rFonts w:asciiTheme="majorHAnsi" w:hAnsiTheme="majorHAnsi"/>
          <w:sz w:val="22"/>
          <w:szCs w:val="22"/>
        </w:rPr>
        <w:t>etween SNPs and causal variants</w:t>
      </w:r>
      <w:r w:rsidRPr="006D6C5E">
        <w:rPr>
          <w:rFonts w:asciiTheme="majorHAnsi" w:hAnsiTheme="majorHAnsi"/>
          <w:sz w:val="22"/>
          <w:szCs w:val="22"/>
        </w:rPr>
        <w:t xml:space="preserve"> when WGS data is used. MacLeod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&lt;EndNote&gt;&lt;Cite&gt;&lt;Author&gt;MacLeod&lt;/Author&gt;&lt;Year&gt;2014&lt;/Year&gt;&lt;RecNum&gt;25&lt;/RecNum&gt;&lt;DisplayText&gt;[20]&lt;/DisplayText&gt;&lt;record&gt;&lt;rec-number&gt;25&lt;/rec-number&gt;&lt;foreign-keys&gt;&lt;key app="EN" db-id="xssp5r2xpfat5tez5t8vwwpdetwep5evasar" timestamp="1463750616"&gt;25&lt;/key&gt;&lt;/foreign-keys&gt;&lt;ref-type name="Journal Article"&gt;17&lt;/ref-type&gt;&lt;contributors&gt;&lt;authors&gt;&lt;author&gt;MacLeod, Iona M&lt;/author&gt;&lt;author&gt;Hayes, Ben J&lt;/author&gt;&lt;author&gt;Goddard, Michael E&lt;/author&gt;&lt;/authors&gt;&lt;/contributors&gt;&lt;titles&gt;&lt;title&gt;The effects of demography and long-term selection on the accuracy of genomic prediction with sequence data&lt;/title&gt;&lt;secondary-title&gt;Genetics&lt;/secondary-title&gt;&lt;/titles&gt;&lt;periodical&gt;&lt;full-title&gt;Genetics&lt;/full-title&gt;&lt;/periodical&gt;&lt;pages&gt;1671-1684&lt;/pages&gt;&lt;volume&gt;198&lt;/volume&gt;&lt;number&gt;4&lt;/number&gt;&lt;dates&gt;&lt;year&gt;2014&lt;/year&gt;&lt;/dates&gt;&lt;isbn&gt;0016-6731&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[20]</w:t>
      </w:r>
      <w:r w:rsidRPr="006D6C5E">
        <w:rPr>
          <w:rFonts w:asciiTheme="majorHAnsi" w:hAnsiTheme="majorHAnsi"/>
          <w:sz w:val="22"/>
          <w:szCs w:val="22"/>
        </w:rPr>
        <w:fldChar w:fldCharType="end"/>
      </w:r>
      <w:r w:rsidRPr="006D6C5E">
        <w:rPr>
          <w:rFonts w:asciiTheme="majorHAnsi" w:hAnsiTheme="majorHAnsi"/>
          <w:sz w:val="22"/>
          <w:szCs w:val="22"/>
        </w:rPr>
        <w:t xml:space="preserve"> also reported an increase in the accuracy of GP by 22% when WGS was used compared to a 600k SNP chip. This increase in accuracy however was achieved under the condition that the effective population size was large, therefore, average LD was low in the </w:t>
      </w:r>
      <w:r w:rsidRPr="006D6C5E">
        <w:rPr>
          <w:rFonts w:asciiTheme="majorHAnsi" w:hAnsiTheme="majorHAnsi"/>
          <w:sz w:val="22"/>
          <w:szCs w:val="22"/>
        </w:rPr>
        <w:lastRenderedPageBreak/>
        <w:t xml:space="preserve">population. When the effective population size was small, there was no added advantage of using WGS over SNP chip. </w:t>
      </w:r>
    </w:p>
    <w:p w:rsidR="00000B0E" w:rsidRPr="006D6C5E" w:rsidRDefault="00000B0E" w:rsidP="00000B0E">
      <w:pPr>
        <w:jc w:val="both"/>
        <w:rPr>
          <w:rFonts w:asciiTheme="majorHAnsi" w:hAnsiTheme="majorHAnsi"/>
          <w:sz w:val="22"/>
          <w:szCs w:val="22"/>
        </w:rPr>
      </w:pPr>
    </w:p>
    <w:p w:rsidR="004B2D1B" w:rsidRPr="006D6C5E" w:rsidRDefault="004B2D1B" w:rsidP="00000B0E">
      <w:pPr>
        <w:jc w:val="both"/>
        <w:rPr>
          <w:rFonts w:asciiTheme="majorHAnsi" w:hAnsiTheme="majorHAnsi"/>
          <w:sz w:val="22"/>
          <w:szCs w:val="22"/>
        </w:rPr>
      </w:pPr>
      <w:r w:rsidRPr="006D6C5E">
        <w:rPr>
          <w:rFonts w:asciiTheme="majorHAnsi" w:hAnsiTheme="majorHAnsi"/>
          <w:sz w:val="22"/>
          <w:szCs w:val="22"/>
        </w:rPr>
        <w:t xml:space="preserve">Initial results using real data have however contradicted the conclusions of these simulation studies </w:t>
      </w:r>
      <w:r w:rsidRPr="006D6C5E">
        <w:rPr>
          <w:rFonts w:asciiTheme="majorHAnsi" w:hAnsiTheme="majorHAnsi"/>
          <w:sz w:val="22"/>
          <w:szCs w:val="22"/>
        </w:rPr>
        <w:fldChar w:fldCharType="begin">
          <w:fldData xml:space="preserve">PEVuZE5vdGU+PENpdGU+PEF1dGhvcj5JaGVzaGl1bG9yPC9BdXRob3I+PFllYXI+MjAxNDwvWWVh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</w:fldData>
        </w:fldChar>
      </w:r>
      <w:r w:rsidR="00C32B08">
        <w:rPr>
          <w:rFonts w:asciiTheme="majorHAnsi" w:hAnsiTheme="majorHAnsi"/>
          <w:sz w:val="22"/>
          <w:szCs w:val="22"/>
        </w:rPr>
        <w:instrText xml:space="preserve"> ADDIN EN.CITE </w:instrText>
      </w:r>
      <w:r w:rsidR="00C32B08">
        <w:rPr>
          <w:rFonts w:asciiTheme="majorHAnsi" w:hAnsiTheme="majorHAnsi"/>
          <w:sz w:val="22"/>
          <w:szCs w:val="22"/>
        </w:rPr>
        <w:fldChar w:fldCharType="begin">
          <w:fldData xml:space="preserve">PEVuZE5vdGU+PENpdGU+PEF1dGhvcj5JaGVzaGl1bG9yPC9BdXRob3I+PFllYXI+MjAxNDwvWWVh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</w:fldData>
        </w:fldChar>
      </w:r>
      <w:r w:rsidR="00C32B08">
        <w:rPr>
          <w:rFonts w:asciiTheme="majorHAnsi" w:hAnsiTheme="majorHAnsi"/>
          <w:sz w:val="22"/>
          <w:szCs w:val="22"/>
        </w:rPr>
        <w:instrText xml:space="preserve"> ADDIN EN.CITE.DATA </w:instrText>
      </w:r>
      <w:r w:rsidR="00C32B08">
        <w:rPr>
          <w:rFonts w:asciiTheme="majorHAnsi" w:hAnsiTheme="majorHAnsi"/>
          <w:sz w:val="22"/>
          <w:szCs w:val="22"/>
        </w:rPr>
      </w:r>
      <w:r w:rsidR="00C32B08">
        <w:rPr>
          <w:rFonts w:asciiTheme="majorHAnsi" w:hAnsiTheme="majorHAnsi"/>
          <w:sz w:val="22"/>
          <w:szCs w:val="22"/>
        </w:rPr>
        <w:fldChar w:fldCharType="end"/>
      </w:r>
      <w:r w:rsidRPr="006D6C5E">
        <w:rPr>
          <w:rFonts w:asciiTheme="majorHAnsi" w:hAnsiTheme="majorHAnsi"/>
          <w:sz w:val="22"/>
          <w:szCs w:val="22"/>
        </w:rPr>
      </w:r>
      <w:r w:rsidRPr="006D6C5E">
        <w:rPr>
          <w:rFonts w:asciiTheme="majorHAnsi" w:hAnsiTheme="majorHAnsi"/>
          <w:sz w:val="22"/>
          <w:szCs w:val="22"/>
        </w:rPr>
        <w:fldChar w:fldCharType="separate"/>
      </w:r>
      <w:r w:rsidR="00C32B08">
        <w:rPr>
          <w:rFonts w:asciiTheme="majorHAnsi" w:hAnsiTheme="majorHAnsi"/>
          <w:noProof/>
          <w:sz w:val="22"/>
          <w:szCs w:val="22"/>
        </w:rPr>
        <w:t>[15, 23-25]</w:t>
      </w:r>
      <w:r w:rsidRPr="006D6C5E">
        <w:rPr>
          <w:rFonts w:asciiTheme="majorHAnsi" w:hAnsiTheme="majorHAnsi"/>
          <w:sz w:val="22"/>
          <w:szCs w:val="22"/>
        </w:rPr>
        <w:fldChar w:fldCharType="end"/>
      </w:r>
      <w:r w:rsidRPr="006D6C5E">
        <w:rPr>
          <w:rFonts w:asciiTheme="majorHAnsi" w:hAnsiTheme="majorHAnsi"/>
          <w:sz w:val="22"/>
          <w:szCs w:val="22"/>
        </w:rPr>
        <w:t xml:space="preserve">. The first reported use of real WGS data for GP was by Ober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&lt;EndNote&gt;&lt;Cite&gt;&lt;Author&gt;Ober&lt;/Author&gt;&lt;Year&gt;2012&lt;/Year&gt;&lt;RecNum&gt;29&lt;/RecNum&gt;&lt;DisplayText&gt;[24]&lt;/DisplayText&gt;&lt;record&gt;&lt;rec-number&gt;29&lt;/rec-number&gt;&lt;foreign-keys&gt;&lt;key app="EN" db-id="xssp5r2xpfat5tez5t8vwwpdetwep5evasar" timestamp="1463750736"&gt;29&lt;/key&gt;&lt;/foreign-keys&gt;&lt;ref-type name="Journal Article"&gt;17&lt;/ref-type&gt;&lt;contributors&gt;&lt;authors&gt;&lt;author&gt;Ober, Ulrike&lt;/author&gt;&lt;author&gt;Ayroles, Julien F&lt;/author&gt;&lt;author&gt;Stone, Eric A&lt;/author&gt;&lt;author&gt;Richards, Stephen&lt;/author&gt;&lt;author&gt;Zhu, Dianhui&lt;/author&gt;&lt;author&gt;Gibbs, Richard A&lt;/author&gt;&lt;author&gt;Stricker, Christian&lt;/author&gt;&lt;author&gt;Gianola, Daniel&lt;/author&gt;&lt;author&gt;Schlather, Martin&lt;/author&gt;&lt;author&gt;Mackay, Trudy FC&lt;/author&gt;&lt;/authors&gt;&lt;/contributors&gt;&lt;titles&gt;&lt;title&gt;Using whole-genome sequence data to predict quantitative trait phenotypes in Drosophila melanogaster&lt;/title&gt;&lt;secondary-title&gt;PLoS Genet&lt;/secondary-title&gt;&lt;/titles&gt;&lt;periodical&gt;&lt;full-title&gt;PLoS Genet&lt;/full-title&gt;&lt;/periodical&gt;&lt;pages&gt;e1002685&lt;/pages&gt;&lt;volume&gt;8&lt;/volume&gt;&lt;number&gt;5&lt;/number&gt;&lt;dates&gt;&lt;year&gt;2012&lt;/year&gt;&lt;/dates&gt;&lt;isbn&gt;1553-7404&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[24]</w:t>
      </w:r>
      <w:r w:rsidRPr="006D6C5E">
        <w:rPr>
          <w:rFonts w:asciiTheme="majorHAnsi" w:hAnsiTheme="majorHAnsi"/>
          <w:sz w:val="22"/>
          <w:szCs w:val="22"/>
        </w:rPr>
        <w:fldChar w:fldCharType="end"/>
      </w:r>
      <w:r w:rsidRPr="006D6C5E">
        <w:rPr>
          <w:rFonts w:asciiTheme="majorHAnsi" w:hAnsiTheme="majorHAnsi"/>
          <w:sz w:val="22"/>
          <w:szCs w:val="22"/>
        </w:rPr>
        <w:t xml:space="preserve">. In their study, they used WGS data to predict quantitative traits phenotypes in </w:t>
      </w:r>
      <w:r w:rsidRPr="006D6C5E">
        <w:rPr>
          <w:rFonts w:asciiTheme="majorHAnsi" w:hAnsiTheme="majorHAnsi"/>
          <w:i/>
          <w:sz w:val="22"/>
          <w:szCs w:val="22"/>
        </w:rPr>
        <w:t>Drosophila melanogaster</w:t>
      </w:r>
      <w:r w:rsidRPr="006D6C5E">
        <w:rPr>
          <w:rFonts w:asciiTheme="majorHAnsi" w:hAnsiTheme="majorHAnsi"/>
          <w:sz w:val="22"/>
          <w:szCs w:val="22"/>
        </w:rPr>
        <w:t xml:space="preserve">. They found that WGS added little or no benefit to the accuracy of GP when compared with HD SNP chip. It must be noted however that they had a small sample size (157). Binsbergen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&lt;EndNote&gt;&lt;Cite&gt;&lt;Author&gt;van Binsbergen&lt;/Author&gt;&lt;Year&gt;2015&lt;/Year&gt;&lt;RecNum&gt;8&lt;/RecNum&gt;&lt;DisplayText&gt;[23]&lt;/DisplayText&gt;&lt;record&gt;&lt;rec-number&gt;8&lt;/rec-number&gt;&lt;foreign-keys&gt;&lt;key app="EN" db-id="xssp5r2xpfat5tez5t8vwwpdetwep5evasar" timestamp="1463750080"&gt;8&lt;/key&gt;&lt;/foreign-keys&gt;&lt;ref-type name="Journal Article"&gt;17&lt;/ref-type&gt;&lt;contributors&gt;&lt;authors&gt;&lt;author&gt;van Binsbergen, Rianne&lt;/author&gt;&lt;author&gt;Calus, Mario PL&lt;/author&gt;&lt;author&gt;Bink, Marco CAM&lt;/author&gt;&lt;author&gt;van Eeuwijk, Fred A&lt;/author&gt;&lt;author&gt;Schrooten, Chris&lt;/author&gt;&lt;author&gt;Veerkamp, Roel F&lt;/author&gt;&lt;/authors&gt;&lt;/contributors&gt;&lt;titles&gt;&lt;title&gt;Genomic prediction using imputed whole-genome sequence data in Holstein Friesian cattle&lt;/title&gt;&lt;secondary-title&gt;Genetics Selection Evolution&lt;/secondary-title&gt;&lt;/titles&gt;&lt;periodical&gt;&lt;full-title&gt;Genetics Selection Evolution&lt;/full-title&gt;&lt;/periodical&gt;&lt;pages&gt;1-13&lt;/pages&gt;&lt;volume&gt;47&lt;/volume&gt;&lt;number&gt;1&lt;/number&gt;&lt;dates&gt;&lt;year&gt;2015&lt;/year&gt;&lt;/dates&gt;&lt;isbn&gt;1297-9686&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[23]</w:t>
      </w:r>
      <w:r w:rsidRPr="006D6C5E">
        <w:rPr>
          <w:rFonts w:asciiTheme="majorHAnsi" w:hAnsiTheme="majorHAnsi"/>
          <w:sz w:val="22"/>
          <w:szCs w:val="22"/>
        </w:rPr>
        <w:fldChar w:fldCharType="end"/>
      </w:r>
      <w:r w:rsidRPr="006D6C5E">
        <w:rPr>
          <w:rFonts w:asciiTheme="majorHAnsi" w:hAnsiTheme="majorHAnsi"/>
          <w:sz w:val="22"/>
          <w:szCs w:val="22"/>
        </w:rPr>
        <w:t xml:space="preserve"> used imputed WGS data for GP in </w:t>
      </w:r>
      <w:r w:rsidR="00EB393F">
        <w:rPr>
          <w:rFonts w:asciiTheme="majorHAnsi" w:hAnsiTheme="majorHAnsi"/>
          <w:sz w:val="22"/>
          <w:szCs w:val="22"/>
        </w:rPr>
        <w:t>Ho</w:t>
      </w:r>
      <w:r w:rsidR="0006746C">
        <w:rPr>
          <w:rFonts w:asciiTheme="majorHAnsi" w:hAnsiTheme="majorHAnsi"/>
          <w:sz w:val="22"/>
          <w:szCs w:val="22"/>
        </w:rPr>
        <w:t>l</w:t>
      </w:r>
      <w:r w:rsidR="00EB393F">
        <w:rPr>
          <w:rFonts w:asciiTheme="majorHAnsi" w:hAnsiTheme="majorHAnsi"/>
          <w:sz w:val="22"/>
          <w:szCs w:val="22"/>
        </w:rPr>
        <w:t>stein</w:t>
      </w:r>
      <w:r w:rsidR="0006746C">
        <w:rPr>
          <w:rFonts w:asciiTheme="majorHAnsi" w:hAnsiTheme="majorHAnsi"/>
          <w:sz w:val="22"/>
          <w:szCs w:val="22"/>
        </w:rPr>
        <w:t xml:space="preserve"> </w:t>
      </w:r>
      <w:r w:rsidRPr="006D6C5E">
        <w:rPr>
          <w:rFonts w:asciiTheme="majorHAnsi" w:hAnsiTheme="majorHAnsi"/>
          <w:sz w:val="22"/>
          <w:szCs w:val="22"/>
        </w:rPr>
        <w:t xml:space="preserve">cattle with a relatively bigger sample size (3416 bulls in the reference population, and 2087 bulls in the validation set). They also could not find any advantage for using WGS over HD SNP chip. Brøndum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&lt;EndNote&gt;&lt;Cite&gt;&lt;Author&gt;Brøndum&lt;/Author&gt;&lt;Year&gt;2015&lt;/Year&gt;&lt;RecNum&gt;3&lt;/RecNum&gt;&lt;DisplayText&gt;[25]&lt;/DisplayText&gt;&lt;record&gt;&lt;rec-number&gt;3&lt;/rec-number&gt;&lt;foreign-keys&gt;&lt;key app="EN" db-id="xssp5r2xpfat5tez5t8vwwpdetwep5evasar" timestamp="1463145235"&gt;3&lt;/key&gt;&lt;/foreign-keys&gt;&lt;ref-type name="Journal Article"&gt;17&lt;/ref-type&gt;&lt;contributors&gt;&lt;authors&gt;&lt;author&gt;Brøndum, R. F.&lt;/author&gt;&lt;author&gt;Su, G.&lt;/author&gt;&lt;author&gt;Janss, L.&lt;/author&gt;&lt;author&gt;Sahana, G.&lt;/author&gt;&lt;author&gt;Guldbrandtsen, B.&lt;/author&gt;&lt;author&gt;Boichard, D.&lt;/author&gt;&lt;author&gt;Lund, M. S.&lt;/author&gt;&lt;/authors&gt;&lt;/contributors&gt;&lt;titles&gt;&lt;title&gt;Quantitative trait loci markers derived from whole genome sequence data increases the reliability of genomic prediction&lt;/title&gt;&lt;secondary-title&gt;Journal of Dairy Science&lt;/secondary-title&gt;&lt;/titles&gt;&lt;periodical&gt;&lt;full-title&gt;Journal of Dairy Science&lt;/full-title&gt;&lt;/periodical&gt;&lt;pages&gt;4107-4116&lt;/pages&gt;&lt;volume&gt;98&lt;/volume&gt;&lt;number&gt;6&lt;/number&gt;&lt;keywords&gt;&lt;keyword&gt;custom chip&lt;/keyword&gt;&lt;keyword&gt;genomic prediction&lt;/keyword&gt;&lt;keyword&gt;quantitative trait loci&lt;/keyword&gt;&lt;keyword&gt;Bos taurus&lt;/keyword&gt;&lt;/keywords&gt;&lt;dates&gt;&lt;year&gt;2015&lt;/year&gt;&lt;/dates&gt;&lt;isbn&gt;0022-0302&lt;/isbn&gt;&lt;urls&gt;&lt;related-urls&gt;&lt;url&gt;http://www.sciencedirect.com/science/article/pii/S0022030215002507&lt;/url&gt;&lt;url&gt;http://ac.els-cdn.com/S0022030215002507/1-s2.0-S0022030215002507-main.pdf?_tid=834030d4-190e-11e6-985b-00000aab0f27&amp;amp;acdnat=1463146260_97ef33152ca171cd6a12396c409d73c9&lt;/url&gt;&lt;/related-urls&gt;&lt;/urls&gt;&lt;electronic-resource-num&gt;http://dx.doi.org/10.3168/jds.2014-9005&lt;/electronic-resource-num&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[25]</w:t>
      </w:r>
      <w:r w:rsidRPr="006D6C5E">
        <w:rPr>
          <w:rFonts w:asciiTheme="majorHAnsi" w:hAnsiTheme="majorHAnsi"/>
          <w:sz w:val="22"/>
          <w:szCs w:val="22"/>
        </w:rPr>
        <w:fldChar w:fldCharType="end"/>
      </w:r>
      <w:r w:rsidRPr="006D6C5E">
        <w:rPr>
          <w:rFonts w:asciiTheme="majorHAnsi" w:hAnsiTheme="majorHAnsi"/>
          <w:sz w:val="22"/>
          <w:szCs w:val="22"/>
        </w:rPr>
        <w:t xml:space="preserve"> reported a 2-5% increase in the accuracy of GP when some significant SNPs from a previous GWAS were added to a custom 54k SNP panel. This increase could be due to the fact that the added markers were derived from a GWAS on WGS data, therefore they are most likely very close to (if they are not themselves) the causal variants. While theoretically, the use of WGS holds the potential to greatly improve the accuracy of GP and possibly account for the hitherto missing heritability for complex traits, evidences from using real data are so far suggesting otherwise. </w:t>
      </w:r>
    </w:p>
    <w:p w:rsidR="00000B0E" w:rsidRPr="006D6C5E" w:rsidRDefault="00000B0E" w:rsidP="00000B0E">
      <w:pPr>
        <w:jc w:val="both"/>
        <w:rPr>
          <w:rFonts w:asciiTheme="majorHAnsi" w:hAnsiTheme="majorHAnsi"/>
          <w:sz w:val="22"/>
          <w:szCs w:val="22"/>
        </w:rPr>
      </w:pPr>
    </w:p>
    <w:p w:rsidR="004B2D1B" w:rsidRPr="006D6C5E" w:rsidRDefault="004B2D1B" w:rsidP="00000B0E">
      <w:pPr>
        <w:jc w:val="both"/>
        <w:rPr>
          <w:rFonts w:asciiTheme="majorHAnsi" w:hAnsiTheme="majorHAnsi"/>
          <w:sz w:val="22"/>
          <w:szCs w:val="22"/>
        </w:rPr>
      </w:pPr>
      <w:r w:rsidRPr="006D6C5E">
        <w:rPr>
          <w:rFonts w:asciiTheme="majorHAnsi" w:hAnsiTheme="majorHAnsi"/>
          <w:sz w:val="22"/>
          <w:szCs w:val="22"/>
        </w:rPr>
        <w:t xml:space="preserve">A number of possible explanations can be given for these disappointing results. First, the current application and success of </w:t>
      </w:r>
      <w:r w:rsidR="000B29C7">
        <w:rPr>
          <w:rFonts w:asciiTheme="majorHAnsi" w:hAnsiTheme="majorHAnsi"/>
          <w:sz w:val="22"/>
          <w:szCs w:val="22"/>
        </w:rPr>
        <w:t>GP</w:t>
      </w:r>
      <w:r w:rsidRPr="006D6C5E">
        <w:rPr>
          <w:rFonts w:asciiTheme="majorHAnsi" w:hAnsiTheme="majorHAnsi"/>
          <w:sz w:val="22"/>
          <w:szCs w:val="22"/>
        </w:rPr>
        <w:t xml:space="preserve"> is too much dependent on the existence of long-range LD due to strong family structures </w:t>
      </w:r>
      <w:r w:rsidRPr="006D6C5E">
        <w:rPr>
          <w:rFonts w:asciiTheme="majorHAnsi" w:hAnsiTheme="majorHAnsi"/>
          <w:sz w:val="22"/>
          <w:szCs w:val="22"/>
        </w:rPr>
        <w:fldChar w:fldCharType="begin">
          <w:fldData xml:space="preserve">PEVuZE5vdGU+PENpdGU+PEF1dGhvcj5HaWFub2xhPC9BdXRob3I+PFllYXI+MjAwOTwvWWVhcj48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</w:fldData>
        </w:fldChar>
      </w:r>
      <w:r w:rsidR="00C32B08">
        <w:rPr>
          <w:rFonts w:asciiTheme="majorHAnsi" w:hAnsiTheme="majorHAnsi"/>
          <w:sz w:val="22"/>
          <w:szCs w:val="22"/>
        </w:rPr>
        <w:instrText xml:space="preserve"> ADDIN EN.CITE </w:instrText>
      </w:r>
      <w:r w:rsidR="00C32B08">
        <w:rPr>
          <w:rFonts w:asciiTheme="majorHAnsi" w:hAnsiTheme="majorHAnsi"/>
          <w:sz w:val="22"/>
          <w:szCs w:val="22"/>
        </w:rPr>
        <w:fldChar w:fldCharType="begin">
          <w:fldData xml:space="preserve">PEVuZE5vdGU+PENpdGU+PEF1dGhvcj5HaWFub2xhPC9BdXRob3I+PFllYXI+MjAwOTwvWWVhcj48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</w:fldData>
        </w:fldChar>
      </w:r>
      <w:r w:rsidR="00C32B08">
        <w:rPr>
          <w:rFonts w:asciiTheme="majorHAnsi" w:hAnsiTheme="majorHAnsi"/>
          <w:sz w:val="22"/>
          <w:szCs w:val="22"/>
        </w:rPr>
        <w:instrText xml:space="preserve"> ADDIN EN.CITE.DATA </w:instrText>
      </w:r>
      <w:r w:rsidR="00C32B08">
        <w:rPr>
          <w:rFonts w:asciiTheme="majorHAnsi" w:hAnsiTheme="majorHAnsi"/>
          <w:sz w:val="22"/>
          <w:szCs w:val="22"/>
        </w:rPr>
      </w:r>
      <w:r w:rsidR="00C32B08">
        <w:rPr>
          <w:rFonts w:asciiTheme="majorHAnsi" w:hAnsiTheme="majorHAnsi"/>
          <w:sz w:val="22"/>
          <w:szCs w:val="22"/>
        </w:rPr>
        <w:fldChar w:fldCharType="end"/>
      </w:r>
      <w:r w:rsidRPr="006D6C5E">
        <w:rPr>
          <w:rFonts w:asciiTheme="majorHAnsi" w:hAnsiTheme="majorHAnsi"/>
          <w:sz w:val="22"/>
          <w:szCs w:val="22"/>
        </w:rPr>
      </w:r>
      <w:r w:rsidRPr="006D6C5E">
        <w:rPr>
          <w:rFonts w:asciiTheme="majorHAnsi" w:hAnsiTheme="majorHAnsi"/>
          <w:sz w:val="22"/>
          <w:szCs w:val="22"/>
        </w:rPr>
        <w:fldChar w:fldCharType="separate"/>
      </w:r>
      <w:r w:rsidR="00C32B08">
        <w:rPr>
          <w:rFonts w:asciiTheme="majorHAnsi" w:hAnsiTheme="majorHAnsi"/>
          <w:noProof/>
          <w:sz w:val="22"/>
          <w:szCs w:val="22"/>
        </w:rPr>
        <w:t>[16, 26, 27]</w:t>
      </w:r>
      <w:r w:rsidRPr="006D6C5E">
        <w:rPr>
          <w:rFonts w:asciiTheme="majorHAnsi" w:hAnsiTheme="majorHAnsi"/>
          <w:sz w:val="22"/>
          <w:szCs w:val="22"/>
        </w:rPr>
        <w:fldChar w:fldCharType="end"/>
      </w:r>
      <w:r w:rsidRPr="006D6C5E">
        <w:rPr>
          <w:rFonts w:asciiTheme="majorHAnsi" w:hAnsiTheme="majorHAnsi"/>
          <w:sz w:val="22"/>
          <w:szCs w:val="22"/>
        </w:rPr>
        <w:t xml:space="preserve"> and this hinders the accurate pinpointing of the genomic regions underlying complex traits and thus the utility of WGS data for GP. If the causal variants can be accurately identified, then GP can be performed directly on them and this is expected to result in more accuracy since the statistical noise caused by non-causal variants in the model is avoided</w:t>
      </w:r>
      <w:r w:rsidR="00C055F2" w:rsidRPr="006D6C5E">
        <w:rPr>
          <w:rFonts w:asciiTheme="majorHAnsi" w:hAnsiTheme="majorHAnsi"/>
          <w:sz w:val="22"/>
          <w:szCs w:val="22"/>
        </w:rPr>
        <w:t xml:space="preserve"> </w:t>
      </w:r>
      <w:r w:rsidR="00C055F2"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&lt;EndNote&gt;&lt;Cite&gt;&lt;Author&gt;Edwards&lt;/Author&gt;&lt;Year&gt;2016&lt;/Year&gt;&lt;RecNum&gt;59&lt;/RecNum&gt;&lt;DisplayText&gt;[28]&lt;/DisplayText&gt;&lt;record&gt;&lt;rec-number&gt;59&lt;/rec-number&gt;&lt;foreign-keys&gt;&lt;key app="EN" db-id="xssp5r2xpfat5tez5t8vwwpdetwep5evasar" timestamp="1464852610"&gt;59&lt;/key&gt;&lt;/foreign-keys&gt;&lt;ref-type name="Journal Article"&gt;17&lt;/ref-type&gt;&lt;contributors&gt;&lt;authors&gt;&lt;author&gt;Edwards, Stefan M.&lt;/author&gt;&lt;author&gt;Sørensen, Izel F.&lt;/author&gt;&lt;author&gt;Sarup, Pernille&lt;/author&gt;&lt;author&gt;Mackay, Trudy F.C.&lt;/author&gt;&lt;author&gt;Sørensen, Peter&lt;/author&gt;&lt;/authors&gt;&lt;/contributors&gt;&lt;titles&gt;&lt;title&gt;Genomic Prediction for Quantitative Traits Is Improved by Mapping Variants to Gene Ontology Categories in Drosophila melanogaster&lt;/title&gt;&lt;secondary-title&gt;Genetics&lt;/secondary-title&gt;&lt;/titles&gt;&lt;periodical&gt;&lt;full-title&gt;Genetics&lt;/full-title&gt;&lt;/periodical&gt;&lt;dates&gt;&lt;year&gt;2016&lt;/year&gt;&lt;pub-dates&gt;&lt;date&gt;2016-01-01 00:00:00&lt;/date&gt;&lt;/pub-dates&gt;&lt;/dates&gt;&lt;urls&gt;&lt;related-urls&gt;&lt;url&gt;http://www.genetics.org/content/genetics/early/2016/05/26/genetics.116.187161.full.pdf&lt;/url&gt;&lt;/related-urls&gt;&lt;/urls&gt;&lt;electronic-resource-num&gt;10.1534/genetics.116.187161&lt;/electronic-resource-num&gt;&lt;/record&gt;&lt;/Cite&gt;&lt;/EndNote&gt;</w:instrText>
      </w:r>
      <w:r w:rsidR="00C055F2" w:rsidRPr="006D6C5E">
        <w:rPr>
          <w:rFonts w:asciiTheme="majorHAnsi" w:hAnsiTheme="majorHAnsi"/>
          <w:sz w:val="22"/>
          <w:szCs w:val="22"/>
        </w:rPr>
        <w:fldChar w:fldCharType="separate"/>
      </w:r>
      <w:r w:rsidR="00C32B08">
        <w:rPr>
          <w:rFonts w:asciiTheme="majorHAnsi" w:hAnsiTheme="majorHAnsi"/>
          <w:noProof/>
          <w:sz w:val="22"/>
          <w:szCs w:val="22"/>
        </w:rPr>
        <w:t>[28]</w:t>
      </w:r>
      <w:r w:rsidR="00C055F2" w:rsidRPr="006D6C5E">
        <w:rPr>
          <w:rFonts w:asciiTheme="majorHAnsi" w:hAnsiTheme="majorHAnsi"/>
          <w:sz w:val="22"/>
          <w:szCs w:val="22"/>
        </w:rPr>
        <w:fldChar w:fldCharType="end"/>
      </w:r>
      <w:r w:rsidRPr="006D6C5E">
        <w:rPr>
          <w:rFonts w:asciiTheme="majorHAnsi" w:hAnsiTheme="majorHAnsi"/>
          <w:sz w:val="22"/>
          <w:szCs w:val="22"/>
        </w:rPr>
        <w:t xml:space="preserve">. Khansefid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&lt;EndNote&gt;&lt;Cite&gt;&lt;Author&gt;Khansefid&lt;/Author&gt;&lt;Year&gt;2014&lt;/Year&gt;&lt;RecNum&gt;24&lt;/RecNum&gt;&lt;DisplayText&gt;[29]&lt;/DisplayText&gt;&lt;record&gt;&lt;rec-number&gt;24&lt;/rec-number&gt;&lt;foreign-keys&gt;&lt;key app="EN" db-id="xssp5r2xpfat5tez5t8vwwpdetwep5evasar" timestamp="1463750593"&gt;24&lt;/key&gt;&lt;/foreign-keys&gt;&lt;ref-type name="Conference Proceedings"&gt;10&lt;/ref-type&gt;&lt;contributors&gt;&lt;authors&gt;&lt;author&gt;Khansefid, Majid&lt;/author&gt;&lt;author&gt;Pryce, JE&lt;/author&gt;&lt;author&gt;Bolormaa, S&lt;/author&gt;&lt;author&gt;Miller, SP&lt;/author&gt;&lt;author&gt;Wang, Z&lt;/author&gt;&lt;author&gt;Li, C&lt;/author&gt;&lt;author&gt;Goddard, ME&lt;/author&gt;&lt;/authors&gt;&lt;/contributors&gt;&lt;titles&gt;&lt;title&gt;Increasing the Accuracy of Genomic Predictions for RFI in Dairy Cattle through Using Genomic Information from Beef Breeds&lt;/title&gt;&lt;secondary-title&gt;10th World Congress on Genetics Applied to Livestock Production&lt;/secondary-title&gt;&lt;/titles&gt;&lt;dates&gt;&lt;year&gt;2014&lt;/year&gt;&lt;/dates&gt;&lt;publisher&gt;Asas&lt;/publisher&gt;&lt;urls&gt;&lt;/urls&gt;&lt;/record&gt;&lt;/Cite&gt;&lt;/EndNote&gt;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[29]</w:t>
      </w:r>
      <w:r w:rsidRPr="006D6C5E">
        <w:rPr>
          <w:rFonts w:asciiTheme="majorHAnsi" w:hAnsiTheme="majorHAnsi"/>
          <w:sz w:val="22"/>
          <w:szCs w:val="22"/>
        </w:rPr>
        <w:fldChar w:fldCharType="end"/>
      </w:r>
      <w:r w:rsidRPr="006D6C5E">
        <w:rPr>
          <w:rFonts w:asciiTheme="majorHAnsi" w:hAnsiTheme="majorHAnsi"/>
          <w:sz w:val="22"/>
          <w:szCs w:val="22"/>
        </w:rPr>
        <w:t xml:space="preserve"> demonstrated how in a relatively small training population for residual feed intake (RFI) of dairy cattle, prediction accuracy was increased by giving more weight to the SNPs that had a significant effect on RFI in a beef cattle population. This approach was more effective than simply combining the data in an across breed reference population, and similar results were obtained in plants by Bernardo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&lt;EndNote&gt;&lt;Cite&gt;&lt;Author&gt;Bernardo&lt;/Author&gt;&lt;Year&gt;2014&lt;/Year&gt;&lt;RecNum&gt;7&lt;/RecNum&gt;&lt;DisplayText&gt;[30]&lt;/DisplayText&gt;&lt;record&gt;&lt;rec-number&gt;7&lt;/rec-number&gt;&lt;foreign-keys&gt;&lt;key app="EN" db-id="xssp5r2xpfat5tez5t8vwwpdetwep5evasar" timestamp="1463750017"&gt;7&lt;/key&gt;&lt;/foreign-keys&gt;&lt;ref-type name="Journal Article"&gt;17&lt;/ref-type&gt;&lt;contributors&gt;&lt;authors&gt;&lt;author&gt;Bernardo, Rex&lt;/author&gt;&lt;/authors&gt;&lt;/contributors&gt;&lt;titles&gt;&lt;title&gt;Genomewide selection when major genes are known&lt;/title&gt;&lt;secondary-title&gt;Crop Science&lt;/secondary-title&gt;&lt;/titles&gt;&lt;periodical&gt;&lt;full-title&gt;Crop Science&lt;/full-title&gt;&lt;/periodical&gt;&lt;pages&gt;68-75&lt;/pages&gt;&lt;volume&gt;54&lt;/volume&gt;&lt;number&gt;1&lt;/number&gt;&lt;dates&gt;&lt;year&gt;2014&lt;/year&gt;&lt;/dates&gt;&lt;isbn&gt;0011-183X&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[30]</w:t>
      </w:r>
      <w:r w:rsidRPr="006D6C5E">
        <w:rPr>
          <w:rFonts w:asciiTheme="majorHAnsi" w:hAnsiTheme="majorHAnsi"/>
          <w:sz w:val="22"/>
          <w:szCs w:val="22"/>
        </w:rPr>
        <w:fldChar w:fldCharType="end"/>
      </w:r>
      <w:r w:rsidRPr="006D6C5E">
        <w:rPr>
          <w:rFonts w:asciiTheme="majorHAnsi" w:hAnsiTheme="majorHAnsi"/>
          <w:sz w:val="22"/>
          <w:szCs w:val="22"/>
        </w:rPr>
        <w:t xml:space="preserve">. </w:t>
      </w:r>
    </w:p>
    <w:p w:rsidR="00000B0E" w:rsidRPr="006D6C5E" w:rsidRDefault="00000B0E" w:rsidP="00000B0E">
      <w:pPr>
        <w:jc w:val="both"/>
        <w:rPr>
          <w:rFonts w:asciiTheme="majorHAnsi" w:hAnsiTheme="majorHAnsi"/>
          <w:sz w:val="22"/>
          <w:szCs w:val="22"/>
        </w:rPr>
      </w:pPr>
    </w:p>
    <w:p w:rsidR="00105FDF" w:rsidRPr="00105FDF" w:rsidRDefault="00105FDF" w:rsidP="00105FDF">
      <w:pPr>
        <w:jc w:val="both"/>
        <w:rPr>
          <w:rFonts w:asciiTheme="majorHAnsi" w:hAnsiTheme="majorHAnsi"/>
          <w:sz w:val="22"/>
          <w:szCs w:val="22"/>
        </w:rPr>
      </w:pPr>
      <w:r w:rsidRPr="00105FDF">
        <w:rPr>
          <w:rFonts w:asciiTheme="majorHAnsi" w:hAnsiTheme="majorHAnsi"/>
          <w:sz w:val="22"/>
          <w:szCs w:val="22"/>
        </w:rPr>
        <w:t xml:space="preserve">Secondly, it may be that WGS data is too large compared with the number of phenotypes to be efficiently handled by current statistical models. When using a few thousand markers for prediction, it is reasonable to assume that all the SNPs have an effect on the trait (the infinitesimal model), especially in cases where there are thousands of QTLs underlying the trait. This assumption however is inappropriate when using WGS data because although there are many QTLs underlying most complex traits, these QTLs are finite (thousands), e.g. human height </w:t>
      </w:r>
      <w:r w:rsidRPr="00105FDF">
        <w:rPr>
          <w:rFonts w:asciiTheme="majorHAnsi" w:hAnsiTheme="majorHAnsi"/>
          <w:sz w:val="22"/>
          <w:szCs w:val="22"/>
        </w:rPr>
        <w:fldChar w:fldCharType="begin"/>
      </w:r>
      <w:r w:rsidRPr="00105FDF">
        <w:rPr>
          <w:rFonts w:asciiTheme="majorHAnsi" w:hAnsiTheme="majorHAnsi"/>
          <w:sz w:val="22"/>
          <w:szCs w:val="22"/>
        </w:rPr>
        <w:instrText xml:space="preserve"> ADDIN EN.CITE &lt;EndNote&gt;&lt;Cite&gt;&lt;Author&gt;Wood&lt;/Author&gt;&lt;Year&gt;2014&lt;/Year&gt;&lt;RecNum&gt;36&lt;/RecNum&gt;&lt;DisplayText&gt;[31]&lt;/DisplayText&gt;&lt;record&gt;&lt;rec-number&gt;36&lt;/rec-number&gt;&lt;foreign-keys&gt;&lt;key app="EN" db-id="xssp5r2xpfat5tez5t8vwwpdetwep5evasar" timestamp="1463750928"&gt;36&lt;/key&gt;&lt;/foreign-keys&gt;&lt;ref-type name="Journal Article"&gt;17&lt;/ref-type&gt;&lt;contributors&gt;&lt;authors&gt;&lt;author&gt;Wood, Andrew R&lt;/author&gt;&lt;author&gt;Esko, Tonu&lt;/author&gt;&lt;author&gt;Yang, Jian&lt;/author&gt;&lt;author&gt;Vedantam, Sailaja&lt;/author&gt;&lt;author&gt;Pers, Tune H&lt;/author&gt;&lt;author&gt;Gustafsson, Stefan&lt;/author&gt;&lt;author&gt;Chu, Audrey Y&lt;/author&gt;&lt;author&gt;Estrada, Karol&lt;/author&gt;&lt;author&gt;Luan, Jian&amp;apos;an&lt;/author&gt;&lt;author&gt;Kutalik, Zoltán&lt;/author&gt;&lt;/authors&gt;&lt;/contributors&gt;&lt;titles&gt;&lt;title&gt;Defining the role of common variation in the genomic and biological architecture of adult human height&lt;/title&gt;&lt;secondary-title&gt;Nature genetics&lt;/secondary-title&gt;&lt;/titles&gt;&lt;periodical&gt;&lt;full-title&gt;Nature genetics&lt;/full-title&gt;&lt;/periodical&gt;&lt;pages&gt;1173-1186&lt;/pages&gt;&lt;volume&gt;46&lt;/volume&gt;&lt;number&gt;11&lt;/number&gt;&lt;dates&gt;&lt;year&gt;2014&lt;/year&gt;&lt;/dates&gt;&lt;isbn&gt;1061-4036&lt;/isbn&gt;&lt;urls&gt;&lt;/urls&gt;&lt;/record&gt;&lt;/Cite&gt;&lt;/EndNote&gt;</w:instrText>
      </w:r>
      <w:r w:rsidRPr="00105FDF">
        <w:rPr>
          <w:rFonts w:asciiTheme="majorHAnsi" w:hAnsiTheme="majorHAnsi"/>
          <w:sz w:val="22"/>
          <w:szCs w:val="22"/>
        </w:rPr>
        <w:fldChar w:fldCharType="separate"/>
      </w:r>
      <w:r w:rsidRPr="00105FDF">
        <w:rPr>
          <w:rFonts w:asciiTheme="majorHAnsi" w:hAnsiTheme="majorHAnsi"/>
          <w:sz w:val="22"/>
          <w:szCs w:val="22"/>
        </w:rPr>
        <w:t>[31]</w:t>
      </w:r>
      <w:r w:rsidRPr="00105FDF">
        <w:rPr>
          <w:rFonts w:asciiTheme="majorHAnsi" w:hAnsiTheme="majorHAnsi"/>
          <w:sz w:val="22"/>
          <w:szCs w:val="22"/>
        </w:rPr>
        <w:fldChar w:fldCharType="end"/>
      </w:r>
      <w:r w:rsidRPr="00105FDF">
        <w:rPr>
          <w:rFonts w:asciiTheme="majorHAnsi" w:hAnsiTheme="majorHAnsi"/>
          <w:sz w:val="22"/>
          <w:szCs w:val="22"/>
        </w:rPr>
        <w:t xml:space="preserve">. In a study on human height, Wood et al. </w:t>
      </w:r>
      <w:r w:rsidRPr="00105FDF">
        <w:rPr>
          <w:rFonts w:asciiTheme="majorHAnsi" w:hAnsiTheme="majorHAnsi"/>
          <w:sz w:val="22"/>
          <w:szCs w:val="22"/>
        </w:rPr>
        <w:fldChar w:fldCharType="begin"/>
      </w:r>
      <w:r w:rsidRPr="00105FDF">
        <w:rPr>
          <w:rFonts w:asciiTheme="majorHAnsi" w:hAnsiTheme="majorHAnsi"/>
          <w:sz w:val="22"/>
          <w:szCs w:val="22"/>
        </w:rPr>
        <w:instrText xml:space="preserve"> ADDIN EN.CITE &lt;EndNote&gt;&lt;Cite&gt;&lt;Author&gt;Wood&lt;/Author&gt;&lt;Year&gt;2014&lt;/Year&gt;&lt;RecNum&gt;36&lt;/RecNum&gt;&lt;DisplayText&gt;[31]&lt;/DisplayText&gt;&lt;record&gt;&lt;rec-number&gt;36&lt;/rec-number&gt;&lt;foreign-keys&gt;&lt;key app="EN" db-id="xssp5r2xpfat5tez5t8vwwpdetwep5evasar" timestamp="1463750928"&gt;36&lt;/key&gt;&lt;/foreign-keys&gt;&lt;ref-type name="Journal Article"&gt;17&lt;/ref-type&gt;&lt;contributors&gt;&lt;authors&gt;&lt;author&gt;Wood, Andrew R&lt;/author&gt;&lt;author&gt;Esko, Tonu&lt;/author&gt;&lt;author&gt;Yang, Jian&lt;/author&gt;&lt;author&gt;Vedantam, Sailaja&lt;/author&gt;&lt;author&gt;Pers, Tune H&lt;/author&gt;&lt;author&gt;Gustafsson, Stefan&lt;/author&gt;&lt;author&gt;Chu, Audrey Y&lt;/author&gt;&lt;author&gt;Estrada, Karol&lt;/author&gt;&lt;author&gt;Luan, Jian&amp;apos;an&lt;/author&gt;&lt;author&gt;Kutalik, Zoltán&lt;/author&gt;&lt;/authors&gt;&lt;/contributors&gt;&lt;titles&gt;&lt;title&gt;Defining the role of common variation in the genomic and biological architecture of adult human height&lt;/title&gt;&lt;secondary-title&gt;Nature genetics&lt;/secondary-title&gt;&lt;/titles&gt;&lt;periodical&gt;&lt;full-title&gt;Nature genetics&lt;/full-title&gt;&lt;/periodical&gt;&lt;pages&gt;1173-1186&lt;/pages&gt;&lt;volume&gt;46&lt;/volume&gt;&lt;number&gt;11&lt;/number&gt;&lt;dates&gt;&lt;year&gt;2014&lt;/year&gt;&lt;/dates&gt;&lt;isbn&gt;1061-4036&lt;/isbn&gt;&lt;urls&gt;&lt;/urls&gt;&lt;/record&gt;&lt;/Cite&gt;&lt;/EndNote&gt;</w:instrText>
      </w:r>
      <w:r w:rsidRPr="00105FDF">
        <w:rPr>
          <w:rFonts w:asciiTheme="majorHAnsi" w:hAnsiTheme="majorHAnsi"/>
          <w:sz w:val="22"/>
          <w:szCs w:val="22"/>
        </w:rPr>
        <w:fldChar w:fldCharType="separate"/>
      </w:r>
      <w:r w:rsidRPr="00105FDF">
        <w:rPr>
          <w:rFonts w:asciiTheme="majorHAnsi" w:hAnsiTheme="majorHAnsi"/>
          <w:sz w:val="22"/>
          <w:szCs w:val="22"/>
        </w:rPr>
        <w:t>[31]</w:t>
      </w:r>
      <w:r w:rsidRPr="00105FDF">
        <w:rPr>
          <w:rFonts w:asciiTheme="majorHAnsi" w:hAnsiTheme="majorHAnsi"/>
          <w:sz w:val="22"/>
          <w:szCs w:val="22"/>
        </w:rPr>
        <w:fldChar w:fldCharType="end"/>
      </w:r>
      <w:r w:rsidRPr="00105FDF">
        <w:rPr>
          <w:rFonts w:asciiTheme="majorHAnsi" w:hAnsiTheme="majorHAnsi"/>
          <w:sz w:val="22"/>
          <w:szCs w:val="22"/>
        </w:rPr>
        <w:t xml:space="preserve"> showed that a selected 9,500 SNPs from a meta-GWAS analysis (&lt;1% of the total SNPs in the study) at p.value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oMath>
      <w:r w:rsidRPr="00105FDF">
        <w:rPr>
          <w:rFonts w:asciiTheme="majorHAnsi" w:hAnsiTheme="majorHAnsi"/>
          <w:sz w:val="22"/>
          <w:szCs w:val="22"/>
        </w:rPr>
        <w:t>, explained approximately 29% of phenotypic variance, which is more than half of what the total number of SNPs could explain (50% of phenotypic variance). Given the biological expectation that not all variants in WGS are causal, it may thus be more efficient to identify a subset of WGS variants that have some effect on the trait under analysis, and use these for prediction.</w:t>
      </w:r>
    </w:p>
    <w:p w:rsidR="00000B0E" w:rsidRPr="006D6C5E" w:rsidRDefault="00000B0E" w:rsidP="00000B0E">
      <w:pPr>
        <w:jc w:val="both"/>
        <w:rPr>
          <w:rFonts w:asciiTheme="majorHAnsi" w:hAnsiTheme="majorHAnsi"/>
          <w:sz w:val="22"/>
          <w:szCs w:val="22"/>
        </w:rPr>
      </w:pPr>
    </w:p>
    <w:p w:rsidR="004B2D1B" w:rsidRPr="006D6C5E" w:rsidRDefault="004B2D1B" w:rsidP="00000B0E">
      <w:pPr>
        <w:jc w:val="both"/>
        <w:rPr>
          <w:rFonts w:asciiTheme="majorHAnsi" w:hAnsiTheme="majorHAnsi"/>
          <w:sz w:val="22"/>
          <w:szCs w:val="22"/>
        </w:rPr>
      </w:pPr>
      <w:r w:rsidRPr="006D6C5E">
        <w:rPr>
          <w:rFonts w:asciiTheme="majorHAnsi" w:hAnsiTheme="majorHAnsi"/>
          <w:sz w:val="22"/>
          <w:szCs w:val="22"/>
        </w:rPr>
        <w:t xml:space="preserve">There are some studies that have demonstrated the advantage of this approach. Brøndum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&lt;EndNote&gt;&lt;Cite&gt;&lt;Author&gt;Brøndum&lt;/Author&gt;&lt;Year&gt;2015&lt;/Year&gt;&lt;RecNum&gt;3&lt;/RecNum&gt;&lt;DisplayText&gt;[25]&lt;/DisplayText&gt;&lt;record&gt;&lt;rec-number&gt;3&lt;/rec-number&gt;&lt;foreign-keys&gt;&lt;key app="EN" db-id="xssp5r2xpfat5tez5t8vwwpdetwep5evasar" timestamp="1463145235"&gt;3&lt;/key&gt;&lt;/foreign-keys&gt;&lt;ref-type name="Journal Article"&gt;17&lt;/ref-type&gt;&lt;contributors&gt;&lt;authors&gt;&lt;author&gt;Brøndum, R. F.&lt;/author&gt;&lt;author&gt;Su, G.&lt;/author&gt;&lt;author&gt;Janss, L.&lt;/author&gt;&lt;author&gt;Sahana, G.&lt;/author&gt;&lt;author&gt;Guldbrandtsen, B.&lt;/author&gt;&lt;author&gt;Boichard, D.&lt;/author&gt;&lt;author&gt;Lund, M. S.&lt;/author&gt;&lt;/authors&gt;&lt;/contributors&gt;&lt;titles&gt;&lt;title&gt;Quantitative trait loci markers derived from whole genome sequence data increases the reliability of genomic prediction&lt;/title&gt;&lt;secondary-title&gt;Journal of Dairy Science&lt;/secondary-title&gt;&lt;/titles&gt;&lt;periodical&gt;&lt;full-title&gt;Journal of Dairy Science&lt;/full-title&gt;&lt;/periodical&gt;&lt;pages&gt;4107-4116&lt;/pages&gt;&lt;volume&gt;98&lt;/volume&gt;&lt;number&gt;6&lt;/number&gt;&lt;keywords&gt;&lt;keyword&gt;custom chip&lt;/keyword&gt;&lt;keyword&gt;genomic prediction&lt;/keyword&gt;&lt;keyword&gt;quantitative trait loci&lt;/keyword&gt;&lt;keyword&gt;Bos taurus&lt;/keyword&gt;&lt;/keywords&gt;&lt;dates&gt;&lt;year&gt;2015&lt;/year&gt;&lt;/dates&gt;&lt;isbn&gt;0022-0302&lt;/isbn&gt;&lt;urls&gt;&lt;related-urls&gt;&lt;url&gt;http://www.sciencedirect.com/science/article/pii/S0022030215002507&lt;/url&gt;&lt;url&gt;http://ac.els-cdn.com/S0022030215002507/1-s2.0-S0022030215002507-main.pdf?_tid=834030d4-190e-11e6-985b-00000aab0f27&amp;amp;acdnat=1463146260_97ef33152ca171cd6a12396c409d73c9&lt;/url&gt;&lt;/related-urls&gt;&lt;/urls&gt;&lt;electronic-resource-num&gt;http://dx.doi.org/10.3168/jds.2014-9005&lt;/electronic-resource-num&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[25]</w:t>
      </w:r>
      <w:r w:rsidRPr="006D6C5E">
        <w:rPr>
          <w:rFonts w:asciiTheme="majorHAnsi" w:hAnsiTheme="majorHAnsi"/>
          <w:sz w:val="22"/>
          <w:szCs w:val="22"/>
        </w:rPr>
        <w:fldChar w:fldCharType="end"/>
      </w:r>
      <w:r w:rsidRPr="006D6C5E">
        <w:rPr>
          <w:rFonts w:asciiTheme="majorHAnsi" w:hAnsiTheme="majorHAnsi"/>
          <w:sz w:val="22"/>
          <w:szCs w:val="22"/>
        </w:rPr>
        <w:t xml:space="preserve"> reported an increase of 2-5% in the accuracy of GP when markers identified as significant from a GWAS on WGS data were added to custom 54k SNP chip. Pérez-Enciso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&lt;EndNote&gt;&lt;Cite&gt;&lt;Author&gt;Pérez-Enciso&lt;/Author&gt;&lt;Year&gt;2015&lt;/Year&gt;&lt;RecNum&gt;30&lt;/RecNum&gt;&lt;DisplayText&gt;[32]&lt;/DisplayText&gt;&lt;record&gt;&lt;rec-number&gt;30&lt;/rec-number&gt;&lt;foreign-keys&gt;&lt;key app="EN" db-id="xssp5r2xpfat5tez5t8vwwpdetwep5evasar" timestamp="1463750762"&gt;30&lt;/key&gt;&lt;/foreign-keys&gt;&lt;ref-type name="Journal Article"&gt;17&lt;/ref-type&gt;&lt;contributors&gt;&lt;authors&gt;&lt;author&gt;Pérez-Enciso, Miguel&lt;/author&gt;&lt;author&gt;Rincón, Juan C&lt;/author&gt;&lt;author&gt;Legarra, Andrés&lt;/author&gt;&lt;/authors&gt;&lt;/contributors&gt;&lt;titles&gt;&lt;title&gt;Sequence-vs. chip-assisted genomic selection: accurate biological information is advised&lt;/title&gt;&lt;secondary-title&gt;Genet Sel Evol&lt;/secondary-title&gt;&lt;/titles&gt;&lt;periodical&gt;&lt;full-title&gt;Genet Sel Evol&lt;/full-title&gt;&lt;/periodical&gt;&lt;pages&gt;43&lt;/pages&gt;&lt;volume&gt;47&lt;/volume&gt;&lt;dates&gt;&lt;year&gt;2015&lt;/year&gt;&lt;/dates&gt;&lt;urls&gt;&lt;/urls&gt;&lt;/record&gt;&lt;/Cite&gt;&lt;/EndNote&gt;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[32]</w:t>
      </w:r>
      <w:r w:rsidRPr="006D6C5E">
        <w:rPr>
          <w:rFonts w:asciiTheme="majorHAnsi" w:hAnsiTheme="majorHAnsi"/>
          <w:sz w:val="22"/>
          <w:szCs w:val="22"/>
        </w:rPr>
        <w:fldChar w:fldCharType="end"/>
      </w:r>
      <w:r w:rsidRPr="006D6C5E">
        <w:rPr>
          <w:rFonts w:asciiTheme="majorHAnsi" w:hAnsiTheme="majorHAnsi"/>
          <w:sz w:val="22"/>
          <w:szCs w:val="22"/>
        </w:rPr>
        <w:t xml:space="preserve"> also demonstrated in a simulation study that if all the SNPs within causal genes can be identified and included in the prediction model, the accuracy of prediction could drastically be increased by approximately 40%. Heidaritabar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&lt;EndNote&gt;&lt;Cite&gt;&lt;Author&gt;Heidaritabar&lt;/Author&gt;&lt;Year&gt;2016&lt;/Year&gt;&lt;RecNum&gt;1&lt;/RecNum&gt;&lt;DisplayText&gt;[33]&lt;/DisplayText&gt;&lt;record&gt;&lt;rec-number&gt;1&lt;/rec-number&gt;&lt;foreign-keys&gt;&lt;key app="EN" db-id="xssp5r2xpfat5tez5t8vwwpdetwep5evasar" timestamp="1463142402"&gt;1&lt;/key&gt;&lt;/foreign-keys&gt;&lt;ref-type name="Journal Article"&gt;17&lt;/ref-type&gt;&lt;contributors&gt;&lt;authors&gt;&lt;author&gt;Heidaritabar, M.&lt;/author&gt;&lt;author&gt;Calus, M. P. L.&lt;/author&gt;&lt;author&gt;Megens, H. J.&lt;/author&gt;&lt;author&gt;Vereijken, A.&lt;/author&gt;&lt;author&gt;Groenen, M. A. M.&lt;/author&gt;&lt;author&gt;Bastiaansen, J. W. M.&lt;/author&gt;&lt;/authors&gt;&lt;/contributors&gt;&lt;titles&gt;&lt;title&gt;Accuracy of genomic prediction using imputed whole-genome sequence data in white layers&lt;/title&gt;&lt;secondary-title&gt;Journal of Animal Breeding and Genetics&lt;/secondary-title&gt;&lt;alt-title&gt;J. Anim. Breed. Genet.&lt;/alt-title&gt;&lt;/titles&gt;&lt;periodical&gt;&lt;full-title&gt;Journal of Animal Breeding and Genetics&lt;/full-title&gt;&lt;abbr-1&gt;J. Anim. Breed. Genet.&lt;/abbr-1&gt;&lt;/periodical&gt;&lt;alt-periodical&gt;&lt;full-title&gt;Journal of Animal Breeding and Genetics&lt;/full-title&gt;&lt;abbr-1&gt;J. Anim. Breed. Genet.&lt;/abbr-1&gt;&lt;/alt-periodical&gt;&lt;pages&gt;167-179&lt;/pages&gt;&lt;volume&gt;133&lt;/volume&gt;&lt;number&gt;3&lt;/number&gt;&lt;keywords&gt;&lt;keyword&gt;Genomic prediction accuracy&lt;/keyword&gt;&lt;keyword&gt;whole-genome sequence&lt;/keyword&gt;&lt;keyword&gt;causal mutations&lt;/keyword&gt;&lt;keyword&gt;imputation&lt;/keyword&gt;&lt;keyword&gt;biological information&lt;/keyword&gt;&lt;/keywords&gt;&lt;dates&gt;&lt;year&gt;2016&lt;/year&gt;&lt;/dates&gt;&lt;isbn&gt;1439-0388&lt;/isbn&gt;&lt;urls&gt;&lt;related-urls&gt;&lt;url&gt;http://dx.doi.org/10.1111/jbg.12199&lt;/url&gt;&lt;url&gt;http://onlinelibrary.wiley.com/store/10.1111/jbg.12199/asset/jbg12199.pdf?v=1&amp;amp;t=io5rec3z&amp;amp;s=940002e700c60d056ce60115281822dadfef4645&lt;/url&gt;&lt;/related-urls&gt;&lt;/urls&gt;&lt;electronic-resource-num&gt;10.1111/jbg.12199&lt;/electronic-resource-num&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[33]</w:t>
      </w:r>
      <w:r w:rsidRPr="006D6C5E">
        <w:rPr>
          <w:rFonts w:asciiTheme="majorHAnsi" w:hAnsiTheme="majorHAnsi"/>
          <w:sz w:val="22"/>
          <w:szCs w:val="22"/>
        </w:rPr>
        <w:fldChar w:fldCharType="end"/>
      </w:r>
      <w:r w:rsidRPr="006D6C5E">
        <w:rPr>
          <w:rFonts w:asciiTheme="majorHAnsi" w:hAnsiTheme="majorHAnsi"/>
          <w:sz w:val="22"/>
          <w:szCs w:val="22"/>
        </w:rPr>
        <w:t xml:space="preserve"> reported a rather negative effect on the accuracy of GP when prior biological information</w:t>
      </w:r>
      <w:r w:rsidR="008205AD">
        <w:rPr>
          <w:rFonts w:asciiTheme="majorHAnsi" w:hAnsiTheme="majorHAnsi"/>
          <w:sz w:val="22"/>
          <w:szCs w:val="22"/>
        </w:rPr>
        <w:t xml:space="preserve"> (annotation information of SNPs using variants effects prediction)</w:t>
      </w:r>
      <w:r w:rsidRPr="006D6C5E">
        <w:rPr>
          <w:rFonts w:asciiTheme="majorHAnsi" w:hAnsiTheme="majorHAnsi"/>
          <w:sz w:val="22"/>
          <w:szCs w:val="22"/>
        </w:rPr>
        <w:t xml:space="preserve"> was incorporated in the prediction model, but as pointed out by Pérez-Enciso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&lt;EndNote&gt;&lt;Cite&gt;&lt;Author&gt;Pérez-Enciso&lt;/Author&gt;&lt;Year&gt;2015&lt;/Year&gt;&lt;RecNum&gt;30&lt;/RecNum&gt;&lt;DisplayText&gt;[32]&lt;/DisplayText&gt;&lt;record&gt;&lt;rec-number&gt;30&lt;/rec-number&gt;&lt;foreign-keys&gt;&lt;key app="EN" db-id="xssp5r2xpfat5tez5t8vwwpdetwep5evasar" timestamp="1463750762"&gt;30&lt;/key&gt;&lt;/foreign-keys&gt;&lt;ref-type name="Journal Article"&gt;17&lt;/ref-type&gt;&lt;contributors&gt;&lt;authors&gt;&lt;author&gt;Pérez-Enciso, Miguel&lt;/author&gt;&lt;author&gt;Rincón, Juan C&lt;/author&gt;&lt;author&gt;Legarra, Andrés&lt;/author&gt;&lt;/authors&gt;&lt;/contributors&gt;&lt;titles&gt;&lt;title&gt;Sequence-vs. chip-assisted genomic selection: accurate biological information is advised&lt;/title&gt;&lt;secondary-title&gt;Genet Sel Evol&lt;/secondary-title&gt;&lt;/titles&gt;&lt;periodical&gt;&lt;full-title&gt;Genet Sel Evol&lt;/full-title&gt;&lt;/periodical&gt;&lt;pages&gt;43&lt;/pages&gt;&lt;volume&gt;47&lt;/volume&gt;&lt;dates&gt;&lt;year&gt;2015&lt;/year&gt;&lt;/dates&gt;&lt;urls&gt;&lt;/urls&gt;&lt;/record&gt;&lt;/Cite&gt;&lt;/EndNote&gt;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[32]</w:t>
      </w:r>
      <w:r w:rsidRPr="006D6C5E">
        <w:rPr>
          <w:rFonts w:asciiTheme="majorHAnsi" w:hAnsiTheme="majorHAnsi"/>
          <w:sz w:val="22"/>
          <w:szCs w:val="22"/>
        </w:rPr>
        <w:fldChar w:fldCharType="end"/>
      </w:r>
      <w:r w:rsidRPr="006D6C5E">
        <w:rPr>
          <w:rFonts w:asciiTheme="majorHAnsi" w:hAnsiTheme="majorHAnsi"/>
          <w:sz w:val="22"/>
          <w:szCs w:val="22"/>
        </w:rPr>
        <w:t xml:space="preserve">, the increase in GP using this approach strongly depends on the accuracy of inferring biological relevance to variants. For further research therefore, an important question is: How </w:t>
      </w:r>
      <w:r w:rsidRPr="006D6C5E">
        <w:rPr>
          <w:rFonts w:asciiTheme="majorHAnsi" w:hAnsiTheme="majorHAnsi"/>
          <w:sz w:val="22"/>
          <w:szCs w:val="22"/>
        </w:rPr>
        <w:lastRenderedPageBreak/>
        <w:t xml:space="preserve">can we accurately infer statistical significance or biological relevance to the variants in WGS? Moreover, how can we efficiently incorporate this information into GP? </w:t>
      </w:r>
    </w:p>
    <w:p w:rsidR="00A33FBA" w:rsidRPr="006D6C5E" w:rsidRDefault="00A33FBA">
      <w:pPr>
        <w:rPr>
          <w:rFonts w:asciiTheme="majorHAnsi" w:hAnsiTheme="majorHAnsi"/>
          <w:sz w:val="22"/>
          <w:szCs w:val="22"/>
        </w:rPr>
      </w:pPr>
    </w:p>
    <w:p w:rsidR="00A33FBA" w:rsidRPr="006D6C5E" w:rsidRDefault="00342857">
      <w:pPr>
        <w:rPr>
          <w:rFonts w:asciiTheme="majorHAnsi" w:hAnsiTheme="majorHAnsi"/>
          <w:sz w:val="22"/>
          <w:szCs w:val="22"/>
        </w:rPr>
      </w:pPr>
      <w:r>
        <w:rPr>
          <w:rFonts w:asciiTheme="majorHAnsi" w:hAnsiTheme="majorHAnsi"/>
          <w:sz w:val="22"/>
          <w:szCs w:val="22"/>
        </w:rPr>
        <w:pict>
          <v:rect id="_x0000_i1041" style="width:0;height:1.5pt" o:hralign="center" o:hrstd="t" o:hr="t" fillcolor="#a0a0a0" stroked="f"/>
        </w:pict>
      </w:r>
    </w:p>
    <w:p w:rsidR="00A33FBA" w:rsidRPr="006D6C5E" w:rsidRDefault="00A33FBA">
      <w:pPr>
        <w:rPr>
          <w:rFonts w:asciiTheme="majorHAnsi" w:hAnsiTheme="majorHAnsi"/>
          <w:sz w:val="22"/>
          <w:szCs w:val="22"/>
          <w:u w:val="single"/>
        </w:rPr>
      </w:pPr>
      <w:r w:rsidRPr="006D6C5E">
        <w:rPr>
          <w:rFonts w:asciiTheme="majorHAnsi" w:hAnsiTheme="majorHAnsi"/>
          <w:sz w:val="22"/>
          <w:szCs w:val="22"/>
          <w:u w:val="single"/>
        </w:rPr>
        <w:t>Formulation of the problem</w:t>
      </w:r>
    </w:p>
    <w:p w:rsidR="00A33FBA" w:rsidRPr="006D6C5E" w:rsidRDefault="00A33FBA">
      <w:pPr>
        <w:rPr>
          <w:rFonts w:asciiTheme="majorHAnsi" w:hAnsiTheme="majorHAnsi"/>
          <w:sz w:val="22"/>
          <w:szCs w:val="22"/>
          <w:u w:val="single"/>
        </w:rPr>
      </w:pPr>
    </w:p>
    <w:p w:rsidR="004B2D1B" w:rsidRPr="006D6C5E" w:rsidRDefault="004B2D1B" w:rsidP="00472FAA">
      <w:pPr>
        <w:jc w:val="both"/>
        <w:rPr>
          <w:rFonts w:asciiTheme="majorHAnsi" w:hAnsiTheme="majorHAnsi"/>
          <w:sz w:val="22"/>
          <w:szCs w:val="22"/>
        </w:rPr>
      </w:pPr>
      <w:r w:rsidRPr="006D6C5E">
        <w:rPr>
          <w:rFonts w:asciiTheme="majorHAnsi" w:hAnsiTheme="majorHAnsi"/>
          <w:sz w:val="22"/>
          <w:szCs w:val="22"/>
        </w:rPr>
        <w:t>The use of WGS data could potentially increase the accuracy and persistency of GP, given that it contains all variants including the causal mutation</w:t>
      </w:r>
      <w:r w:rsidR="000B29C7">
        <w:rPr>
          <w:rFonts w:asciiTheme="majorHAnsi" w:hAnsiTheme="majorHAnsi"/>
          <w:sz w:val="22"/>
          <w:szCs w:val="22"/>
        </w:rPr>
        <w:t>s that underlie complex traits.</w:t>
      </w:r>
      <w:r w:rsidRPr="006D6C5E">
        <w:rPr>
          <w:rFonts w:asciiTheme="majorHAnsi" w:hAnsiTheme="majorHAnsi"/>
          <w:sz w:val="22"/>
          <w:szCs w:val="22"/>
        </w:rPr>
        <w:t xml:space="preserve"> With this approach, GP will no longer depend on the existence of long range LD in the population due to strong family structures and across breeds prediction will be as accurate as within breeds prediction. Initial results using real data have however shown little or no benefit of using WGS data for GP over SNP chips. This could be due to a number of reasons, one of which is that the current statistical models cannot efficiently handle such large amounts of data. But given the biological expectation that not all variants in WGS are causal,</w:t>
      </w:r>
      <w:r w:rsidR="000015C1">
        <w:rPr>
          <w:rFonts w:asciiTheme="majorHAnsi" w:hAnsiTheme="majorHAnsi"/>
          <w:sz w:val="22"/>
          <w:szCs w:val="22"/>
        </w:rPr>
        <w:t xml:space="preserve"> it may thus be more efficient t</w:t>
      </w:r>
      <w:r w:rsidRPr="006D6C5E">
        <w:rPr>
          <w:rFonts w:asciiTheme="majorHAnsi" w:hAnsiTheme="majorHAnsi"/>
          <w:sz w:val="22"/>
          <w:szCs w:val="22"/>
        </w:rPr>
        <w:t xml:space="preserve">o identify a subset of WGS  that have some effect on the trait under analysis, and use these for prediction. The research question is thus: How can we utilise the variation in WGS to increase the accuracy and persistency of genomic prediction? </w:t>
      </w:r>
    </w:p>
    <w:p w:rsidR="004B2D1B" w:rsidRPr="006D6C5E" w:rsidRDefault="004B2D1B" w:rsidP="00472FAA">
      <w:pPr>
        <w:jc w:val="both"/>
        <w:rPr>
          <w:rFonts w:asciiTheme="majorHAnsi" w:hAnsiTheme="majorHAnsi"/>
          <w:sz w:val="22"/>
          <w:szCs w:val="22"/>
        </w:rPr>
      </w:pPr>
      <w:r w:rsidRPr="006D6C5E">
        <w:rPr>
          <w:rFonts w:asciiTheme="majorHAnsi" w:hAnsiTheme="majorHAnsi"/>
          <w:sz w:val="22"/>
          <w:szCs w:val="22"/>
        </w:rPr>
        <w:t>This research quest</w:t>
      </w:r>
      <w:r w:rsidR="00ED3235" w:rsidRPr="006D6C5E">
        <w:rPr>
          <w:rFonts w:asciiTheme="majorHAnsi" w:hAnsiTheme="majorHAnsi"/>
          <w:sz w:val="22"/>
          <w:szCs w:val="22"/>
        </w:rPr>
        <w:t>ion is further divided into five</w:t>
      </w:r>
      <w:r w:rsidRPr="006D6C5E">
        <w:rPr>
          <w:rFonts w:asciiTheme="majorHAnsi" w:hAnsiTheme="majorHAnsi"/>
          <w:sz w:val="22"/>
          <w:szCs w:val="22"/>
        </w:rPr>
        <w:t xml:space="preserve"> objectives as follows:</w:t>
      </w:r>
    </w:p>
    <w:p w:rsidR="00BB13F4" w:rsidRPr="006D6C5E" w:rsidRDefault="00BB13F4" w:rsidP="00472FAA">
      <w:pPr>
        <w:jc w:val="both"/>
        <w:rPr>
          <w:rFonts w:asciiTheme="majorHAnsi" w:hAnsiTheme="majorHAnsi"/>
          <w:sz w:val="22"/>
          <w:szCs w:val="22"/>
        </w:rPr>
      </w:pPr>
    </w:p>
    <w:p w:rsidR="00ED3235" w:rsidRPr="006D6C5E" w:rsidRDefault="00ED3235" w:rsidP="00ED3235">
      <w:pPr>
        <w:numPr>
          <w:ilvl w:val="0"/>
          <w:numId w:val="6"/>
        </w:numPr>
        <w:jc w:val="both"/>
        <w:rPr>
          <w:rFonts w:asciiTheme="majorHAnsi" w:hAnsiTheme="majorHAnsi"/>
          <w:sz w:val="22"/>
          <w:szCs w:val="22"/>
        </w:rPr>
      </w:pPr>
      <w:r w:rsidRPr="006D6C5E">
        <w:rPr>
          <w:rFonts w:asciiTheme="majorHAnsi" w:hAnsiTheme="majorHAnsi"/>
          <w:sz w:val="22"/>
          <w:szCs w:val="22"/>
        </w:rPr>
        <w:t>Is there an added advantage of prior selection of variants based on biological information or statistical significance for GP, as against the use of all available variants in sequence data? Also, what variants weighing scheme is optimum for GP? – All</w:t>
      </w:r>
      <w:r w:rsidR="00C0371A">
        <w:rPr>
          <w:rFonts w:asciiTheme="majorHAnsi" w:hAnsiTheme="majorHAnsi"/>
          <w:sz w:val="22"/>
          <w:szCs w:val="22"/>
        </w:rPr>
        <w:t xml:space="preserve"> </w:t>
      </w:r>
      <w:r w:rsidRPr="006D6C5E">
        <w:rPr>
          <w:rFonts w:asciiTheme="majorHAnsi" w:hAnsiTheme="majorHAnsi"/>
          <w:sz w:val="22"/>
          <w:szCs w:val="22"/>
        </w:rPr>
        <w:t xml:space="preserve">predictions will be </w:t>
      </w:r>
      <w:r w:rsidR="000357E7">
        <w:rPr>
          <w:rFonts w:asciiTheme="majorHAnsi" w:hAnsiTheme="majorHAnsi"/>
          <w:sz w:val="22"/>
          <w:szCs w:val="22"/>
        </w:rPr>
        <w:t xml:space="preserve">carried out using </w:t>
      </w:r>
      <w:r w:rsidRPr="006D6C5E">
        <w:rPr>
          <w:rFonts w:asciiTheme="majorHAnsi" w:hAnsiTheme="majorHAnsi"/>
          <w:sz w:val="22"/>
          <w:szCs w:val="22"/>
        </w:rPr>
        <w:t>the Genomic best linear Unbiased prediction (GBLUP) model</w:t>
      </w:r>
      <w:r w:rsidR="00C0371A">
        <w:rPr>
          <w:rFonts w:asciiTheme="majorHAnsi" w:hAnsiTheme="majorHAnsi"/>
          <w:sz w:val="22"/>
          <w:szCs w:val="22"/>
        </w:rPr>
        <w:t>.</w:t>
      </w:r>
    </w:p>
    <w:p w:rsidR="00ED3235" w:rsidRPr="006D6C5E" w:rsidRDefault="00ED3235" w:rsidP="00ED3235">
      <w:pPr>
        <w:numPr>
          <w:ilvl w:val="0"/>
          <w:numId w:val="6"/>
        </w:numPr>
        <w:jc w:val="both"/>
        <w:rPr>
          <w:rFonts w:asciiTheme="majorHAnsi" w:hAnsiTheme="majorHAnsi"/>
          <w:sz w:val="22"/>
          <w:szCs w:val="22"/>
        </w:rPr>
      </w:pPr>
      <w:r w:rsidRPr="006D6C5E">
        <w:rPr>
          <w:rFonts w:asciiTheme="majorHAnsi" w:hAnsiTheme="majorHAnsi"/>
          <w:sz w:val="22"/>
          <w:szCs w:val="22"/>
        </w:rPr>
        <w:t xml:space="preserve">Is there an added advantage of prior selection of variants based on biological information or statistical significance for GP, as against the use of all available variants in sequence data? Also, what variants weighing scheme is optimum for GP? – </w:t>
      </w:r>
      <w:r w:rsidR="000357E7" w:rsidRPr="000357E7">
        <w:rPr>
          <w:rFonts w:asciiTheme="majorHAnsi" w:hAnsiTheme="majorHAnsi"/>
          <w:sz w:val="22"/>
          <w:szCs w:val="22"/>
        </w:rPr>
        <w:t xml:space="preserve">All predictions will be carried out using </w:t>
      </w:r>
      <w:r w:rsidRPr="006D6C5E">
        <w:rPr>
          <w:rFonts w:asciiTheme="majorHAnsi" w:hAnsiTheme="majorHAnsi"/>
          <w:sz w:val="22"/>
          <w:szCs w:val="22"/>
        </w:rPr>
        <w:t>Bayesian models</w:t>
      </w:r>
      <w:r w:rsidR="00C0371A">
        <w:rPr>
          <w:rFonts w:asciiTheme="majorHAnsi" w:hAnsiTheme="majorHAnsi"/>
          <w:sz w:val="22"/>
          <w:szCs w:val="22"/>
        </w:rPr>
        <w:t>.</w:t>
      </w:r>
    </w:p>
    <w:p w:rsidR="00ED3235" w:rsidRPr="006D6C5E" w:rsidRDefault="00ED3235" w:rsidP="00ED3235">
      <w:pPr>
        <w:numPr>
          <w:ilvl w:val="0"/>
          <w:numId w:val="6"/>
        </w:numPr>
        <w:jc w:val="both"/>
        <w:rPr>
          <w:rFonts w:asciiTheme="majorHAnsi" w:hAnsiTheme="majorHAnsi"/>
          <w:sz w:val="22"/>
          <w:szCs w:val="22"/>
        </w:rPr>
      </w:pPr>
      <w:r w:rsidRPr="006D6C5E">
        <w:rPr>
          <w:rFonts w:asciiTheme="majorHAnsi" w:hAnsiTheme="majorHAnsi"/>
          <w:sz w:val="22"/>
          <w:szCs w:val="22"/>
        </w:rPr>
        <w:t xml:space="preserve">How can we improve the power for genome-wide association studies (GWAS) in populations with strong family structure and long range linkage disequilibrium (LD) using WGS data? </w:t>
      </w:r>
    </w:p>
    <w:p w:rsidR="00ED3235" w:rsidRPr="006D6C5E" w:rsidRDefault="00ED3235" w:rsidP="00ED3235">
      <w:pPr>
        <w:numPr>
          <w:ilvl w:val="0"/>
          <w:numId w:val="6"/>
        </w:numPr>
        <w:jc w:val="both"/>
        <w:rPr>
          <w:rFonts w:asciiTheme="majorHAnsi" w:hAnsiTheme="majorHAnsi"/>
          <w:sz w:val="22"/>
          <w:szCs w:val="22"/>
        </w:rPr>
      </w:pPr>
      <w:r w:rsidRPr="006D6C5E">
        <w:rPr>
          <w:rFonts w:asciiTheme="majorHAnsi" w:hAnsiTheme="majorHAnsi"/>
          <w:sz w:val="22"/>
          <w:szCs w:val="22"/>
        </w:rPr>
        <w:t>What is the difference in power/accuracy when single trait GWAS/GP is compared with multi-trait GWAS/GP?</w:t>
      </w:r>
    </w:p>
    <w:p w:rsidR="00ED3235" w:rsidRPr="006D6C5E" w:rsidRDefault="00ED3235" w:rsidP="00ED3235">
      <w:pPr>
        <w:numPr>
          <w:ilvl w:val="0"/>
          <w:numId w:val="6"/>
        </w:numPr>
        <w:jc w:val="both"/>
        <w:rPr>
          <w:rFonts w:asciiTheme="majorHAnsi" w:hAnsiTheme="majorHAnsi"/>
          <w:sz w:val="22"/>
          <w:szCs w:val="22"/>
        </w:rPr>
      </w:pPr>
      <w:r w:rsidRPr="006D6C5E">
        <w:rPr>
          <w:rFonts w:asciiTheme="majorHAnsi" w:hAnsiTheme="majorHAnsi"/>
          <w:sz w:val="22"/>
          <w:szCs w:val="22"/>
        </w:rPr>
        <w:t>What is the best GP strategy for new and expensive traits where small training populations will be common?</w:t>
      </w:r>
    </w:p>
    <w:p w:rsidR="00A33FBA" w:rsidRPr="006D6C5E" w:rsidRDefault="00A33FBA">
      <w:pPr>
        <w:rPr>
          <w:rFonts w:asciiTheme="majorHAnsi" w:hAnsiTheme="majorHAnsi"/>
          <w:sz w:val="22"/>
          <w:szCs w:val="22"/>
          <w:u w:val="single"/>
        </w:rPr>
      </w:pPr>
    </w:p>
    <w:p w:rsidR="00A33FBA" w:rsidRPr="006D6C5E" w:rsidRDefault="00342857">
      <w:pPr>
        <w:rPr>
          <w:rFonts w:asciiTheme="majorHAnsi" w:hAnsiTheme="majorHAnsi"/>
          <w:sz w:val="22"/>
          <w:szCs w:val="22"/>
        </w:rPr>
      </w:pPr>
      <w:r>
        <w:rPr>
          <w:rFonts w:asciiTheme="majorHAnsi" w:hAnsiTheme="majorHAnsi"/>
          <w:sz w:val="22"/>
          <w:szCs w:val="22"/>
        </w:rPr>
        <w:pict>
          <v:rect id="_x0000_i1042" style="width:0;height:1.5pt" o:hralign="center" o:hrstd="t" o:hr="t" fillcolor="#a0a0a0" stroked="f"/>
        </w:pict>
      </w:r>
    </w:p>
    <w:p w:rsidR="00A33FBA" w:rsidRPr="006D6C5E" w:rsidRDefault="00A33FBA">
      <w:pPr>
        <w:rPr>
          <w:rFonts w:asciiTheme="majorHAnsi" w:hAnsiTheme="majorHAnsi"/>
          <w:sz w:val="22"/>
          <w:szCs w:val="22"/>
        </w:rPr>
      </w:pPr>
    </w:p>
    <w:p w:rsidR="00A33FBA" w:rsidRPr="00CE6C84" w:rsidRDefault="00A33FBA">
      <w:pPr>
        <w:rPr>
          <w:rFonts w:asciiTheme="majorHAnsi" w:hAnsiTheme="majorHAnsi"/>
          <w:b/>
          <w:sz w:val="22"/>
          <w:szCs w:val="22"/>
          <w:u w:val="single"/>
        </w:rPr>
      </w:pPr>
      <w:r w:rsidRPr="00CE6C84">
        <w:rPr>
          <w:rFonts w:asciiTheme="majorHAnsi" w:hAnsiTheme="majorHAnsi"/>
          <w:b/>
          <w:sz w:val="22"/>
          <w:szCs w:val="22"/>
          <w:u w:val="single"/>
        </w:rPr>
        <w:t>Methodology</w:t>
      </w:r>
    </w:p>
    <w:p w:rsidR="00A33FBA" w:rsidRPr="006D6C5E" w:rsidRDefault="00A33FBA">
      <w:pPr>
        <w:rPr>
          <w:rFonts w:asciiTheme="majorHAnsi" w:hAnsiTheme="majorHAnsi"/>
          <w:sz w:val="22"/>
          <w:szCs w:val="22"/>
        </w:rPr>
      </w:pPr>
    </w:p>
    <w:p w:rsidR="004B2D1B" w:rsidRPr="006D6C5E" w:rsidRDefault="004B2D1B" w:rsidP="00BB13F4">
      <w:pPr>
        <w:jc w:val="both"/>
        <w:rPr>
          <w:rFonts w:asciiTheme="majorHAnsi" w:hAnsiTheme="majorHAnsi"/>
          <w:sz w:val="22"/>
          <w:szCs w:val="22"/>
        </w:rPr>
      </w:pPr>
      <w:r w:rsidRPr="006D6C5E">
        <w:rPr>
          <w:rFonts w:asciiTheme="majorHAnsi" w:hAnsiTheme="majorHAnsi"/>
          <w:sz w:val="22"/>
          <w:szCs w:val="22"/>
        </w:rPr>
        <w:t xml:space="preserve">The </w:t>
      </w:r>
      <w:r w:rsidR="00ED3235" w:rsidRPr="006D6C5E">
        <w:rPr>
          <w:rFonts w:asciiTheme="majorHAnsi" w:hAnsiTheme="majorHAnsi"/>
          <w:sz w:val="22"/>
          <w:szCs w:val="22"/>
        </w:rPr>
        <w:t>five</w:t>
      </w:r>
      <w:r w:rsidRPr="006D6C5E">
        <w:rPr>
          <w:rFonts w:asciiTheme="majorHAnsi" w:hAnsiTheme="majorHAnsi"/>
          <w:sz w:val="22"/>
          <w:szCs w:val="22"/>
        </w:rPr>
        <w:t xml:space="preserve"> objectives and their corresponding activities are hereby briefly discussed. Methodologies to be applied and the data are discussed in more details. </w:t>
      </w:r>
    </w:p>
    <w:p w:rsidR="00BB13F4" w:rsidRPr="006D6C5E" w:rsidRDefault="00BB13F4" w:rsidP="00BB13F4">
      <w:pPr>
        <w:jc w:val="both"/>
        <w:rPr>
          <w:rFonts w:asciiTheme="majorHAnsi" w:hAnsiTheme="majorHAnsi"/>
          <w:sz w:val="22"/>
          <w:szCs w:val="22"/>
        </w:rPr>
      </w:pPr>
    </w:p>
    <w:p w:rsidR="004B2D1B" w:rsidRPr="006D6C5E" w:rsidRDefault="004B2D1B" w:rsidP="00BB13F4">
      <w:pPr>
        <w:jc w:val="both"/>
        <w:rPr>
          <w:rFonts w:asciiTheme="majorHAnsi" w:hAnsiTheme="majorHAnsi"/>
          <w:b/>
          <w:sz w:val="22"/>
          <w:szCs w:val="22"/>
        </w:rPr>
      </w:pPr>
      <w:r w:rsidRPr="006D6C5E">
        <w:rPr>
          <w:rFonts w:asciiTheme="majorHAnsi" w:hAnsiTheme="majorHAnsi"/>
          <w:b/>
          <w:sz w:val="22"/>
          <w:szCs w:val="22"/>
        </w:rPr>
        <w:t>Objective 1:</w:t>
      </w:r>
    </w:p>
    <w:p w:rsidR="00BB13F4" w:rsidRPr="006D6C5E" w:rsidRDefault="00ED3235" w:rsidP="00BB13F4">
      <w:pPr>
        <w:jc w:val="both"/>
        <w:rPr>
          <w:rFonts w:asciiTheme="majorHAnsi" w:hAnsiTheme="majorHAnsi"/>
          <w:sz w:val="22"/>
          <w:szCs w:val="22"/>
        </w:rPr>
      </w:pPr>
      <w:r w:rsidRPr="006D6C5E">
        <w:rPr>
          <w:rFonts w:asciiTheme="majorHAnsi" w:hAnsiTheme="majorHAnsi"/>
          <w:sz w:val="22"/>
          <w:szCs w:val="22"/>
        </w:rPr>
        <w:t xml:space="preserve">Is there an added advantage of prior selection of variants based on biological information or statistical significance for GP, as against the use of all available variants in sequence data? Also, what variants weighing scheme is optimum for GP? – </w:t>
      </w:r>
      <w:r w:rsidR="00ED584C" w:rsidRPr="00ED584C">
        <w:rPr>
          <w:rFonts w:asciiTheme="majorHAnsi" w:hAnsiTheme="majorHAnsi"/>
          <w:sz w:val="22"/>
          <w:szCs w:val="22"/>
        </w:rPr>
        <w:t>All predictions will be carried out using</w:t>
      </w:r>
      <w:r w:rsidRPr="006D6C5E">
        <w:rPr>
          <w:rFonts w:asciiTheme="majorHAnsi" w:hAnsiTheme="majorHAnsi"/>
          <w:sz w:val="22"/>
          <w:szCs w:val="22"/>
        </w:rPr>
        <w:t xml:space="preserve"> the </w:t>
      </w:r>
      <w:r w:rsidR="00930EC8">
        <w:rPr>
          <w:rFonts w:asciiTheme="majorHAnsi" w:hAnsiTheme="majorHAnsi"/>
          <w:sz w:val="22"/>
          <w:szCs w:val="22"/>
        </w:rPr>
        <w:t>g</w:t>
      </w:r>
      <w:r w:rsidRPr="006D6C5E">
        <w:rPr>
          <w:rFonts w:asciiTheme="majorHAnsi" w:hAnsiTheme="majorHAnsi"/>
          <w:sz w:val="22"/>
          <w:szCs w:val="22"/>
        </w:rPr>
        <w:t xml:space="preserve">enomic best linear </w:t>
      </w:r>
      <w:r w:rsidR="00930EC8">
        <w:rPr>
          <w:rFonts w:asciiTheme="majorHAnsi" w:hAnsiTheme="majorHAnsi"/>
          <w:sz w:val="22"/>
          <w:szCs w:val="22"/>
        </w:rPr>
        <w:t>u</w:t>
      </w:r>
      <w:r w:rsidRPr="006D6C5E">
        <w:rPr>
          <w:rFonts w:asciiTheme="majorHAnsi" w:hAnsiTheme="majorHAnsi"/>
          <w:sz w:val="22"/>
          <w:szCs w:val="22"/>
        </w:rPr>
        <w:t>nbiased prediction (GBLUP) model</w:t>
      </w:r>
    </w:p>
    <w:p w:rsidR="00ED3235" w:rsidRPr="006D6C5E" w:rsidRDefault="00ED3235" w:rsidP="00BB13F4">
      <w:pPr>
        <w:jc w:val="both"/>
        <w:rPr>
          <w:rFonts w:asciiTheme="majorHAnsi" w:hAnsiTheme="majorHAnsi"/>
          <w:sz w:val="22"/>
          <w:szCs w:val="22"/>
        </w:rPr>
      </w:pPr>
    </w:p>
    <w:p w:rsidR="004B2D1B" w:rsidRPr="006D6C5E" w:rsidRDefault="004B2D1B" w:rsidP="00BB13F4">
      <w:pPr>
        <w:jc w:val="both"/>
        <w:rPr>
          <w:rFonts w:asciiTheme="majorHAnsi" w:hAnsiTheme="majorHAnsi"/>
          <w:b/>
          <w:sz w:val="22"/>
          <w:szCs w:val="22"/>
        </w:rPr>
      </w:pPr>
      <w:r w:rsidRPr="006D6C5E">
        <w:rPr>
          <w:rFonts w:asciiTheme="majorHAnsi" w:hAnsiTheme="majorHAnsi"/>
          <w:b/>
          <w:sz w:val="22"/>
          <w:szCs w:val="22"/>
        </w:rPr>
        <w:t xml:space="preserve">Activity 1: </w:t>
      </w:r>
    </w:p>
    <w:p w:rsidR="00CF3015" w:rsidRPr="006D6C5E" w:rsidRDefault="004B2D1B" w:rsidP="00BB13F4">
      <w:pPr>
        <w:jc w:val="both"/>
        <w:rPr>
          <w:rFonts w:asciiTheme="majorHAnsi" w:hAnsiTheme="majorHAnsi"/>
          <w:sz w:val="22"/>
          <w:szCs w:val="22"/>
        </w:rPr>
      </w:pPr>
      <w:r w:rsidRPr="006D6C5E">
        <w:rPr>
          <w:rFonts w:asciiTheme="majorHAnsi" w:hAnsiTheme="majorHAnsi"/>
          <w:sz w:val="22"/>
          <w:szCs w:val="22"/>
        </w:rPr>
        <w:t>We will compare the accuracy of prediction</w:t>
      </w:r>
      <w:r w:rsidR="00D657C0" w:rsidRPr="006D6C5E">
        <w:rPr>
          <w:rFonts w:asciiTheme="majorHAnsi" w:hAnsiTheme="majorHAnsi"/>
          <w:sz w:val="22"/>
          <w:szCs w:val="22"/>
        </w:rPr>
        <w:t xml:space="preserve"> </w:t>
      </w:r>
      <w:r w:rsidRPr="006D6C5E">
        <w:rPr>
          <w:rFonts w:asciiTheme="majorHAnsi" w:hAnsiTheme="majorHAnsi"/>
          <w:sz w:val="22"/>
          <w:szCs w:val="22"/>
        </w:rPr>
        <w:t xml:space="preserve">for two approaches that use WGS data differently for GP. The first approach will use all available variants in WGS data while the second approach will use only a subset of WGS variants that are pre-selected based on statistical significance (from meta-GWAS </w:t>
      </w:r>
      <w:r w:rsidR="004B489C">
        <w:rPr>
          <w:rFonts w:asciiTheme="majorHAnsi" w:hAnsiTheme="majorHAnsi"/>
          <w:sz w:val="22"/>
          <w:szCs w:val="22"/>
        </w:rPr>
        <w:t>analysis on WGS data) and/or functional annotation</w:t>
      </w:r>
      <w:r w:rsidR="004B489C" w:rsidRPr="006D6C5E">
        <w:rPr>
          <w:rFonts w:asciiTheme="majorHAnsi" w:hAnsiTheme="majorHAnsi"/>
          <w:sz w:val="22"/>
          <w:szCs w:val="22"/>
        </w:rPr>
        <w:t xml:space="preserve"> </w:t>
      </w:r>
      <w:r w:rsidRPr="006D6C5E">
        <w:rPr>
          <w:rFonts w:asciiTheme="majorHAnsi" w:hAnsiTheme="majorHAnsi"/>
          <w:sz w:val="22"/>
          <w:szCs w:val="22"/>
        </w:rPr>
        <w:t>(position in the genome)</w:t>
      </w:r>
      <w:r w:rsidR="00D657C0" w:rsidRPr="006D6C5E">
        <w:rPr>
          <w:rFonts w:asciiTheme="majorHAnsi" w:hAnsiTheme="majorHAnsi"/>
          <w:sz w:val="22"/>
          <w:szCs w:val="22"/>
        </w:rPr>
        <w:t xml:space="preserve"> or </w:t>
      </w:r>
      <w:r w:rsidR="00D657C0" w:rsidRPr="006D6C5E">
        <w:rPr>
          <w:rFonts w:asciiTheme="majorHAnsi" w:hAnsiTheme="majorHAnsi"/>
          <w:sz w:val="22"/>
          <w:szCs w:val="22"/>
        </w:rPr>
        <w:lastRenderedPageBreak/>
        <w:t>both</w:t>
      </w:r>
      <w:r w:rsidRPr="006D6C5E">
        <w:rPr>
          <w:rFonts w:asciiTheme="majorHAnsi" w:hAnsiTheme="majorHAnsi"/>
          <w:sz w:val="22"/>
          <w:szCs w:val="22"/>
        </w:rPr>
        <w:t xml:space="preserve">. For both approaches, the linear (GBLUP) </w:t>
      </w:r>
      <w:r w:rsidR="00D657C0" w:rsidRPr="006D6C5E">
        <w:rPr>
          <w:rFonts w:asciiTheme="majorHAnsi" w:hAnsiTheme="majorHAnsi"/>
          <w:sz w:val="22"/>
          <w:szCs w:val="22"/>
        </w:rPr>
        <w:t xml:space="preserve">model will be applied throughout. </w:t>
      </w:r>
      <w:r w:rsidR="00CE6C84">
        <w:rPr>
          <w:rFonts w:asciiTheme="majorHAnsi" w:hAnsiTheme="majorHAnsi"/>
          <w:sz w:val="22"/>
          <w:szCs w:val="22"/>
        </w:rPr>
        <w:t>We will investigate the impact of different weighing schemes for the variants on the accuracy and persistency of GP. For all scenarios, we will</w:t>
      </w:r>
      <w:r w:rsidR="00D657C0" w:rsidRPr="006D6C5E">
        <w:rPr>
          <w:rFonts w:asciiTheme="majorHAnsi" w:hAnsiTheme="majorHAnsi"/>
          <w:sz w:val="22"/>
          <w:szCs w:val="22"/>
        </w:rPr>
        <w:t xml:space="preserve"> use a validation population that is not included in the reference population.  </w:t>
      </w:r>
    </w:p>
    <w:p w:rsidR="004B2D1B" w:rsidRPr="006D6C5E" w:rsidRDefault="004B2D1B" w:rsidP="00BB13F4">
      <w:pPr>
        <w:jc w:val="both"/>
        <w:rPr>
          <w:rFonts w:asciiTheme="majorHAnsi" w:hAnsiTheme="majorHAnsi"/>
          <w:b/>
          <w:sz w:val="22"/>
          <w:szCs w:val="22"/>
        </w:rPr>
      </w:pPr>
      <w:r w:rsidRPr="006D6C5E">
        <w:rPr>
          <w:rFonts w:asciiTheme="majorHAnsi" w:hAnsiTheme="majorHAnsi"/>
          <w:b/>
          <w:sz w:val="22"/>
          <w:szCs w:val="22"/>
        </w:rPr>
        <w:t xml:space="preserve">Objective 2: </w:t>
      </w:r>
    </w:p>
    <w:p w:rsidR="00D657C0" w:rsidRDefault="00ED3235" w:rsidP="00ED3235">
      <w:pPr>
        <w:jc w:val="both"/>
        <w:rPr>
          <w:rFonts w:asciiTheme="majorHAnsi" w:hAnsiTheme="majorHAnsi"/>
          <w:sz w:val="22"/>
          <w:szCs w:val="22"/>
        </w:rPr>
      </w:pPr>
      <w:r w:rsidRPr="006D6C5E">
        <w:rPr>
          <w:rFonts w:asciiTheme="majorHAnsi" w:hAnsiTheme="majorHAnsi"/>
          <w:sz w:val="22"/>
          <w:szCs w:val="22"/>
        </w:rPr>
        <w:t xml:space="preserve">Is there an added advantage of prior selection of variants based on </w:t>
      </w:r>
      <w:r w:rsidR="004B489C" w:rsidRPr="004B489C">
        <w:rPr>
          <w:rFonts w:asciiTheme="majorHAnsi" w:hAnsiTheme="majorHAnsi"/>
          <w:sz w:val="22"/>
          <w:szCs w:val="22"/>
        </w:rPr>
        <w:t xml:space="preserve">functional annotation </w:t>
      </w:r>
      <w:r w:rsidRPr="006D6C5E">
        <w:rPr>
          <w:rFonts w:asciiTheme="majorHAnsi" w:hAnsiTheme="majorHAnsi"/>
          <w:sz w:val="22"/>
          <w:szCs w:val="22"/>
        </w:rPr>
        <w:t xml:space="preserve">or statistical significance for GP, as against the use of all available variants in sequence data? Also, what variants weighing scheme is optimum for GP? – </w:t>
      </w:r>
      <w:r w:rsidR="00ED584C" w:rsidRPr="00ED584C">
        <w:rPr>
          <w:rFonts w:asciiTheme="majorHAnsi" w:hAnsiTheme="majorHAnsi"/>
          <w:sz w:val="22"/>
          <w:szCs w:val="22"/>
        </w:rPr>
        <w:t>All predictions will be carried out using</w:t>
      </w:r>
      <w:r w:rsidRPr="006D6C5E">
        <w:rPr>
          <w:rFonts w:asciiTheme="majorHAnsi" w:hAnsiTheme="majorHAnsi"/>
          <w:sz w:val="22"/>
          <w:szCs w:val="22"/>
        </w:rPr>
        <w:t xml:space="preserve"> Bayesian models</w:t>
      </w:r>
    </w:p>
    <w:p w:rsidR="005D0D27" w:rsidRPr="006D6C5E" w:rsidRDefault="005D0D27" w:rsidP="00ED3235">
      <w:pPr>
        <w:jc w:val="both"/>
        <w:rPr>
          <w:rFonts w:asciiTheme="majorHAnsi" w:hAnsiTheme="majorHAnsi"/>
          <w:sz w:val="22"/>
          <w:szCs w:val="22"/>
        </w:rPr>
      </w:pPr>
    </w:p>
    <w:p w:rsidR="00D657C0" w:rsidRPr="006D6C5E" w:rsidRDefault="00D657C0" w:rsidP="00ED3235">
      <w:pPr>
        <w:jc w:val="both"/>
        <w:rPr>
          <w:rFonts w:asciiTheme="majorHAnsi" w:hAnsiTheme="majorHAnsi"/>
          <w:b/>
          <w:sz w:val="22"/>
          <w:szCs w:val="22"/>
        </w:rPr>
      </w:pPr>
      <w:r w:rsidRPr="006D6C5E">
        <w:rPr>
          <w:rFonts w:asciiTheme="majorHAnsi" w:hAnsiTheme="majorHAnsi"/>
          <w:b/>
          <w:sz w:val="22"/>
          <w:szCs w:val="22"/>
        </w:rPr>
        <w:t>Activity 2</w:t>
      </w:r>
    </w:p>
    <w:p w:rsidR="00E465A8" w:rsidRPr="006D6C5E" w:rsidRDefault="003A77E1" w:rsidP="00ED3235">
      <w:pPr>
        <w:jc w:val="both"/>
        <w:rPr>
          <w:rFonts w:asciiTheme="majorHAnsi" w:hAnsiTheme="majorHAnsi"/>
          <w:sz w:val="22"/>
          <w:szCs w:val="22"/>
        </w:rPr>
      </w:pPr>
      <w:r>
        <w:rPr>
          <w:rFonts w:asciiTheme="majorHAnsi" w:hAnsiTheme="majorHAnsi"/>
          <w:sz w:val="22"/>
          <w:szCs w:val="22"/>
        </w:rPr>
        <w:t>The activities under</w:t>
      </w:r>
      <w:r w:rsidR="00E465A8" w:rsidRPr="006D6C5E">
        <w:rPr>
          <w:rFonts w:asciiTheme="majorHAnsi" w:hAnsiTheme="majorHAnsi"/>
          <w:sz w:val="22"/>
          <w:szCs w:val="22"/>
        </w:rPr>
        <w:t xml:space="preserve"> the first objective will also be carried out here, the difference being that the non-linear (Bayesian) models will be applied throughout. </w:t>
      </w:r>
    </w:p>
    <w:p w:rsidR="00ED3235" w:rsidRPr="006D6C5E" w:rsidRDefault="00ED3235" w:rsidP="00BB13F4">
      <w:pPr>
        <w:jc w:val="both"/>
        <w:rPr>
          <w:rFonts w:asciiTheme="majorHAnsi" w:hAnsiTheme="majorHAnsi"/>
          <w:b/>
          <w:sz w:val="22"/>
          <w:szCs w:val="22"/>
        </w:rPr>
      </w:pPr>
    </w:p>
    <w:p w:rsidR="00ED3235" w:rsidRPr="006D6C5E" w:rsidRDefault="009A76AB" w:rsidP="00BB13F4">
      <w:pPr>
        <w:jc w:val="both"/>
        <w:rPr>
          <w:rFonts w:asciiTheme="majorHAnsi" w:hAnsiTheme="majorHAnsi"/>
          <w:b/>
          <w:sz w:val="22"/>
          <w:szCs w:val="22"/>
        </w:rPr>
      </w:pPr>
      <w:r w:rsidRPr="006D6C5E">
        <w:rPr>
          <w:rFonts w:asciiTheme="majorHAnsi" w:hAnsiTheme="majorHAnsi"/>
          <w:b/>
          <w:sz w:val="22"/>
          <w:szCs w:val="22"/>
        </w:rPr>
        <w:t>Objective 3</w:t>
      </w:r>
    </w:p>
    <w:p w:rsidR="004B2D1B" w:rsidRPr="006D6C5E" w:rsidRDefault="004B2D1B" w:rsidP="00BB13F4">
      <w:pPr>
        <w:jc w:val="both"/>
        <w:rPr>
          <w:rFonts w:asciiTheme="majorHAnsi" w:hAnsiTheme="majorHAnsi"/>
          <w:sz w:val="22"/>
          <w:szCs w:val="22"/>
        </w:rPr>
      </w:pPr>
      <w:r w:rsidRPr="006D6C5E">
        <w:rPr>
          <w:rFonts w:asciiTheme="majorHAnsi" w:hAnsiTheme="majorHAnsi"/>
          <w:sz w:val="22"/>
          <w:szCs w:val="22"/>
        </w:rPr>
        <w:t xml:space="preserve">How can we increase the power of GWAS in populations with strong family structure and long range linkage disequilibrium (LD)? </w:t>
      </w:r>
    </w:p>
    <w:p w:rsidR="00BB13F4" w:rsidRPr="006D6C5E" w:rsidRDefault="00BB13F4" w:rsidP="00BB13F4">
      <w:pPr>
        <w:jc w:val="both"/>
        <w:rPr>
          <w:rFonts w:asciiTheme="majorHAnsi" w:hAnsiTheme="majorHAnsi"/>
          <w:sz w:val="22"/>
          <w:szCs w:val="22"/>
        </w:rPr>
      </w:pPr>
    </w:p>
    <w:p w:rsidR="004B2D1B" w:rsidRPr="006D6C5E" w:rsidRDefault="009A76AB" w:rsidP="00BB13F4">
      <w:pPr>
        <w:jc w:val="both"/>
        <w:rPr>
          <w:rFonts w:asciiTheme="majorHAnsi" w:hAnsiTheme="majorHAnsi"/>
          <w:b/>
          <w:sz w:val="22"/>
          <w:szCs w:val="22"/>
        </w:rPr>
      </w:pPr>
      <w:r w:rsidRPr="006D6C5E">
        <w:rPr>
          <w:rFonts w:asciiTheme="majorHAnsi" w:hAnsiTheme="majorHAnsi"/>
          <w:b/>
          <w:sz w:val="22"/>
          <w:szCs w:val="22"/>
        </w:rPr>
        <w:t>Activity 3</w:t>
      </w:r>
      <w:r w:rsidR="004B2D1B" w:rsidRPr="006D6C5E">
        <w:rPr>
          <w:rFonts w:asciiTheme="majorHAnsi" w:hAnsiTheme="majorHAnsi"/>
          <w:b/>
          <w:sz w:val="22"/>
          <w:szCs w:val="22"/>
        </w:rPr>
        <w:t>:</w:t>
      </w:r>
    </w:p>
    <w:p w:rsidR="004B2D1B" w:rsidRPr="006D6C5E" w:rsidRDefault="004B2D1B" w:rsidP="00BB13F4">
      <w:pPr>
        <w:jc w:val="both"/>
        <w:rPr>
          <w:rFonts w:asciiTheme="majorHAnsi" w:hAnsiTheme="majorHAnsi"/>
          <w:sz w:val="22"/>
          <w:szCs w:val="22"/>
        </w:rPr>
      </w:pPr>
      <w:r w:rsidRPr="006D6C5E">
        <w:rPr>
          <w:rFonts w:asciiTheme="majorHAnsi" w:hAnsiTheme="majorHAnsi"/>
          <w:sz w:val="22"/>
          <w:szCs w:val="22"/>
        </w:rPr>
        <w:t xml:space="preserve">We will compare QTLs for stature as obtained by meta GWAS analysis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[34]</w:t>
      </w:r>
      <w:r w:rsidRPr="006D6C5E">
        <w:rPr>
          <w:rFonts w:asciiTheme="majorHAnsi" w:hAnsiTheme="majorHAnsi"/>
          <w:sz w:val="22"/>
          <w:szCs w:val="22"/>
        </w:rPr>
        <w:fldChar w:fldCharType="end"/>
      </w:r>
      <w:r w:rsidRPr="006D6C5E">
        <w:rPr>
          <w:rFonts w:asciiTheme="majorHAnsi" w:hAnsiTheme="majorHAnsi"/>
          <w:sz w:val="22"/>
          <w:szCs w:val="22"/>
        </w:rPr>
        <w:t xml:space="preserve"> with those obtained by using standard GWAS analysis on CRV stature data. </w:t>
      </w:r>
      <w:r w:rsidR="00FE1937">
        <w:rPr>
          <w:rFonts w:asciiTheme="majorHAnsi" w:hAnsiTheme="majorHAnsi"/>
          <w:sz w:val="22"/>
          <w:szCs w:val="22"/>
        </w:rPr>
        <w:t>Using WGS data, w</w:t>
      </w:r>
      <w:r w:rsidRPr="006D6C5E">
        <w:rPr>
          <w:rFonts w:asciiTheme="majorHAnsi" w:hAnsiTheme="majorHAnsi"/>
          <w:sz w:val="22"/>
          <w:szCs w:val="22"/>
        </w:rPr>
        <w:t>e will develop strategies for increasing power to identify QTLs with small effects as identified in meta GWAS.</w:t>
      </w:r>
    </w:p>
    <w:p w:rsidR="00BB13F4" w:rsidRPr="006D6C5E" w:rsidRDefault="00BB13F4" w:rsidP="00BB13F4">
      <w:pPr>
        <w:jc w:val="both"/>
        <w:rPr>
          <w:rFonts w:asciiTheme="majorHAnsi" w:hAnsiTheme="majorHAnsi"/>
          <w:sz w:val="22"/>
          <w:szCs w:val="22"/>
        </w:rPr>
      </w:pPr>
    </w:p>
    <w:p w:rsidR="004B2D1B" w:rsidRPr="006D6C5E" w:rsidRDefault="009A76AB" w:rsidP="00BB13F4">
      <w:pPr>
        <w:jc w:val="both"/>
        <w:rPr>
          <w:rFonts w:asciiTheme="majorHAnsi" w:hAnsiTheme="majorHAnsi"/>
          <w:b/>
          <w:sz w:val="22"/>
          <w:szCs w:val="22"/>
        </w:rPr>
      </w:pPr>
      <w:r w:rsidRPr="006D6C5E">
        <w:rPr>
          <w:rFonts w:asciiTheme="majorHAnsi" w:hAnsiTheme="majorHAnsi"/>
          <w:b/>
          <w:sz w:val="22"/>
          <w:szCs w:val="22"/>
        </w:rPr>
        <w:t>Objective 4</w:t>
      </w:r>
      <w:r w:rsidR="004B2D1B" w:rsidRPr="006D6C5E">
        <w:rPr>
          <w:rFonts w:asciiTheme="majorHAnsi" w:hAnsiTheme="majorHAnsi"/>
          <w:b/>
          <w:sz w:val="22"/>
          <w:szCs w:val="22"/>
        </w:rPr>
        <w:t xml:space="preserve">: </w:t>
      </w:r>
    </w:p>
    <w:p w:rsidR="004B2D1B" w:rsidRPr="006D6C5E" w:rsidRDefault="004B2D1B" w:rsidP="00BB13F4">
      <w:pPr>
        <w:jc w:val="both"/>
        <w:rPr>
          <w:rFonts w:asciiTheme="majorHAnsi" w:hAnsiTheme="majorHAnsi"/>
          <w:sz w:val="22"/>
          <w:szCs w:val="22"/>
        </w:rPr>
      </w:pPr>
      <w:r w:rsidRPr="006D6C5E">
        <w:rPr>
          <w:rFonts w:asciiTheme="majorHAnsi" w:hAnsiTheme="majorHAnsi"/>
          <w:sz w:val="22"/>
          <w:szCs w:val="22"/>
        </w:rPr>
        <w:t>What is the difference in power/accuracy when single trait GWAS/GP is compared with multi-trait GWAS/GP?</w:t>
      </w:r>
    </w:p>
    <w:p w:rsidR="00BB13F4" w:rsidRPr="006D6C5E" w:rsidRDefault="00BB13F4" w:rsidP="00BB13F4">
      <w:pPr>
        <w:jc w:val="both"/>
        <w:rPr>
          <w:rFonts w:asciiTheme="majorHAnsi" w:hAnsiTheme="majorHAnsi"/>
          <w:sz w:val="22"/>
          <w:szCs w:val="22"/>
        </w:rPr>
      </w:pPr>
    </w:p>
    <w:p w:rsidR="004B2D1B" w:rsidRPr="006D6C5E" w:rsidRDefault="009A76AB" w:rsidP="00BB13F4">
      <w:pPr>
        <w:jc w:val="both"/>
        <w:rPr>
          <w:rFonts w:asciiTheme="majorHAnsi" w:hAnsiTheme="majorHAnsi"/>
          <w:b/>
          <w:sz w:val="22"/>
          <w:szCs w:val="22"/>
        </w:rPr>
      </w:pPr>
      <w:r w:rsidRPr="006D6C5E">
        <w:rPr>
          <w:rFonts w:asciiTheme="majorHAnsi" w:hAnsiTheme="majorHAnsi"/>
          <w:b/>
          <w:sz w:val="22"/>
          <w:szCs w:val="22"/>
        </w:rPr>
        <w:t>Activity 4</w:t>
      </w:r>
      <w:r w:rsidR="004B2D1B" w:rsidRPr="006D6C5E">
        <w:rPr>
          <w:rFonts w:asciiTheme="majorHAnsi" w:hAnsiTheme="majorHAnsi"/>
          <w:b/>
          <w:sz w:val="22"/>
          <w:szCs w:val="22"/>
        </w:rPr>
        <w:t xml:space="preserve">: </w:t>
      </w:r>
    </w:p>
    <w:p w:rsidR="009A76AB" w:rsidRPr="006D6C5E" w:rsidRDefault="009A76AB" w:rsidP="00BB13F4">
      <w:pPr>
        <w:jc w:val="both"/>
        <w:rPr>
          <w:rFonts w:asciiTheme="majorHAnsi" w:hAnsiTheme="majorHAnsi"/>
          <w:sz w:val="22"/>
          <w:szCs w:val="22"/>
        </w:rPr>
      </w:pPr>
      <w:r w:rsidRPr="006D6C5E">
        <w:rPr>
          <w:rFonts w:asciiTheme="majorHAnsi" w:hAnsiTheme="majorHAnsi"/>
          <w:sz w:val="22"/>
          <w:szCs w:val="22"/>
        </w:rPr>
        <w:t xml:space="preserve">We will explore the possibility to simultaneously </w:t>
      </w:r>
      <w:r w:rsidR="00DF3847">
        <w:rPr>
          <w:rFonts w:asciiTheme="majorHAnsi" w:hAnsiTheme="majorHAnsi"/>
          <w:sz w:val="22"/>
          <w:szCs w:val="22"/>
        </w:rPr>
        <w:t>predict</w:t>
      </w:r>
      <w:r w:rsidRPr="006D6C5E">
        <w:rPr>
          <w:rFonts w:asciiTheme="majorHAnsi" w:hAnsiTheme="majorHAnsi"/>
          <w:sz w:val="22"/>
          <w:szCs w:val="22"/>
        </w:rPr>
        <w:t xml:space="preserve"> for multiple traits in a single model, exploiting the genetic correlation between these traits. We also investigate the possibility of using one trait as a proxy to select animals for other traits. For this, we will use stature as an indicator trait for feed intake</w:t>
      </w:r>
      <w:r w:rsidR="00B42D6C" w:rsidRPr="006D6C5E">
        <w:rPr>
          <w:rFonts w:asciiTheme="majorHAnsi" w:hAnsiTheme="majorHAnsi"/>
          <w:sz w:val="22"/>
          <w:szCs w:val="22"/>
        </w:rPr>
        <w:t>, given that feed intake is a very difficult trait to measure</w:t>
      </w:r>
      <w:r w:rsidRPr="006D6C5E">
        <w:rPr>
          <w:rFonts w:asciiTheme="majorHAnsi" w:hAnsiTheme="majorHAnsi"/>
          <w:sz w:val="22"/>
          <w:szCs w:val="22"/>
        </w:rPr>
        <w:t>.</w:t>
      </w:r>
    </w:p>
    <w:p w:rsidR="009A76AB" w:rsidRPr="006D6C5E" w:rsidRDefault="009A76AB" w:rsidP="00BB13F4">
      <w:pPr>
        <w:jc w:val="both"/>
        <w:rPr>
          <w:rFonts w:asciiTheme="majorHAnsi" w:hAnsiTheme="majorHAnsi"/>
          <w:b/>
          <w:sz w:val="22"/>
          <w:szCs w:val="22"/>
        </w:rPr>
      </w:pPr>
    </w:p>
    <w:p w:rsidR="00BB13F4" w:rsidRPr="006D6C5E" w:rsidRDefault="00BB13F4" w:rsidP="00BB13F4">
      <w:pPr>
        <w:jc w:val="both"/>
        <w:rPr>
          <w:rFonts w:asciiTheme="majorHAnsi" w:hAnsiTheme="majorHAnsi"/>
          <w:b/>
          <w:sz w:val="22"/>
          <w:szCs w:val="22"/>
        </w:rPr>
      </w:pPr>
    </w:p>
    <w:p w:rsidR="004B2D1B" w:rsidRPr="006D6C5E" w:rsidRDefault="00504E95" w:rsidP="00BB13F4">
      <w:pPr>
        <w:jc w:val="both"/>
        <w:rPr>
          <w:rFonts w:asciiTheme="majorHAnsi" w:hAnsiTheme="majorHAnsi"/>
          <w:b/>
          <w:sz w:val="22"/>
          <w:szCs w:val="22"/>
        </w:rPr>
      </w:pPr>
      <w:r w:rsidRPr="006D6C5E">
        <w:rPr>
          <w:rFonts w:asciiTheme="majorHAnsi" w:hAnsiTheme="majorHAnsi"/>
          <w:b/>
          <w:sz w:val="22"/>
          <w:szCs w:val="22"/>
        </w:rPr>
        <w:t>Objective 5</w:t>
      </w:r>
      <w:r w:rsidR="004B2D1B" w:rsidRPr="006D6C5E">
        <w:rPr>
          <w:rFonts w:asciiTheme="majorHAnsi" w:hAnsiTheme="majorHAnsi"/>
          <w:b/>
          <w:sz w:val="22"/>
          <w:szCs w:val="22"/>
        </w:rPr>
        <w:t xml:space="preserve">: </w:t>
      </w:r>
    </w:p>
    <w:p w:rsidR="004B2D1B" w:rsidRPr="006D6C5E" w:rsidRDefault="004B2D1B" w:rsidP="00BB13F4">
      <w:pPr>
        <w:jc w:val="both"/>
        <w:rPr>
          <w:rFonts w:asciiTheme="majorHAnsi" w:hAnsiTheme="majorHAnsi"/>
          <w:sz w:val="22"/>
          <w:szCs w:val="22"/>
        </w:rPr>
      </w:pPr>
      <w:r w:rsidRPr="006D6C5E">
        <w:rPr>
          <w:rFonts w:asciiTheme="majorHAnsi" w:hAnsiTheme="majorHAnsi"/>
          <w:sz w:val="22"/>
          <w:szCs w:val="22"/>
        </w:rPr>
        <w:t>What is the best GP strategy for new and expensive traits where small training populations will be common?</w:t>
      </w:r>
    </w:p>
    <w:p w:rsidR="00504E95" w:rsidRPr="006D6C5E" w:rsidRDefault="00504E95" w:rsidP="00BB13F4">
      <w:pPr>
        <w:jc w:val="both"/>
        <w:rPr>
          <w:rFonts w:asciiTheme="majorHAnsi" w:hAnsiTheme="majorHAnsi"/>
          <w:sz w:val="22"/>
          <w:szCs w:val="22"/>
        </w:rPr>
      </w:pPr>
    </w:p>
    <w:p w:rsidR="004B2D1B" w:rsidRPr="006D6C5E" w:rsidRDefault="00504E95" w:rsidP="00BB13F4">
      <w:pPr>
        <w:jc w:val="both"/>
        <w:rPr>
          <w:rFonts w:asciiTheme="majorHAnsi" w:hAnsiTheme="majorHAnsi"/>
          <w:b/>
          <w:sz w:val="22"/>
          <w:szCs w:val="22"/>
        </w:rPr>
      </w:pPr>
      <w:r w:rsidRPr="006D6C5E">
        <w:rPr>
          <w:rFonts w:asciiTheme="majorHAnsi" w:hAnsiTheme="majorHAnsi"/>
          <w:b/>
          <w:sz w:val="22"/>
          <w:szCs w:val="22"/>
        </w:rPr>
        <w:t>Activity</w:t>
      </w:r>
      <w:r w:rsidR="00026944" w:rsidRPr="006D6C5E">
        <w:rPr>
          <w:rFonts w:asciiTheme="majorHAnsi" w:hAnsiTheme="majorHAnsi"/>
          <w:b/>
          <w:sz w:val="22"/>
          <w:szCs w:val="22"/>
        </w:rPr>
        <w:t xml:space="preserve"> </w:t>
      </w:r>
      <w:r w:rsidRPr="006D6C5E">
        <w:rPr>
          <w:rFonts w:asciiTheme="majorHAnsi" w:hAnsiTheme="majorHAnsi"/>
          <w:b/>
          <w:sz w:val="22"/>
          <w:szCs w:val="22"/>
        </w:rPr>
        <w:t>5</w:t>
      </w:r>
      <w:r w:rsidR="004B2D1B" w:rsidRPr="006D6C5E">
        <w:rPr>
          <w:rFonts w:asciiTheme="majorHAnsi" w:hAnsiTheme="majorHAnsi"/>
          <w:b/>
          <w:sz w:val="22"/>
          <w:szCs w:val="22"/>
        </w:rPr>
        <w:t>:</w:t>
      </w:r>
    </w:p>
    <w:p w:rsidR="00504E95" w:rsidRPr="006D6C5E" w:rsidRDefault="003E75B2" w:rsidP="00BB13F4">
      <w:pPr>
        <w:jc w:val="both"/>
        <w:rPr>
          <w:rFonts w:asciiTheme="majorHAnsi" w:hAnsiTheme="majorHAnsi"/>
          <w:sz w:val="22"/>
          <w:szCs w:val="22"/>
        </w:rPr>
      </w:pPr>
      <w:r w:rsidRPr="006D6C5E">
        <w:rPr>
          <w:rFonts w:asciiTheme="majorHAnsi" w:hAnsiTheme="majorHAnsi"/>
          <w:sz w:val="22"/>
          <w:szCs w:val="22"/>
        </w:rPr>
        <w:t>We will perform research to define optimality criteria for the composition of reference and validation populations, taking into consideration the practical limitations that exist in in breeding programs to genotype and phenotype animal</w:t>
      </w:r>
      <w:r w:rsidR="0009098C" w:rsidRPr="006D6C5E">
        <w:rPr>
          <w:rFonts w:asciiTheme="majorHAnsi" w:hAnsiTheme="majorHAnsi"/>
          <w:sz w:val="22"/>
          <w:szCs w:val="22"/>
        </w:rPr>
        <w:t>. Here, our model trait will be feed intake.</w:t>
      </w:r>
    </w:p>
    <w:p w:rsidR="004B2D1B" w:rsidRPr="006D6C5E" w:rsidRDefault="004B2D1B" w:rsidP="004B2D1B">
      <w:pPr>
        <w:rPr>
          <w:rFonts w:asciiTheme="majorHAnsi" w:hAnsiTheme="majorHAnsi"/>
          <w:b/>
          <w:sz w:val="22"/>
          <w:szCs w:val="22"/>
        </w:rPr>
      </w:pPr>
    </w:p>
    <w:p w:rsidR="004B2D1B" w:rsidRPr="004B2D1B" w:rsidRDefault="004B2D1B" w:rsidP="004B2D1B">
      <w:pPr>
        <w:rPr>
          <w:rFonts w:asciiTheme="minorHAnsi" w:hAnsiTheme="minorHAnsi"/>
          <w:b/>
          <w:sz w:val="22"/>
          <w:szCs w:val="22"/>
        </w:rPr>
      </w:pPr>
    </w:p>
    <w:p w:rsidR="004B2D1B" w:rsidRDefault="004B2D1B" w:rsidP="004B2D1B">
      <w:pPr>
        <w:rPr>
          <w:rFonts w:asciiTheme="minorHAnsi" w:hAnsiTheme="minorHAnsi"/>
          <w:b/>
          <w:sz w:val="22"/>
          <w:szCs w:val="22"/>
        </w:rPr>
      </w:pPr>
    </w:p>
    <w:p w:rsidR="00F035D4" w:rsidRDefault="00F035D4" w:rsidP="004B2D1B">
      <w:pPr>
        <w:rPr>
          <w:rFonts w:asciiTheme="minorHAnsi" w:hAnsiTheme="minorHAnsi"/>
          <w:b/>
          <w:sz w:val="22"/>
          <w:szCs w:val="22"/>
        </w:rPr>
      </w:pPr>
    </w:p>
    <w:p w:rsidR="00F035D4" w:rsidRDefault="00F035D4" w:rsidP="004B2D1B">
      <w:pPr>
        <w:rPr>
          <w:rFonts w:asciiTheme="minorHAnsi" w:hAnsiTheme="minorHAnsi"/>
          <w:b/>
          <w:sz w:val="22"/>
          <w:szCs w:val="22"/>
        </w:rPr>
      </w:pPr>
    </w:p>
    <w:p w:rsidR="00F035D4" w:rsidRDefault="00F035D4" w:rsidP="004B2D1B">
      <w:pPr>
        <w:rPr>
          <w:rFonts w:asciiTheme="minorHAnsi" w:hAnsiTheme="minorHAnsi"/>
          <w:b/>
          <w:sz w:val="22"/>
          <w:szCs w:val="22"/>
        </w:rPr>
      </w:pPr>
    </w:p>
    <w:p w:rsidR="00F035D4" w:rsidRDefault="00F035D4" w:rsidP="004B2D1B">
      <w:pPr>
        <w:rPr>
          <w:rFonts w:asciiTheme="minorHAnsi" w:hAnsiTheme="minorHAnsi"/>
          <w:b/>
          <w:sz w:val="22"/>
          <w:szCs w:val="22"/>
        </w:rPr>
      </w:pPr>
    </w:p>
    <w:p w:rsidR="00874A97" w:rsidRDefault="00874A97" w:rsidP="004B2D1B">
      <w:pPr>
        <w:rPr>
          <w:rFonts w:asciiTheme="minorHAnsi" w:hAnsiTheme="minorHAnsi"/>
          <w:b/>
          <w:sz w:val="22"/>
          <w:szCs w:val="22"/>
        </w:rPr>
      </w:pPr>
    </w:p>
    <w:p w:rsidR="00FD275A" w:rsidRDefault="00FD275A" w:rsidP="004B2D1B">
      <w:pPr>
        <w:rPr>
          <w:rFonts w:asciiTheme="minorHAnsi" w:hAnsiTheme="minorHAnsi"/>
          <w:b/>
          <w:sz w:val="22"/>
          <w:szCs w:val="22"/>
        </w:rPr>
      </w:pPr>
    </w:p>
    <w:p w:rsidR="00584EB6" w:rsidRDefault="00584EB6" w:rsidP="004B2D1B">
      <w:pPr>
        <w:rPr>
          <w:rFonts w:asciiTheme="minorHAnsi" w:hAnsiTheme="minorHAnsi"/>
          <w:b/>
          <w:sz w:val="22"/>
          <w:szCs w:val="22"/>
        </w:rPr>
      </w:pPr>
    </w:p>
    <w:p w:rsidR="00F035D4" w:rsidRPr="004B2D1B" w:rsidRDefault="00F035D4" w:rsidP="004B2D1B">
      <w:pPr>
        <w:rPr>
          <w:rFonts w:asciiTheme="minorHAnsi" w:hAnsiTheme="minorHAnsi"/>
          <w:b/>
          <w:sz w:val="22"/>
          <w:szCs w:val="22"/>
        </w:rPr>
      </w:pPr>
    </w:p>
    <w:p w:rsidR="004B2D1B" w:rsidRPr="006D6C5E" w:rsidRDefault="004B2D1B" w:rsidP="004B2D1B">
      <w:pPr>
        <w:rPr>
          <w:rFonts w:asciiTheme="majorHAnsi" w:hAnsiTheme="majorHAnsi"/>
          <w:b/>
          <w:sz w:val="22"/>
          <w:szCs w:val="22"/>
        </w:rPr>
      </w:pPr>
      <w:r w:rsidRPr="006D6C5E">
        <w:rPr>
          <w:rFonts w:asciiTheme="majorHAnsi" w:hAnsiTheme="majorHAnsi"/>
          <w:b/>
          <w:sz w:val="22"/>
          <w:szCs w:val="22"/>
        </w:rPr>
        <w:lastRenderedPageBreak/>
        <w:t xml:space="preserve">Data </w:t>
      </w:r>
    </w:p>
    <w:p w:rsidR="00FD275A" w:rsidRPr="00FD275A" w:rsidRDefault="00FD275A" w:rsidP="00FD275A">
      <w:pPr>
        <w:jc w:val="both"/>
        <w:rPr>
          <w:rFonts w:asciiTheme="majorHAnsi" w:hAnsiTheme="majorHAnsi"/>
          <w:sz w:val="22"/>
          <w:szCs w:val="22"/>
        </w:rPr>
      </w:pPr>
      <w:r w:rsidRPr="00FD275A">
        <w:rPr>
          <w:rFonts w:asciiTheme="majorHAnsi" w:hAnsiTheme="majorHAnsi"/>
          <w:sz w:val="22"/>
          <w:szCs w:val="22"/>
        </w:rPr>
        <w:t>For the entire project, data will be provide by CRV. From  partner organisations in the 1,000 bull genomes project</w:t>
      </w:r>
      <w:r w:rsidR="00FB6D87">
        <w:rPr>
          <w:rFonts w:asciiTheme="majorHAnsi" w:hAnsiTheme="majorHAnsi"/>
          <w:sz w:val="22"/>
          <w:szCs w:val="22"/>
        </w:rPr>
        <w:t>,</w:t>
      </w:r>
      <w:r w:rsidRPr="00FD275A">
        <w:rPr>
          <w:rFonts w:asciiTheme="majorHAnsi" w:hAnsiTheme="majorHAnsi"/>
          <w:sz w:val="22"/>
          <w:szCs w:val="22"/>
        </w:rPr>
        <w:t xml:space="preserve"> the detailed results of a meta</w:t>
      </w:r>
      <w:r>
        <w:rPr>
          <w:rFonts w:asciiTheme="majorHAnsi" w:hAnsiTheme="majorHAnsi"/>
          <w:sz w:val="22"/>
          <w:szCs w:val="22"/>
        </w:rPr>
        <w:t>-</w:t>
      </w:r>
      <w:r w:rsidRPr="00FD275A">
        <w:rPr>
          <w:rFonts w:asciiTheme="majorHAnsi" w:hAnsiTheme="majorHAnsi"/>
          <w:sz w:val="22"/>
          <w:szCs w:val="22"/>
        </w:rPr>
        <w:t>analysis of GWAS</w:t>
      </w:r>
      <w:r>
        <w:rPr>
          <w:rFonts w:asciiTheme="majorHAnsi" w:hAnsiTheme="majorHAnsi"/>
          <w:sz w:val="22"/>
          <w:szCs w:val="22"/>
        </w:rPr>
        <w:t xml:space="preserve"> </w:t>
      </w:r>
      <w:r w:rsidRPr="00FD275A">
        <w:rPr>
          <w:rFonts w:asciiTheme="majorHAnsi" w:hAnsiTheme="majorHAnsi"/>
          <w:sz w:val="22"/>
          <w:szCs w:val="22"/>
        </w:rPr>
        <w:t xml:space="preserve">on stature  on 8 different breeds of cattle from 17 populations </w:t>
      </w:r>
      <w:r w:rsidR="00FB6D87">
        <w:rPr>
          <w:rFonts w:asciiTheme="majorHAnsi" w:hAnsiTheme="majorHAnsi"/>
          <w:sz w:val="22"/>
          <w:szCs w:val="22"/>
        </w:rPr>
        <w:t xml:space="preserve"> are available . The</w:t>
      </w:r>
      <w:r w:rsidRPr="00FD275A">
        <w:rPr>
          <w:rFonts w:asciiTheme="majorHAnsi" w:hAnsiTheme="majorHAnsi"/>
          <w:sz w:val="22"/>
          <w:szCs w:val="22"/>
        </w:rPr>
        <w:t xml:space="preserve"> GWAS included are  in the table below. This </w:t>
      </w:r>
      <w:r w:rsidR="00FB6D87">
        <w:rPr>
          <w:rFonts w:asciiTheme="majorHAnsi" w:hAnsiTheme="majorHAnsi"/>
          <w:sz w:val="22"/>
          <w:szCs w:val="22"/>
        </w:rPr>
        <w:t xml:space="preserve">is </w:t>
      </w:r>
      <w:r w:rsidRPr="00FD275A">
        <w:rPr>
          <w:rFonts w:asciiTheme="majorHAnsi" w:hAnsiTheme="majorHAnsi"/>
          <w:sz w:val="22"/>
          <w:szCs w:val="22"/>
        </w:rPr>
        <w:t>probably the most powerful GWAS ever performed in livestock species, that also utilised full sequence data.</w:t>
      </w:r>
    </w:p>
    <w:p w:rsidR="00A30DC3" w:rsidRPr="006D6C5E" w:rsidRDefault="00A30DC3" w:rsidP="004B2D1B">
      <w:pPr>
        <w:rPr>
          <w:rFonts w:asciiTheme="majorHAnsi" w:hAnsiTheme="majorHAnsi"/>
          <w:sz w:val="22"/>
          <w:szCs w:val="22"/>
        </w:rPr>
      </w:pPr>
    </w:p>
    <w:p w:rsidR="004B2D1B" w:rsidRPr="006D6C5E" w:rsidRDefault="004B2D1B" w:rsidP="004B2D1B">
      <w:pPr>
        <w:rPr>
          <w:rFonts w:asciiTheme="majorHAnsi" w:hAnsiTheme="majorHAnsi"/>
          <w:b/>
          <w:bCs/>
          <w:i/>
          <w:sz w:val="22"/>
          <w:szCs w:val="22"/>
        </w:rPr>
      </w:pPr>
      <w:r w:rsidRPr="006D6C5E">
        <w:rPr>
          <w:rFonts w:asciiTheme="majorHAnsi" w:hAnsiTheme="majorHAnsi"/>
          <w:b/>
          <w:bCs/>
          <w:i/>
          <w:sz w:val="22"/>
          <w:szCs w:val="22"/>
        </w:rPr>
        <w:t xml:space="preserve">Table </w:t>
      </w:r>
      <w:r w:rsidRPr="006D6C5E">
        <w:rPr>
          <w:rFonts w:asciiTheme="majorHAnsi" w:hAnsiTheme="majorHAnsi"/>
          <w:b/>
          <w:bCs/>
          <w:i/>
          <w:sz w:val="22"/>
          <w:szCs w:val="22"/>
        </w:rPr>
        <w:fldChar w:fldCharType="begin"/>
      </w:r>
      <w:r w:rsidRPr="006D6C5E">
        <w:rPr>
          <w:rFonts w:asciiTheme="majorHAnsi" w:hAnsiTheme="majorHAnsi"/>
          <w:b/>
          <w:bCs/>
          <w:i/>
          <w:sz w:val="22"/>
          <w:szCs w:val="22"/>
        </w:rPr>
        <w:instrText xml:space="preserve"> SEQ Tabel \* ARABIC </w:instrText>
      </w:r>
      <w:r w:rsidRPr="006D6C5E">
        <w:rPr>
          <w:rFonts w:asciiTheme="majorHAnsi" w:hAnsiTheme="majorHAnsi"/>
          <w:b/>
          <w:bCs/>
          <w:i/>
          <w:sz w:val="22"/>
          <w:szCs w:val="22"/>
        </w:rPr>
        <w:fldChar w:fldCharType="separate"/>
      </w:r>
      <w:r w:rsidR="0051180E">
        <w:rPr>
          <w:rFonts w:asciiTheme="majorHAnsi" w:hAnsiTheme="majorHAnsi"/>
          <w:b/>
          <w:bCs/>
          <w:i/>
          <w:noProof/>
          <w:sz w:val="22"/>
          <w:szCs w:val="22"/>
        </w:rPr>
        <w:t>1</w:t>
      </w:r>
      <w:r w:rsidRPr="006D6C5E">
        <w:rPr>
          <w:rFonts w:asciiTheme="majorHAnsi" w:hAnsiTheme="majorHAnsi"/>
          <w:sz w:val="22"/>
          <w:szCs w:val="22"/>
        </w:rPr>
        <w:fldChar w:fldCharType="end"/>
      </w:r>
      <w:r w:rsidR="00EA7C0D" w:rsidRPr="006D6C5E">
        <w:rPr>
          <w:rFonts w:asciiTheme="majorHAnsi" w:hAnsiTheme="majorHAnsi"/>
          <w:b/>
          <w:bCs/>
          <w:i/>
          <w:sz w:val="22"/>
          <w:szCs w:val="22"/>
        </w:rPr>
        <w:t>. Available data for the project</w:t>
      </w:r>
    </w:p>
    <w:tbl>
      <w:tblPr>
        <w:tblStyle w:val="TableGrid"/>
        <w:tblW w:w="6512" w:type="dxa"/>
        <w:tblInd w:w="108" w:type="dxa"/>
        <w:tblLook w:val="0620" w:firstRow="1" w:lastRow="0" w:firstColumn="0" w:lastColumn="0" w:noHBand="1" w:noVBand="1"/>
      </w:tblPr>
      <w:tblGrid>
        <w:gridCol w:w="1376"/>
        <w:gridCol w:w="2909"/>
        <w:gridCol w:w="1023"/>
        <w:gridCol w:w="1204"/>
      </w:tblGrid>
      <w:tr w:rsidR="004B2D1B" w:rsidRPr="006D6C5E" w:rsidTr="00D619C5">
        <w:trPr>
          <w:trHeight w:val="382"/>
        </w:trPr>
        <w:tc>
          <w:tcPr>
            <w:tcW w:w="1376" w:type="dxa"/>
            <w:tcBorders>
              <w:left w:val="single" w:sz="4" w:space="0" w:color="auto"/>
              <w:bottom w:val="single" w:sz="4" w:space="0" w:color="auto"/>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Country</w:t>
            </w:r>
          </w:p>
        </w:tc>
        <w:tc>
          <w:tcPr>
            <w:tcW w:w="2909" w:type="dxa"/>
            <w:tcBorders>
              <w:left w:val="nil"/>
              <w:bottom w:val="single" w:sz="4" w:space="0" w:color="auto"/>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Breed</w:t>
            </w:r>
          </w:p>
        </w:tc>
        <w:tc>
          <w:tcPr>
            <w:tcW w:w="1023" w:type="dxa"/>
            <w:tcBorders>
              <w:left w:val="nil"/>
              <w:bottom w:val="single" w:sz="4" w:space="0" w:color="auto"/>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N</w:t>
            </w:r>
          </w:p>
        </w:tc>
        <w:tc>
          <w:tcPr>
            <w:tcW w:w="1204" w:type="dxa"/>
            <w:tcBorders>
              <w:left w:val="nil"/>
              <w:bottom w:val="single" w:sz="4" w:space="0" w:color="auto"/>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Sex</w:t>
            </w:r>
          </w:p>
        </w:tc>
      </w:tr>
      <w:tr w:rsidR="004B2D1B" w:rsidRPr="006D6C5E" w:rsidTr="00D619C5">
        <w:trPr>
          <w:trHeight w:val="382"/>
        </w:trPr>
        <w:tc>
          <w:tcPr>
            <w:tcW w:w="1376" w:type="dxa"/>
            <w:tcBorders>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USA</w:t>
            </w:r>
          </w:p>
        </w:tc>
        <w:tc>
          <w:tcPr>
            <w:tcW w:w="2909" w:type="dxa"/>
            <w:tcBorders>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Angus (AAN)</w:t>
            </w:r>
          </w:p>
        </w:tc>
        <w:tc>
          <w:tcPr>
            <w:tcW w:w="1023" w:type="dxa"/>
            <w:tcBorders>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3362</w:t>
            </w:r>
          </w:p>
        </w:tc>
        <w:tc>
          <w:tcPr>
            <w:tcW w:w="1204" w:type="dxa"/>
            <w:tcBorders>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GER</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Fleckvieh (FLV)</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6838</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GER</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Fleckvieh (FLV)</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1754</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Cows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CAN</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Hereford (HER)</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610</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AUS</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2271</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AUS</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3343</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Cows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CAN</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7300</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DNK</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5062</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FRA</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6378</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IRL</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5152</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NLD</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Holstein (HOL)</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5554</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AUS</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Jersey (JER)</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550</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AUS</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Jersey (JER)</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2497</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Cows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FRA</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Montbeliarde (MON)</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2453</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FRA</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Normande (NMD)</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2095</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DNK</w:t>
            </w:r>
          </w:p>
        </w:tc>
        <w:tc>
          <w:tcPr>
            <w:tcW w:w="2909"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Nordic Red (RDC)</w:t>
            </w:r>
          </w:p>
        </w:tc>
        <w:tc>
          <w:tcPr>
            <w:tcW w:w="1023" w:type="dxa"/>
            <w:tcBorders>
              <w:top w:val="nil"/>
              <w:left w:val="nil"/>
              <w:bottom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924</w:t>
            </w:r>
          </w:p>
        </w:tc>
        <w:tc>
          <w:tcPr>
            <w:tcW w:w="1204" w:type="dxa"/>
            <w:tcBorders>
              <w:top w:val="nil"/>
              <w:left w:val="nil"/>
              <w:bottom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r w:rsidR="004B2D1B" w:rsidRPr="006D6C5E" w:rsidTr="00D619C5">
        <w:trPr>
          <w:trHeight w:val="382"/>
        </w:trPr>
        <w:tc>
          <w:tcPr>
            <w:tcW w:w="1376" w:type="dxa"/>
            <w:tcBorders>
              <w:top w:val="nil"/>
              <w:left w:val="single" w:sz="4" w:space="0" w:color="auto"/>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FIN</w:t>
            </w:r>
          </w:p>
        </w:tc>
        <w:tc>
          <w:tcPr>
            <w:tcW w:w="2909" w:type="dxa"/>
            <w:tcBorders>
              <w:top w:val="nil"/>
              <w:left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Nordic Red (RDC)</w:t>
            </w:r>
          </w:p>
        </w:tc>
        <w:tc>
          <w:tcPr>
            <w:tcW w:w="1023" w:type="dxa"/>
            <w:tcBorders>
              <w:top w:val="nil"/>
              <w:left w:val="nil"/>
              <w:right w:val="nil"/>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2122</w:t>
            </w:r>
          </w:p>
        </w:tc>
        <w:tc>
          <w:tcPr>
            <w:tcW w:w="1204" w:type="dxa"/>
            <w:tcBorders>
              <w:top w:val="nil"/>
              <w:left w:val="nil"/>
              <w:right w:val="single" w:sz="4" w:space="0" w:color="auto"/>
            </w:tcBorders>
            <w:hideMark/>
          </w:tcPr>
          <w:p w:rsidR="004B2D1B" w:rsidRPr="006D6C5E" w:rsidRDefault="004B2D1B" w:rsidP="004B2D1B">
            <w:pPr>
              <w:rPr>
                <w:rFonts w:asciiTheme="majorHAnsi" w:hAnsiTheme="majorHAnsi"/>
                <w:sz w:val="22"/>
                <w:szCs w:val="22"/>
              </w:rPr>
            </w:pPr>
            <w:r w:rsidRPr="006D6C5E">
              <w:rPr>
                <w:rFonts w:asciiTheme="majorHAnsi" w:hAnsiTheme="majorHAnsi"/>
                <w:bCs/>
                <w:sz w:val="22"/>
                <w:szCs w:val="22"/>
                <w:lang w:val="nl-NL"/>
              </w:rPr>
              <w:t>Bulls</w:t>
            </w:r>
          </w:p>
        </w:tc>
      </w:tr>
    </w:tbl>
    <w:p w:rsidR="000E60C4" w:rsidRPr="006D6C5E" w:rsidRDefault="000E60C4" w:rsidP="004B2D1B">
      <w:pPr>
        <w:rPr>
          <w:rFonts w:asciiTheme="majorHAnsi" w:hAnsiTheme="majorHAnsi"/>
          <w:sz w:val="22"/>
          <w:szCs w:val="22"/>
        </w:rPr>
      </w:pPr>
    </w:p>
    <w:p w:rsidR="004B2D1B" w:rsidRDefault="004B2D1B" w:rsidP="000E60C4">
      <w:pPr>
        <w:jc w:val="both"/>
        <w:rPr>
          <w:rFonts w:asciiTheme="majorHAnsi" w:hAnsiTheme="majorHAnsi"/>
          <w:sz w:val="22"/>
          <w:szCs w:val="22"/>
        </w:rPr>
      </w:pPr>
      <w:r w:rsidRPr="006D6C5E">
        <w:rPr>
          <w:rFonts w:asciiTheme="majorHAnsi" w:hAnsiTheme="majorHAnsi"/>
          <w:sz w:val="22"/>
          <w:szCs w:val="22"/>
        </w:rPr>
        <w:t xml:space="preserve">Some individuals were </w:t>
      </w:r>
      <w:r w:rsidR="00EA7C0D" w:rsidRPr="006D6C5E">
        <w:rPr>
          <w:rFonts w:asciiTheme="majorHAnsi" w:hAnsiTheme="majorHAnsi"/>
          <w:sz w:val="22"/>
          <w:szCs w:val="22"/>
        </w:rPr>
        <w:t xml:space="preserve">initially </w:t>
      </w:r>
      <w:r w:rsidRPr="006D6C5E">
        <w:rPr>
          <w:rFonts w:asciiTheme="majorHAnsi" w:hAnsiTheme="majorHAnsi"/>
          <w:sz w:val="22"/>
          <w:szCs w:val="22"/>
        </w:rPr>
        <w:t>genotyped for the BovineHD chip (800K) while others where genotyped with 50K (and imputed up to HD). Subsequently, individuals in each of the 17 populations were imputed to WGS using a multi-breed reference population of 1,147 sequenced animals. The reference population used for imputation was provided by the 1,000 bull genomes project. After imputation, GWAS for the tr</w:t>
      </w:r>
      <w:r w:rsidR="00D50EBC">
        <w:rPr>
          <w:rFonts w:asciiTheme="majorHAnsi" w:hAnsiTheme="majorHAnsi"/>
          <w:sz w:val="22"/>
          <w:szCs w:val="22"/>
        </w:rPr>
        <w:t>ait stature with the WGS data w</w:t>
      </w:r>
      <w:r w:rsidRPr="006D6C5E">
        <w:rPr>
          <w:rFonts w:asciiTheme="majorHAnsi" w:hAnsiTheme="majorHAnsi"/>
          <w:sz w:val="22"/>
          <w:szCs w:val="22"/>
        </w:rPr>
        <w:t xml:space="preserve">ere performed for each population separately. Bouwman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[34]</w:t>
      </w:r>
      <w:r w:rsidRPr="006D6C5E">
        <w:rPr>
          <w:rFonts w:asciiTheme="majorHAnsi" w:hAnsiTheme="majorHAnsi"/>
          <w:sz w:val="22"/>
          <w:szCs w:val="22"/>
        </w:rPr>
        <w:fldChar w:fldCharType="end"/>
      </w:r>
      <w:r w:rsidRPr="006D6C5E">
        <w:rPr>
          <w:rFonts w:asciiTheme="majorHAnsi" w:hAnsiTheme="majorHAnsi"/>
          <w:sz w:val="22"/>
          <w:szCs w:val="22"/>
        </w:rPr>
        <w:t xml:space="preserve"> combined the GWAS results in a meta- analysis for the trait stature, including a total of 58,265 individuals with accurate phenotypes. The results of that analysis (i.e. SNP effects and significance levels) are readily available and will be utilised for the first</w:t>
      </w:r>
      <w:r w:rsidR="005D32F1" w:rsidRPr="006D6C5E">
        <w:rPr>
          <w:rFonts w:asciiTheme="majorHAnsi" w:hAnsiTheme="majorHAnsi"/>
          <w:sz w:val="22"/>
          <w:szCs w:val="22"/>
        </w:rPr>
        <w:t xml:space="preserve"> and second</w:t>
      </w:r>
      <w:r w:rsidRPr="006D6C5E">
        <w:rPr>
          <w:rFonts w:asciiTheme="majorHAnsi" w:hAnsiTheme="majorHAnsi"/>
          <w:sz w:val="22"/>
          <w:szCs w:val="22"/>
        </w:rPr>
        <w:t xml:space="preserve"> objective</w:t>
      </w:r>
      <w:r w:rsidR="005D32F1" w:rsidRPr="006D6C5E">
        <w:rPr>
          <w:rFonts w:asciiTheme="majorHAnsi" w:hAnsiTheme="majorHAnsi"/>
          <w:sz w:val="22"/>
          <w:szCs w:val="22"/>
        </w:rPr>
        <w:t>s</w:t>
      </w:r>
      <w:r w:rsidRPr="006D6C5E">
        <w:rPr>
          <w:rFonts w:asciiTheme="majorHAnsi" w:hAnsiTheme="majorHAnsi"/>
          <w:sz w:val="22"/>
          <w:szCs w:val="22"/>
        </w:rPr>
        <w:t>.</w:t>
      </w:r>
    </w:p>
    <w:p w:rsidR="00EE5C5C" w:rsidRDefault="00EE5C5C" w:rsidP="000E60C4">
      <w:pPr>
        <w:jc w:val="both"/>
        <w:rPr>
          <w:rFonts w:asciiTheme="majorHAnsi" w:hAnsiTheme="majorHAnsi"/>
          <w:sz w:val="22"/>
          <w:szCs w:val="22"/>
        </w:rPr>
      </w:pPr>
    </w:p>
    <w:p w:rsidR="00C90607" w:rsidRPr="00C90607" w:rsidRDefault="00C90607" w:rsidP="00C90607">
      <w:pPr>
        <w:jc w:val="both"/>
        <w:rPr>
          <w:rFonts w:asciiTheme="majorHAnsi" w:hAnsiTheme="majorHAnsi"/>
          <w:sz w:val="22"/>
          <w:szCs w:val="22"/>
        </w:rPr>
      </w:pPr>
      <w:r w:rsidRPr="00C90607">
        <w:rPr>
          <w:rFonts w:asciiTheme="majorHAnsi" w:hAnsiTheme="majorHAnsi"/>
          <w:sz w:val="22"/>
          <w:szCs w:val="22"/>
        </w:rPr>
        <w:t xml:space="preserve">For the first and second objectives, GP will be performed on the trait stature, building on the results of Bouwman et al. </w:t>
      </w:r>
      <w:r w:rsidRPr="00C90607">
        <w:rPr>
          <w:rFonts w:asciiTheme="majorHAnsi" w:hAnsiTheme="majorHAnsi"/>
          <w:sz w:val="22"/>
          <w:szCs w:val="22"/>
        </w:rPr>
        <w:fldChar w:fldCharType="begin"/>
      </w:r>
      <w:r w:rsidRPr="00C90607">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C90607">
        <w:rPr>
          <w:rFonts w:asciiTheme="majorHAnsi" w:hAnsiTheme="majorHAnsi"/>
          <w:sz w:val="22"/>
          <w:szCs w:val="22"/>
        </w:rPr>
        <w:fldChar w:fldCharType="separate"/>
      </w:r>
      <w:r w:rsidRPr="00C90607">
        <w:rPr>
          <w:rFonts w:asciiTheme="majorHAnsi" w:hAnsiTheme="majorHAnsi"/>
          <w:sz w:val="22"/>
          <w:szCs w:val="22"/>
        </w:rPr>
        <w:t>[34]</w:t>
      </w:r>
      <w:r w:rsidRPr="00C90607">
        <w:rPr>
          <w:rFonts w:asciiTheme="majorHAnsi" w:hAnsiTheme="majorHAnsi"/>
          <w:sz w:val="22"/>
          <w:szCs w:val="22"/>
        </w:rPr>
        <w:fldChar w:fldCharType="end"/>
      </w:r>
      <w:r w:rsidRPr="00C90607">
        <w:rPr>
          <w:rFonts w:asciiTheme="majorHAnsi" w:hAnsiTheme="majorHAnsi"/>
          <w:sz w:val="22"/>
          <w:szCs w:val="22"/>
        </w:rPr>
        <w:t xml:space="preserve">. Stature is an ideal trait for several reasons, which includes the fact that it is a very simple phenotype that can be measured on many individuals. It is also similar to height in humans as was shown by the study of Pryce et al. </w:t>
      </w:r>
      <w:r w:rsidRPr="00C90607">
        <w:rPr>
          <w:rFonts w:asciiTheme="majorHAnsi" w:hAnsiTheme="majorHAnsi"/>
          <w:sz w:val="22"/>
          <w:szCs w:val="22"/>
        </w:rPr>
        <w:fldChar w:fldCharType="begin"/>
      </w:r>
      <w:r w:rsidRPr="00C90607">
        <w:rPr>
          <w:rFonts w:asciiTheme="majorHAnsi" w:hAnsiTheme="majorHAnsi"/>
          <w:sz w:val="22"/>
          <w:szCs w:val="22"/>
        </w:rPr>
        <w:instrText xml:space="preserve"> ADDIN EN.CITE &lt;EndNote&gt;&lt;Cite&gt;&lt;Author&gt;Pryce&lt;/Author&gt;&lt;Year&gt;2011&lt;/Year&gt;&lt;RecNum&gt;31&lt;/RecNum&gt;&lt;DisplayText&gt;[35]&lt;/DisplayText&gt;&lt;record&gt;&lt;rec-number&gt;31&lt;/rec-number&gt;&lt;foreign-keys&gt;&lt;key app="EN" db-id="xssp5r2xpfat5tez5t8vwwpdetwep5evasar" timestamp="1463750787"&gt;31&lt;/key&gt;&lt;/foreign-keys&gt;&lt;ref-type name="Journal Article"&gt;17&lt;/ref-type&gt;&lt;contributors&gt;&lt;authors&gt;&lt;author&gt;Pryce, Jennie E&lt;/author&gt;&lt;author&gt;Hayes, Ben J&lt;/author&gt;&lt;author&gt;Bolormaa, Sunduimijid&lt;/author&gt;&lt;author&gt;Goddard, Michael E&lt;/author&gt;&lt;/authors&gt;&lt;/contributors&gt;&lt;titles&gt;&lt;title&gt;Polymorphic regions affecting human height also control stature in cattle&lt;/title&gt;&lt;secondary-title&gt;Genetics&lt;/secondary-title&gt;&lt;/titles&gt;&lt;periodical&gt;&lt;full-title&gt;Genetics&lt;/full-title&gt;&lt;/periodical&gt;&lt;pages&gt;981-984&lt;/pages&gt;&lt;volume&gt;187&lt;/volume&gt;&lt;number&gt;3&lt;/number&gt;&lt;dates&gt;&lt;year&gt;2011&lt;/year&gt;&lt;/dates&gt;&lt;isbn&gt;0016-6731&lt;/isbn&gt;&lt;urls&gt;&lt;/urls&gt;&lt;/record&gt;&lt;/Cite&gt;&lt;/EndNote&gt;</w:instrText>
      </w:r>
      <w:r w:rsidRPr="00C90607">
        <w:rPr>
          <w:rFonts w:asciiTheme="majorHAnsi" w:hAnsiTheme="majorHAnsi"/>
          <w:sz w:val="22"/>
          <w:szCs w:val="22"/>
        </w:rPr>
        <w:fldChar w:fldCharType="separate"/>
      </w:r>
      <w:r w:rsidRPr="00C90607">
        <w:rPr>
          <w:rFonts w:asciiTheme="majorHAnsi" w:hAnsiTheme="majorHAnsi"/>
          <w:sz w:val="22"/>
          <w:szCs w:val="22"/>
        </w:rPr>
        <w:t>[35]</w:t>
      </w:r>
      <w:r w:rsidRPr="00C90607">
        <w:rPr>
          <w:rFonts w:asciiTheme="majorHAnsi" w:hAnsiTheme="majorHAnsi"/>
          <w:sz w:val="22"/>
          <w:szCs w:val="22"/>
        </w:rPr>
        <w:fldChar w:fldCharType="end"/>
      </w:r>
      <w:r w:rsidRPr="00C90607">
        <w:rPr>
          <w:rFonts w:asciiTheme="majorHAnsi" w:hAnsiTheme="majorHAnsi"/>
          <w:sz w:val="22"/>
          <w:szCs w:val="22"/>
        </w:rPr>
        <w:t xml:space="preserve">. In humans, height has been intensively studied as a classical polygenic trait and has given great insight into the genetic architecture of complex traits </w:t>
      </w:r>
      <w:r w:rsidRPr="00C90607">
        <w:rPr>
          <w:rFonts w:asciiTheme="majorHAnsi" w:hAnsiTheme="majorHAnsi"/>
          <w:sz w:val="22"/>
          <w:szCs w:val="22"/>
        </w:rPr>
        <w:fldChar w:fldCharType="begin">
          <w:fldData xml:space="preserve">PEVuZE5vdGU+PENpdGU+PEF1dGhvcj5Xb29kPC9BdXRob3I+PFllYXI+MjAxNDwvWWVhcj48UmVj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</w:fldData>
        </w:fldChar>
      </w:r>
      <w:r w:rsidRPr="00C90607">
        <w:rPr>
          <w:rFonts w:asciiTheme="majorHAnsi" w:hAnsiTheme="majorHAnsi"/>
          <w:sz w:val="22"/>
          <w:szCs w:val="22"/>
        </w:rPr>
        <w:instrText xml:space="preserve"> ADDIN EN.CITE </w:instrText>
      </w:r>
      <w:r w:rsidRPr="00C90607">
        <w:rPr>
          <w:rFonts w:asciiTheme="majorHAnsi" w:hAnsiTheme="majorHAnsi"/>
          <w:sz w:val="22"/>
          <w:szCs w:val="22"/>
        </w:rPr>
        <w:fldChar w:fldCharType="begin">
          <w:fldData xml:space="preserve">PEVuZE5vdGU+PENpdGU+PEF1dGhvcj5Xb29kPC9BdXRob3I+PFllYXI+MjAxNDwvWWVhcj48UmVj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</w:fldData>
        </w:fldChar>
      </w:r>
      <w:r w:rsidRPr="00C90607">
        <w:rPr>
          <w:rFonts w:asciiTheme="majorHAnsi" w:hAnsiTheme="majorHAnsi"/>
          <w:sz w:val="22"/>
          <w:szCs w:val="22"/>
        </w:rPr>
        <w:instrText xml:space="preserve"> ADDIN EN.CITE.DATA </w:instrText>
      </w:r>
      <w:r w:rsidRPr="00C90607">
        <w:rPr>
          <w:rFonts w:asciiTheme="majorHAnsi" w:hAnsiTheme="majorHAnsi"/>
          <w:sz w:val="22"/>
          <w:szCs w:val="22"/>
        </w:rPr>
      </w:r>
      <w:r w:rsidRPr="00C90607">
        <w:rPr>
          <w:rFonts w:asciiTheme="majorHAnsi" w:hAnsiTheme="majorHAnsi"/>
          <w:sz w:val="22"/>
          <w:szCs w:val="22"/>
        </w:rPr>
        <w:fldChar w:fldCharType="end"/>
      </w:r>
      <w:r w:rsidRPr="00C90607">
        <w:rPr>
          <w:rFonts w:asciiTheme="majorHAnsi" w:hAnsiTheme="majorHAnsi"/>
          <w:sz w:val="22"/>
          <w:szCs w:val="22"/>
        </w:rPr>
      </w:r>
      <w:r w:rsidRPr="00C90607">
        <w:rPr>
          <w:rFonts w:asciiTheme="majorHAnsi" w:hAnsiTheme="majorHAnsi"/>
          <w:sz w:val="22"/>
          <w:szCs w:val="22"/>
        </w:rPr>
        <w:fldChar w:fldCharType="separate"/>
      </w:r>
      <w:r w:rsidRPr="00C90607">
        <w:rPr>
          <w:rFonts w:asciiTheme="majorHAnsi" w:hAnsiTheme="majorHAnsi"/>
          <w:sz w:val="22"/>
          <w:szCs w:val="22"/>
        </w:rPr>
        <w:t>[31, 36]</w:t>
      </w:r>
      <w:r w:rsidRPr="00C90607">
        <w:rPr>
          <w:rFonts w:asciiTheme="majorHAnsi" w:hAnsiTheme="majorHAnsi"/>
          <w:sz w:val="22"/>
          <w:szCs w:val="22"/>
        </w:rPr>
        <w:fldChar w:fldCharType="end"/>
      </w:r>
      <w:r w:rsidRPr="00C90607">
        <w:rPr>
          <w:rFonts w:asciiTheme="majorHAnsi" w:hAnsiTheme="majorHAnsi"/>
          <w:sz w:val="22"/>
          <w:szCs w:val="22"/>
        </w:rPr>
        <w:t xml:space="preserve">. Moreover, stature is not an economic trait and thus there is no problem when it comes to sharing data. </w:t>
      </w:r>
    </w:p>
    <w:p w:rsidR="00C90607" w:rsidRPr="00C90607" w:rsidRDefault="00C90607" w:rsidP="00C90607">
      <w:pPr>
        <w:jc w:val="both"/>
        <w:rPr>
          <w:rFonts w:asciiTheme="majorHAnsi" w:hAnsiTheme="majorHAnsi"/>
          <w:sz w:val="22"/>
          <w:szCs w:val="22"/>
        </w:rPr>
      </w:pPr>
    </w:p>
    <w:p w:rsidR="00C90607" w:rsidRPr="00C90607" w:rsidRDefault="00C90607" w:rsidP="00C90607">
      <w:pPr>
        <w:jc w:val="both"/>
        <w:rPr>
          <w:rFonts w:asciiTheme="majorHAnsi" w:hAnsiTheme="majorHAnsi"/>
          <w:sz w:val="22"/>
          <w:szCs w:val="22"/>
        </w:rPr>
      </w:pPr>
      <w:r w:rsidRPr="00C90607">
        <w:rPr>
          <w:rFonts w:asciiTheme="majorHAnsi" w:hAnsiTheme="majorHAnsi"/>
          <w:sz w:val="22"/>
          <w:szCs w:val="22"/>
        </w:rPr>
        <w:lastRenderedPageBreak/>
        <w:t xml:space="preserve">Genomic prediction will be performed on </w:t>
      </w:r>
      <w:r>
        <w:rPr>
          <w:rFonts w:asciiTheme="majorHAnsi" w:hAnsiTheme="majorHAnsi"/>
          <w:sz w:val="22"/>
          <w:szCs w:val="22"/>
        </w:rPr>
        <w:t>two</w:t>
      </w:r>
      <w:r w:rsidRPr="00C90607">
        <w:rPr>
          <w:rFonts w:asciiTheme="majorHAnsi" w:hAnsiTheme="majorHAnsi"/>
          <w:sz w:val="22"/>
          <w:szCs w:val="22"/>
        </w:rPr>
        <w:t xml:space="preserve"> independent cattle populations that were not included in the GWAS: Jersey and Holstein from New Zealand.  The data will be provided by CRV (Arnhem, the Netherlands). These population will have genotypes for the BovineHD chip, that will be imputed to WGS using the most recent sequenced reference population from the 1000 bull genomes project. Also, daughter yield deviations for stature will be provided by CRV for these animals. This population will be split in a training and validation population based on the age of the animals, with the youngest animals in the validation population, or training will be performed in one breed </w:t>
      </w:r>
      <w:r>
        <w:rPr>
          <w:rFonts w:asciiTheme="majorHAnsi" w:hAnsiTheme="majorHAnsi"/>
          <w:sz w:val="22"/>
          <w:szCs w:val="22"/>
        </w:rPr>
        <w:t>and the other breed will be the validation population. Also</w:t>
      </w:r>
      <w:r w:rsidRPr="00C90607">
        <w:rPr>
          <w:rFonts w:asciiTheme="majorHAnsi" w:hAnsiTheme="majorHAnsi"/>
          <w:sz w:val="22"/>
          <w:szCs w:val="22"/>
        </w:rPr>
        <w:t>, the variance explained by different G-matrices will be used to quantify the differences between</w:t>
      </w:r>
      <w:r>
        <w:rPr>
          <w:rFonts w:asciiTheme="majorHAnsi" w:hAnsiTheme="majorHAnsi"/>
          <w:sz w:val="22"/>
          <w:szCs w:val="22"/>
        </w:rPr>
        <w:t xml:space="preserve"> genomic relationship matrix</w:t>
      </w:r>
      <w:r w:rsidRPr="00C90607">
        <w:rPr>
          <w:rFonts w:asciiTheme="majorHAnsi" w:hAnsiTheme="majorHAnsi"/>
          <w:sz w:val="22"/>
          <w:szCs w:val="22"/>
        </w:rPr>
        <w:t xml:space="preserve"> </w:t>
      </w:r>
      <w:r>
        <w:rPr>
          <w:rFonts w:asciiTheme="majorHAnsi" w:hAnsiTheme="majorHAnsi"/>
          <w:sz w:val="22"/>
          <w:szCs w:val="22"/>
        </w:rPr>
        <w:t>(</w:t>
      </w:r>
      <w:r w:rsidRPr="00C90607">
        <w:rPr>
          <w:rFonts w:asciiTheme="majorHAnsi" w:hAnsiTheme="majorHAnsi"/>
          <w:sz w:val="22"/>
          <w:szCs w:val="22"/>
        </w:rPr>
        <w:t>GRM</w:t>
      </w:r>
      <w:r>
        <w:rPr>
          <w:rFonts w:asciiTheme="majorHAnsi" w:hAnsiTheme="majorHAnsi"/>
          <w:sz w:val="22"/>
          <w:szCs w:val="22"/>
        </w:rPr>
        <w:t>)</w:t>
      </w:r>
      <w:r w:rsidRPr="00C90607">
        <w:rPr>
          <w:rFonts w:asciiTheme="majorHAnsi" w:hAnsiTheme="majorHAnsi"/>
          <w:sz w:val="22"/>
          <w:szCs w:val="22"/>
        </w:rPr>
        <w:t xml:space="preserve"> based on select or not selected SNP. </w:t>
      </w:r>
    </w:p>
    <w:p w:rsidR="0064707F" w:rsidRPr="006D6C5E" w:rsidRDefault="0064707F" w:rsidP="00796B93">
      <w:pPr>
        <w:jc w:val="both"/>
        <w:rPr>
          <w:rFonts w:asciiTheme="majorHAnsi" w:hAnsiTheme="majorHAnsi"/>
          <w:sz w:val="22"/>
          <w:szCs w:val="22"/>
        </w:rPr>
      </w:pPr>
    </w:p>
    <w:p w:rsidR="004B2D1B" w:rsidRPr="004B2D1B" w:rsidRDefault="004B2D1B" w:rsidP="00796B93">
      <w:pPr>
        <w:jc w:val="both"/>
        <w:rPr>
          <w:rFonts w:asciiTheme="minorHAnsi" w:hAnsiTheme="minorHAnsi"/>
          <w:b/>
          <w:sz w:val="22"/>
          <w:szCs w:val="22"/>
        </w:rPr>
      </w:pPr>
    </w:p>
    <w:p w:rsidR="004B2D1B" w:rsidRPr="006D6C5E" w:rsidRDefault="004B2D1B" w:rsidP="00796B93">
      <w:pPr>
        <w:jc w:val="both"/>
        <w:rPr>
          <w:rFonts w:asciiTheme="majorHAnsi" w:hAnsiTheme="majorHAnsi"/>
          <w:b/>
          <w:sz w:val="22"/>
          <w:szCs w:val="22"/>
        </w:rPr>
      </w:pPr>
      <w:r w:rsidRPr="006D6C5E">
        <w:rPr>
          <w:rFonts w:asciiTheme="majorHAnsi" w:hAnsiTheme="majorHAnsi"/>
          <w:b/>
          <w:sz w:val="22"/>
          <w:szCs w:val="22"/>
        </w:rPr>
        <w:t>Methodologies for the first objective</w:t>
      </w:r>
    </w:p>
    <w:p w:rsidR="00057DB0" w:rsidRPr="00057DB0" w:rsidRDefault="00057DB0" w:rsidP="00057DB0">
      <w:pPr>
        <w:jc w:val="both"/>
        <w:rPr>
          <w:rFonts w:asciiTheme="majorHAnsi" w:hAnsiTheme="majorHAnsi"/>
          <w:sz w:val="22"/>
          <w:szCs w:val="22"/>
        </w:rPr>
      </w:pPr>
      <w:r w:rsidRPr="00057DB0">
        <w:rPr>
          <w:rFonts w:asciiTheme="majorHAnsi" w:hAnsiTheme="majorHAnsi"/>
          <w:sz w:val="22"/>
          <w:szCs w:val="22"/>
        </w:rPr>
        <w:t>Different scenarios will be tested for genomic prediction and the estimated h</w:t>
      </w:r>
      <w:r w:rsidRPr="00057DB0">
        <w:rPr>
          <w:rFonts w:asciiTheme="majorHAnsi" w:hAnsiTheme="majorHAnsi"/>
          <w:sz w:val="22"/>
          <w:szCs w:val="22"/>
          <w:vertAlign w:val="superscript"/>
        </w:rPr>
        <w:t>2</w:t>
      </w:r>
      <w:r w:rsidRPr="00057DB0">
        <w:rPr>
          <w:rFonts w:asciiTheme="majorHAnsi" w:hAnsiTheme="majorHAnsi"/>
          <w:sz w:val="22"/>
          <w:szCs w:val="22"/>
        </w:rPr>
        <w:t xml:space="preserve"> using the linear GBLUP model. The scenarios are outlined below:</w:t>
      </w:r>
    </w:p>
    <w:p w:rsidR="00796B93" w:rsidRPr="006D6C5E" w:rsidRDefault="00796B93" w:rsidP="00796B93">
      <w:pPr>
        <w:jc w:val="both"/>
        <w:rPr>
          <w:rFonts w:asciiTheme="majorHAnsi" w:hAnsiTheme="majorHAnsi"/>
          <w:sz w:val="22"/>
          <w:szCs w:val="22"/>
        </w:rPr>
      </w:pP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WHOLESEQ_GBLUP1: Under this scenario, we will work with the assumption of the infinitesimal model, which is that all variants in sequence data have some effect on the trait and that these effects are sampled from the same normal distribution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&lt;EndNote&gt;&lt;Cite&gt;&lt;Author&gt;Habier&lt;/Author&gt;&lt;Year&gt;2007&lt;/Year&gt;&lt;RecNum&gt;16&lt;/RecNum&gt;&lt;DisplayText&gt;[27]&lt;/DisplayText&gt;&lt;record&gt;&lt;rec-number&gt;16&lt;/rec-number&gt;&lt;foreign-keys&gt;&lt;key app="EN" db-id="xssp5r2xpfat5tez5t8vwwpdetwep5evasar" timestamp="1463750367"&gt;16&lt;/key&gt;&lt;/foreign-keys&gt;&lt;ref-type name="Journal Article"&gt;17&lt;/ref-type&gt;&lt;contributors&gt;&lt;authors&gt;&lt;author&gt;Habier, D&lt;/author&gt;&lt;author&gt;Fernando, RL&lt;/author&gt;&lt;author&gt;Dekkers, JCM&lt;/author&gt;&lt;/authors&gt;&lt;/contributors&gt;&lt;titles&gt;&lt;title&gt;The impact of genetic relationship information on genome-assisted breeding values&lt;/title&gt;&lt;secondary-title&gt;Genetics&lt;/secondary-title&gt;&lt;/titles&gt;&lt;periodical&gt;&lt;full-title&gt;Genetics&lt;/full-title&gt;&lt;/periodical&gt;&lt;pages&gt;2389-2397&lt;/pages&gt;&lt;volume&gt;177&lt;/volume&gt;&lt;number&gt;4&lt;/number&gt;&lt;dates&gt;&lt;year&gt;2007&lt;/year&gt;&lt;/dates&gt;&lt;isbn&gt;0016-6731&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[27]</w:t>
      </w:r>
      <w:r w:rsidRPr="006D6C5E">
        <w:rPr>
          <w:rFonts w:asciiTheme="majorHAnsi" w:hAnsiTheme="majorHAnsi"/>
          <w:sz w:val="22"/>
          <w:szCs w:val="22"/>
        </w:rPr>
        <w:fldChar w:fldCharType="end"/>
      </w:r>
      <w:r w:rsidRPr="006D6C5E">
        <w:rPr>
          <w:rFonts w:asciiTheme="majorHAnsi" w:hAnsiTheme="majorHAnsi"/>
          <w:sz w:val="22"/>
          <w:szCs w:val="22"/>
        </w:rPr>
        <w:t>. Thus, equal weights will be given to all variants in the construction of G-Matrix.</w:t>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WHOLESEQ_GBLUP2: This scenario will be similar to the first scenario, the difference being that a differential weighing scheme will be adopted for the variants in the construction of G-Matrix. SNP weights will be chosen to reflect their effect size in the previously conducted meta-GWAS analysis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[34]</w:t>
      </w:r>
      <w:r w:rsidRPr="006D6C5E">
        <w:rPr>
          <w:rFonts w:asciiTheme="majorHAnsi" w:hAnsiTheme="majorHAnsi"/>
          <w:sz w:val="22"/>
          <w:szCs w:val="22"/>
        </w:rPr>
        <w:fldChar w:fldCharType="end"/>
      </w:r>
      <w:r w:rsidRPr="006D6C5E">
        <w:rPr>
          <w:rFonts w:asciiTheme="majorHAnsi" w:hAnsiTheme="majorHAnsi"/>
          <w:sz w:val="22"/>
          <w:szCs w:val="22"/>
        </w:rPr>
        <w:t>. We will use different ranges of effect sizes to assign up to 4 different weights to the SNPs and compare this with only two weights (based on significance and non-significance at a certain p.value).</w:t>
      </w:r>
      <w:r w:rsidR="007E5B04">
        <w:rPr>
          <w:rFonts w:asciiTheme="majorHAnsi" w:hAnsiTheme="majorHAnsi"/>
          <w:sz w:val="22"/>
          <w:szCs w:val="22"/>
        </w:rPr>
        <w:t xml:space="preserve"> Under this scenario, we could also use the 4 classes of SNPs (based on their effect size) to construct four different G-matrices and assign a separate variance component to each of the four classes in the prediction model as was done by</w:t>
      </w:r>
      <w:r w:rsidR="0056708A" w:rsidRPr="0056708A">
        <w:rPr>
          <w:noProof/>
        </w:rPr>
        <w:t xml:space="preserve"> </w:t>
      </w:r>
      <w:r w:rsidR="0056708A">
        <w:rPr>
          <w:rFonts w:asciiTheme="majorHAnsi" w:hAnsiTheme="majorHAnsi"/>
          <w:sz w:val="22"/>
          <w:szCs w:val="22"/>
        </w:rPr>
        <w:t>Edwards</w:t>
      </w:r>
      <w:r w:rsidR="00FC4EB8" w:rsidRPr="0056708A">
        <w:rPr>
          <w:rFonts w:asciiTheme="majorHAnsi" w:hAnsiTheme="majorHAnsi"/>
          <w:sz w:val="22"/>
          <w:szCs w:val="22"/>
        </w:rPr>
        <w:t xml:space="preserve"> et al</w:t>
      </w:r>
      <w:r w:rsidR="0056708A">
        <w:rPr>
          <w:rFonts w:asciiTheme="majorHAnsi" w:hAnsiTheme="majorHAnsi"/>
          <w:sz w:val="22"/>
          <w:szCs w:val="22"/>
        </w:rPr>
        <w:t>.</w:t>
      </w:r>
      <w:r w:rsidR="007E5B04">
        <w:rPr>
          <w:rFonts w:asciiTheme="majorHAnsi" w:hAnsiTheme="majorHAnsi"/>
          <w:sz w:val="22"/>
          <w:szCs w:val="22"/>
        </w:rPr>
        <w:t xml:space="preserve"> </w:t>
      </w:r>
      <w:r w:rsidR="00FC4EB8">
        <w:rPr>
          <w:rFonts w:asciiTheme="majorHAnsi" w:hAnsiTheme="majorHAnsi"/>
          <w:sz w:val="22"/>
          <w:szCs w:val="22"/>
        </w:rPr>
        <w:fldChar w:fldCharType="begin"/>
      </w:r>
      <w:r w:rsidR="00FC4EB8">
        <w:rPr>
          <w:rFonts w:asciiTheme="majorHAnsi" w:hAnsiTheme="majorHAnsi"/>
          <w:sz w:val="22"/>
          <w:szCs w:val="22"/>
        </w:rPr>
        <w:instrText xml:space="preserve"> ADDIN EN.CITE &lt;EndNote&gt;&lt;Cite&gt;&lt;Author&gt;Edwards&lt;/Author&gt;&lt;Year&gt;2016&lt;/Year&gt;&lt;RecNum&gt;59&lt;/RecNum&gt;&lt;DisplayText&gt;[28]&lt;/DisplayText&gt;&lt;record&gt;&lt;rec-number&gt;59&lt;/rec-number&gt;&lt;foreign-keys&gt;&lt;key app="EN" db-id="xssp5r2xpfat5tez5t8vwwpdetwep5evasar" timestamp="1464852610"&gt;59&lt;/key&gt;&lt;/foreign-keys&gt;&lt;ref-type name="Journal Article"&gt;17&lt;/ref-type&gt;&lt;contributors&gt;&lt;authors&gt;&lt;author&gt;Edwards, Stefan M.&lt;/author&gt;&lt;author&gt;Sørensen, Izel F.&lt;/author&gt;&lt;author&gt;Sarup, Pernille&lt;/author&gt;&lt;author&gt;Mackay, Trudy F.C.&lt;/author&gt;&lt;author&gt;Sørensen, Peter&lt;/author&gt;&lt;/authors&gt;&lt;/contributors&gt;&lt;titles&gt;&lt;title&gt;Genomic Prediction for Quantitative Traits Is Improved by Mapping Variants to Gene Ontology Categories in Drosophila melanogaster&lt;/title&gt;&lt;secondary-title&gt;Genetics&lt;/secondary-title&gt;&lt;/titles&gt;&lt;periodical&gt;&lt;full-title&gt;Genetics&lt;/full-title&gt;&lt;/periodical&gt;&lt;dates&gt;&lt;year&gt;2016&lt;/year&gt;&lt;pub-dates&gt;&lt;date&gt;2016-01-01 00:00:00&lt;/date&gt;&lt;/pub-dates&gt;&lt;/dates&gt;&lt;urls&gt;&lt;related-urls&gt;&lt;url&gt;http://www.genetics.org/content/genetics/early/2016/05/26/genetics.116.187161.full.pdf&lt;/url&gt;&lt;/related-urls&gt;&lt;/urls&gt;&lt;electronic-resource-num&gt;10.1534/genetics.116.187161&lt;/electronic-resource-num&gt;&lt;/record&gt;&lt;/Cite&gt;&lt;/EndNote&gt;</w:instrText>
      </w:r>
      <w:r w:rsidR="00FC4EB8">
        <w:rPr>
          <w:rFonts w:asciiTheme="majorHAnsi" w:hAnsiTheme="majorHAnsi"/>
          <w:sz w:val="22"/>
          <w:szCs w:val="22"/>
        </w:rPr>
        <w:fldChar w:fldCharType="separate"/>
      </w:r>
      <w:r w:rsidR="00FC4EB8">
        <w:rPr>
          <w:rFonts w:asciiTheme="majorHAnsi" w:hAnsiTheme="majorHAnsi"/>
          <w:noProof/>
          <w:sz w:val="22"/>
          <w:szCs w:val="22"/>
        </w:rPr>
        <w:t>[28]</w:t>
      </w:r>
      <w:r w:rsidR="00FC4EB8">
        <w:rPr>
          <w:rFonts w:asciiTheme="majorHAnsi" w:hAnsiTheme="majorHAnsi"/>
          <w:sz w:val="22"/>
          <w:szCs w:val="22"/>
        </w:rPr>
        <w:fldChar w:fldCharType="end"/>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SSNPs_GBLUP1: Here, only the significant SNPs identified during the previous meta-GWAS analysis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[34]</w:t>
      </w:r>
      <w:r w:rsidRPr="006D6C5E">
        <w:rPr>
          <w:rFonts w:asciiTheme="majorHAnsi" w:hAnsiTheme="majorHAnsi"/>
          <w:sz w:val="22"/>
          <w:szCs w:val="22"/>
        </w:rPr>
        <w:fldChar w:fldCharType="end"/>
      </w:r>
      <w:r w:rsidRPr="006D6C5E">
        <w:rPr>
          <w:rFonts w:asciiTheme="majorHAnsi" w:hAnsiTheme="majorHAnsi"/>
          <w:sz w:val="22"/>
          <w:szCs w:val="22"/>
        </w:rPr>
        <w:t xml:space="preserve"> will be used for GP. We will select the SNPs with a p.value of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oMath>
      <w:r w:rsidRPr="006D6C5E">
        <w:rPr>
          <w:rFonts w:asciiTheme="majorHAnsi" w:hAnsiTheme="majorHAnsi"/>
          <w:sz w:val="22"/>
          <w:szCs w:val="22"/>
        </w:rPr>
        <w:t xml:space="preserve">, and assign the same weight to all selected SNPs in the construction of G-Matrix. We will compare the results from this procedure to one that sets the p.value at the original threshold of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oMath>
      <w:r w:rsidRPr="006D6C5E">
        <w:rPr>
          <w:rFonts w:asciiTheme="majorHAnsi" w:hAnsiTheme="majorHAnsi"/>
          <w:sz w:val="22"/>
          <w:szCs w:val="22"/>
        </w:rPr>
        <w:t xml:space="preserve">. The aim of this comparison will be to check if by lowering the threshold we can pick up more SNPs with smaller effects that all together significantly contribute to the total genetic variance among animals. </w:t>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SSNPs_GBLUP2: This scenario will be exactly the same with WHOLESEQ_GBLUP2, except that it will be applied to only significant SNPs at p.value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oMath>
      <w:r w:rsidRPr="006D6C5E">
        <w:rPr>
          <w:rFonts w:asciiTheme="majorHAnsi" w:hAnsiTheme="majorHAnsi"/>
          <w:sz w:val="22"/>
          <w:szCs w:val="22"/>
        </w:rPr>
        <w:t>.</w:t>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REGSNPs_GBLUP1: SNPs that fall within regulatory regions of the genome will be chosen and used for GP. Here also, we will assign equal weights to all SNPs. </w:t>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REGSNPs_GBLUP2: this is the same as REGSNPs_GBLUP1 but with different weights assigned to the SNPs. Weights will be chosen to reflect the biological probability of the SNPs to have some effect on the trait, given their positions in the genome. </w:t>
      </w:r>
    </w:p>
    <w:p w:rsidR="004B2D1B" w:rsidRPr="006D6C5E" w:rsidRDefault="004B2D1B" w:rsidP="00796B93">
      <w:pPr>
        <w:numPr>
          <w:ilvl w:val="0"/>
          <w:numId w:val="3"/>
        </w:numPr>
        <w:jc w:val="both"/>
        <w:rPr>
          <w:rFonts w:asciiTheme="majorHAnsi" w:hAnsiTheme="majorHAnsi"/>
          <w:sz w:val="22"/>
          <w:szCs w:val="22"/>
        </w:rPr>
      </w:pPr>
      <w:r w:rsidRPr="006D6C5E">
        <w:rPr>
          <w:rFonts w:asciiTheme="majorHAnsi" w:hAnsiTheme="majorHAnsi"/>
          <w:sz w:val="22"/>
          <w:szCs w:val="22"/>
        </w:rPr>
        <w:t xml:space="preserve">COMB-GBLUP: Under this scenario, SNPs chosen for SSNPs_GBLUP and REGSNPs_GBLUP will be combined in one data set, with duplicates removed. </w:t>
      </w:r>
      <w:r w:rsidR="007F50E9" w:rsidRPr="006D6C5E">
        <w:rPr>
          <w:rFonts w:asciiTheme="majorHAnsi" w:hAnsiTheme="majorHAnsi"/>
          <w:sz w:val="22"/>
          <w:szCs w:val="22"/>
        </w:rPr>
        <w:t xml:space="preserve">Here, a new criteria for setting weights will be devised, given that the SNPs in the data set were initially selected based on two separate criteria. The new criteria will be an index that sums up the effect of the SNPs in the meta-analysis and the probability of the SNPs to have an effect given their positions in the genome. </w:t>
      </w:r>
    </w:p>
    <w:p w:rsidR="004B2D1B" w:rsidRPr="006D6C5E" w:rsidRDefault="004B2D1B" w:rsidP="00796B93">
      <w:pPr>
        <w:jc w:val="both"/>
        <w:rPr>
          <w:rFonts w:asciiTheme="majorHAnsi" w:hAnsiTheme="majorHAnsi"/>
          <w:sz w:val="22"/>
          <w:szCs w:val="22"/>
        </w:rPr>
      </w:pPr>
    </w:p>
    <w:p w:rsidR="0064707F" w:rsidRPr="006D6C5E" w:rsidRDefault="0064707F" w:rsidP="0064707F">
      <w:pPr>
        <w:jc w:val="both"/>
        <w:rPr>
          <w:rFonts w:asciiTheme="majorHAnsi" w:hAnsiTheme="majorHAnsi"/>
          <w:b/>
          <w:sz w:val="22"/>
          <w:szCs w:val="22"/>
        </w:rPr>
      </w:pPr>
      <w:r w:rsidRPr="006D6C5E">
        <w:rPr>
          <w:rFonts w:asciiTheme="majorHAnsi" w:hAnsiTheme="majorHAnsi"/>
          <w:b/>
          <w:sz w:val="22"/>
          <w:szCs w:val="22"/>
        </w:rPr>
        <w:t>Methodologies for the second objective</w:t>
      </w:r>
    </w:p>
    <w:p w:rsidR="0064707F" w:rsidRPr="006D6C5E" w:rsidRDefault="0064707F" w:rsidP="0064707F">
      <w:pPr>
        <w:jc w:val="both"/>
        <w:rPr>
          <w:rFonts w:asciiTheme="majorHAnsi" w:hAnsiTheme="majorHAnsi"/>
          <w:sz w:val="22"/>
          <w:szCs w:val="22"/>
        </w:rPr>
      </w:pPr>
      <w:r w:rsidRPr="006D6C5E">
        <w:rPr>
          <w:rFonts w:asciiTheme="majorHAnsi" w:hAnsiTheme="majorHAnsi"/>
          <w:sz w:val="22"/>
          <w:szCs w:val="22"/>
        </w:rPr>
        <w:t xml:space="preserve">The scenarios here are the same as those under the first objective, but instead of GBLUP, Bayesian models will be used. </w:t>
      </w:r>
      <w:r w:rsidR="004614CB">
        <w:rPr>
          <w:rFonts w:asciiTheme="majorHAnsi" w:hAnsiTheme="majorHAnsi"/>
          <w:sz w:val="22"/>
          <w:szCs w:val="22"/>
        </w:rPr>
        <w:t>The scenarios are outlined as follows</w:t>
      </w:r>
      <w:r w:rsidRPr="006D6C5E">
        <w:rPr>
          <w:rFonts w:asciiTheme="majorHAnsi" w:hAnsiTheme="majorHAnsi"/>
          <w:sz w:val="22"/>
          <w:szCs w:val="22"/>
        </w:rPr>
        <w:t>:</w:t>
      </w:r>
    </w:p>
    <w:p w:rsidR="0064707F" w:rsidRPr="006D6C5E" w:rsidRDefault="0064707F" w:rsidP="0064707F">
      <w:pPr>
        <w:jc w:val="both"/>
        <w:rPr>
          <w:rFonts w:asciiTheme="majorHAnsi" w:hAnsiTheme="majorHAnsi"/>
          <w:sz w:val="22"/>
          <w:szCs w:val="22"/>
        </w:rPr>
      </w:pPr>
    </w:p>
    <w:p w:rsidR="004B2D1B" w:rsidRPr="006D6C5E" w:rsidRDefault="004B2D1B" w:rsidP="00796B93">
      <w:pPr>
        <w:numPr>
          <w:ilvl w:val="0"/>
          <w:numId w:val="4"/>
        </w:numPr>
        <w:jc w:val="both"/>
        <w:rPr>
          <w:rFonts w:asciiTheme="majorHAnsi" w:hAnsiTheme="majorHAnsi"/>
          <w:sz w:val="22"/>
          <w:szCs w:val="22"/>
        </w:rPr>
      </w:pPr>
      <w:r w:rsidRPr="006D6C5E">
        <w:rPr>
          <w:rFonts w:asciiTheme="majorHAnsi" w:hAnsiTheme="majorHAnsi"/>
          <w:sz w:val="22"/>
          <w:szCs w:val="22"/>
        </w:rPr>
        <w:lastRenderedPageBreak/>
        <w:t xml:space="preserve">WHOLESEQ_BayesRC: GP will be carried out on WGS data using the procedure of Macleod et al.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&lt;EndNote&gt;&lt;Cite&gt;&lt;Author&gt;MacLeod&lt;/Author&gt;&lt;Year&gt;2016&lt;/Year&gt;&lt;RecNum&gt;38&lt;/RecNum&gt;&lt;DisplayText&gt;[37]&lt;/DisplayText&gt;&lt;record&gt;&lt;rec-number&gt;38&lt;/rec-number&gt;&lt;foreign-keys&gt;&lt;key app="EN" db-id="xssp5r2xpfat5tez5t8vwwpdetwep5evasar" timestamp="1463993197"&gt;38&lt;/key&gt;&lt;/foreign-keys&gt;&lt;ref-type name="Journal Article"&gt;17&lt;/ref-type&gt;&lt;contributors&gt;&lt;authors&gt;&lt;author&gt;MacLeod, IM&lt;/author&gt;&lt;author&gt;Bowman, PJ&lt;/author&gt;&lt;author&gt;Vander Jagt, CJ&lt;/author&gt;&lt;author&gt;Haile-Mariam, M&lt;/author&gt;&lt;author&gt;Kemper, KE&lt;/author&gt;&lt;author&gt;Chamberlain, AJ&lt;/author&gt;&lt;author&gt;Schrooten, C&lt;/author&gt;&lt;author&gt;Hayes, BJ&lt;/author&gt;&lt;author&gt;Goddard, ME&lt;/author&gt;&lt;/authors&gt;&lt;/contributors&gt;&lt;titles&gt;&lt;title&gt;Exploiting biological priors and sequence variants enhances QTL discovery and genomic prediction of complex traits&lt;/title&gt;&lt;secondary-title&gt;BMC genomics&lt;/secondary-title&gt;&lt;/titles&gt;&lt;periodical&gt;&lt;full-title&gt;BMC genomics&lt;/full-title&gt;&lt;/periodical&gt;&lt;pages&gt;1&lt;/pages&gt;&lt;volume&gt;17&lt;/volume&gt;&lt;number&gt;1&lt;/number&gt;&lt;dates&gt;&lt;year&gt;2016&lt;/year&gt;&lt;/dates&gt;&lt;isbn&gt;1471-2164&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[37]</w:t>
      </w:r>
      <w:r w:rsidRPr="006D6C5E">
        <w:rPr>
          <w:rFonts w:asciiTheme="majorHAnsi" w:hAnsiTheme="majorHAnsi"/>
          <w:sz w:val="22"/>
          <w:szCs w:val="22"/>
        </w:rPr>
        <w:fldChar w:fldCharType="end"/>
      </w:r>
      <w:r w:rsidRPr="006D6C5E">
        <w:rPr>
          <w:rFonts w:asciiTheme="majorHAnsi" w:hAnsiTheme="majorHAnsi"/>
          <w:sz w:val="22"/>
          <w:szCs w:val="22"/>
        </w:rPr>
        <w:t>. In this procedure, priors will be assigned objectively based on biological evidence in the data</w:t>
      </w:r>
      <w:r w:rsidR="007F50E9" w:rsidRPr="006D6C5E">
        <w:rPr>
          <w:rFonts w:asciiTheme="majorHAnsi" w:hAnsiTheme="majorHAnsi"/>
          <w:sz w:val="22"/>
          <w:szCs w:val="22"/>
        </w:rPr>
        <w:t xml:space="preserve">. </w:t>
      </w:r>
    </w:p>
    <w:p w:rsidR="004B2D1B" w:rsidRPr="006D6C5E" w:rsidRDefault="004B2D1B" w:rsidP="00796B93">
      <w:pPr>
        <w:numPr>
          <w:ilvl w:val="0"/>
          <w:numId w:val="4"/>
        </w:numPr>
        <w:jc w:val="both"/>
        <w:rPr>
          <w:rFonts w:asciiTheme="majorHAnsi" w:hAnsiTheme="majorHAnsi"/>
          <w:sz w:val="22"/>
          <w:szCs w:val="22"/>
        </w:rPr>
      </w:pPr>
      <w:r w:rsidRPr="006D6C5E">
        <w:rPr>
          <w:rFonts w:asciiTheme="majorHAnsi" w:hAnsiTheme="majorHAnsi"/>
          <w:sz w:val="22"/>
          <w:szCs w:val="22"/>
        </w:rPr>
        <w:t xml:space="preserve">SSNPs_BayesRC: SNPs that are selected for SSNPs_GBLUP will also be used in this scenario. However, BayesRC will be applied to the data instead of GBLUP. The SNPs will be categorised into four class to fit the requirement of BayesRC and this will be done according to the effect sizes of the SNPs. Thus, setting of priors is done objectively based on statistical evidence of significance. </w:t>
      </w:r>
    </w:p>
    <w:p w:rsidR="004B2D1B" w:rsidRPr="006D6C5E" w:rsidRDefault="004B2D1B" w:rsidP="00796B93">
      <w:pPr>
        <w:numPr>
          <w:ilvl w:val="0"/>
          <w:numId w:val="4"/>
        </w:numPr>
        <w:jc w:val="both"/>
        <w:rPr>
          <w:rFonts w:asciiTheme="majorHAnsi" w:hAnsiTheme="majorHAnsi"/>
          <w:sz w:val="22"/>
          <w:szCs w:val="22"/>
        </w:rPr>
      </w:pPr>
      <w:r w:rsidRPr="006D6C5E">
        <w:rPr>
          <w:rFonts w:asciiTheme="majorHAnsi" w:hAnsiTheme="majorHAnsi"/>
          <w:sz w:val="22"/>
          <w:szCs w:val="22"/>
        </w:rPr>
        <w:t xml:space="preserve">REGSNPs_BayesRC: Here, SNPs that fall in regions of the genomes that are believed to have no regulatory roles e.g. SNPs within introns will first be removed from the data set. subsequently, BayesRC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&lt;EndNote&gt;&lt;Cite&gt;&lt;Author&gt;MacLeod&lt;/Author&gt;&lt;Year&gt;2016&lt;/Year&gt;&lt;RecNum&gt;38&lt;/RecNum&gt;&lt;DisplayText&gt;[37]&lt;/DisplayText&gt;&lt;record&gt;&lt;rec-number&gt;38&lt;/rec-number&gt;&lt;foreign-keys&gt;&lt;key app="EN" db-id="xssp5r2xpfat5tez5t8vwwpdetwep5evasar" timestamp="1463993197"&gt;38&lt;/key&gt;&lt;/foreign-keys&gt;&lt;ref-type name="Journal Article"&gt;17&lt;/ref-type&gt;&lt;contributors&gt;&lt;authors&gt;&lt;author&gt;MacLeod, IM&lt;/author&gt;&lt;author&gt;Bowman, PJ&lt;/author&gt;&lt;author&gt;Vander Jagt, CJ&lt;/author&gt;&lt;author&gt;Haile-Mariam, M&lt;/author&gt;&lt;author&gt;Kemper, KE&lt;/author&gt;&lt;author&gt;Chamberlain, AJ&lt;/author&gt;&lt;author&gt;Schrooten, C&lt;/author&gt;&lt;author&gt;Hayes, BJ&lt;/author&gt;&lt;author&gt;Goddard, ME&lt;/author&gt;&lt;/authors&gt;&lt;/contributors&gt;&lt;titles&gt;&lt;title&gt;Exploiting biological priors and sequence variants enhances QTL discovery and genomic prediction of complex traits&lt;/title&gt;&lt;secondary-title&gt;BMC genomics&lt;/secondary-title&gt;&lt;/titles&gt;&lt;periodical&gt;&lt;full-title&gt;BMC genomics&lt;/full-title&gt;&lt;/periodical&gt;&lt;pages&gt;1&lt;/pages&gt;&lt;volume&gt;17&lt;/volume&gt;&lt;number&gt;1&lt;/number&gt;&lt;dates&gt;&lt;year&gt;2016&lt;/year&gt;&lt;/dates&gt;&lt;isbn&gt;1471-2164&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[37]</w:t>
      </w:r>
      <w:r w:rsidRPr="006D6C5E">
        <w:rPr>
          <w:rFonts w:asciiTheme="majorHAnsi" w:hAnsiTheme="majorHAnsi"/>
          <w:sz w:val="22"/>
          <w:szCs w:val="22"/>
        </w:rPr>
        <w:fldChar w:fldCharType="end"/>
      </w:r>
      <w:r w:rsidRPr="006D6C5E">
        <w:rPr>
          <w:rFonts w:asciiTheme="majorHAnsi" w:hAnsiTheme="majorHAnsi"/>
          <w:sz w:val="22"/>
          <w:szCs w:val="22"/>
        </w:rPr>
        <w:t xml:space="preserve"> will be applied on the remaining SNPs for GP.</w:t>
      </w:r>
    </w:p>
    <w:p w:rsidR="004B2D1B" w:rsidRPr="006D6C5E" w:rsidRDefault="004B2D1B" w:rsidP="00796B93">
      <w:pPr>
        <w:numPr>
          <w:ilvl w:val="0"/>
          <w:numId w:val="4"/>
        </w:numPr>
        <w:jc w:val="both"/>
        <w:rPr>
          <w:rFonts w:asciiTheme="majorHAnsi" w:hAnsiTheme="majorHAnsi"/>
          <w:sz w:val="22"/>
          <w:szCs w:val="22"/>
        </w:rPr>
      </w:pPr>
      <w:r w:rsidRPr="006D6C5E">
        <w:rPr>
          <w:rFonts w:asciiTheme="majorHAnsi" w:hAnsiTheme="majorHAnsi"/>
          <w:sz w:val="22"/>
          <w:szCs w:val="22"/>
        </w:rPr>
        <w:t xml:space="preserve">COMB_BayesRC: SNPs that are used for COMB-GBLUP will be used for this procedure, with BayesRC replacing GBLUP as a method for GP. But because SNPs in this procedure are chosen based on two different criteria (position in the genome and statistical significance), a new criteria for setting priors will be devised. This will be a simple summation of the probabilities of the SNPs to have an effect on the trait (given their positions in the genome), and the effect size of the SNPs (from the meta-GWAS analysis). This new sum will be used as a criteria to divide the SNPs into four classes. </w:t>
      </w:r>
    </w:p>
    <w:p w:rsidR="004B2D1B" w:rsidRPr="006D6C5E" w:rsidRDefault="004B2D1B" w:rsidP="004B2D1B">
      <w:pPr>
        <w:rPr>
          <w:rFonts w:asciiTheme="majorHAnsi" w:hAnsiTheme="majorHAnsi"/>
          <w:sz w:val="22"/>
          <w:szCs w:val="22"/>
        </w:rPr>
      </w:pPr>
    </w:p>
    <w:p w:rsidR="004B2D1B" w:rsidRPr="006D6C5E" w:rsidRDefault="004B2D1B" w:rsidP="00796B93">
      <w:pPr>
        <w:jc w:val="both"/>
        <w:rPr>
          <w:rFonts w:asciiTheme="majorHAnsi" w:hAnsiTheme="majorHAnsi"/>
          <w:sz w:val="22"/>
          <w:szCs w:val="22"/>
        </w:rPr>
      </w:pPr>
      <w:r w:rsidRPr="006D6C5E">
        <w:rPr>
          <w:rFonts w:asciiTheme="majorHAnsi" w:hAnsiTheme="majorHAnsi"/>
          <w:sz w:val="22"/>
          <w:szCs w:val="22"/>
        </w:rPr>
        <w:t xml:space="preserve">The aim for the </w:t>
      </w:r>
      <w:r w:rsidR="00640ED4" w:rsidRPr="006D6C5E">
        <w:rPr>
          <w:rFonts w:asciiTheme="majorHAnsi" w:hAnsiTheme="majorHAnsi"/>
          <w:sz w:val="22"/>
          <w:szCs w:val="22"/>
        </w:rPr>
        <w:t>third</w:t>
      </w:r>
      <w:r w:rsidRPr="006D6C5E">
        <w:rPr>
          <w:rFonts w:asciiTheme="majorHAnsi" w:hAnsiTheme="majorHAnsi"/>
          <w:sz w:val="22"/>
          <w:szCs w:val="22"/>
        </w:rPr>
        <w:t xml:space="preserve"> paper is to devise strategies that increases the power of GWAS, utilising WGS data. We will focus especially on populations with strong family relationships and long range LD. We will compare QTLs for stature as obtained by meta GWAS analysis </w:t>
      </w:r>
      <w:r w:rsidRPr="006D6C5E">
        <w:rPr>
          <w:rFonts w:asciiTheme="majorHAnsi" w:hAnsiTheme="majorHAnsi"/>
          <w:sz w:val="22"/>
          <w:szCs w:val="22"/>
        </w:rPr>
        <w:fldChar w:fldCharType="begin"/>
      </w:r>
      <w:r w:rsidR="00C32B08">
        <w:rPr>
          <w:rFonts w:asciiTheme="majorHAnsi" w:hAnsiTheme="majorHAnsi"/>
          <w:sz w:val="22"/>
          <w:szCs w:val="22"/>
        </w:rPr>
        <w:instrText xml:space="preserve"> ADDIN EN.CITE &lt;EndNote&gt;&lt;Cite&gt;&lt;Author&gt;Bouwman&lt;/Author&gt;&lt;Year&gt;2015&lt;/Year&gt;&lt;RecNum&gt;9&lt;/RecNum&gt;&lt;DisplayText&gt;[34]&lt;/DisplayText&gt;&lt;record&gt;&lt;rec-number&gt;9&lt;/rec-number&gt;&lt;foreign-keys&gt;&lt;key app="EN" db-id="xssp5r2xpfat5tez5t8vwwpdetwep5evasar" timestamp="1463750116"&gt;9&lt;/key&gt;&lt;/foreign-keys&gt;&lt;ref-type name="Conference Proceedings"&gt;10&lt;/ref-type&gt;&lt;contributors&gt;&lt;authors&gt;&lt;author&gt;Bouwman, Aniek C&lt;/author&gt;&lt;author&gt;Pausch, Hubert&lt;/author&gt;&lt;author&gt;Govignon-Gion, A&lt;/author&gt;&lt;author&gt;Hoze, C&lt;/author&gt;&lt;author&gt;Sanchez, MP&lt;/author&gt;&lt;author&gt;Boussaha, M&lt;/author&gt;&lt;author&gt;Boichard, D&lt;/author&gt;&lt;author&gt;Sahana, Goutam&lt;/author&gt;&lt;author&gt;Brøndum, Rasmus Froberg&lt;/author&gt;&lt;author&gt;Guldbrandtsen, Bernt&lt;/author&gt;&lt;/authors&gt;&lt;/contributors&gt;&lt;titles&gt;&lt;title&gt;Meta-analysis of GWAS of bovine stature with&amp;gt; 50,000 animals imputed to whole-genome sequence&lt;/title&gt;&lt;secondary-title&gt;Annual Meeting of the European Association for Animal Production&lt;/secondary-title&gt;&lt;/titles&gt;&lt;dates&gt;&lt;year&gt;2015&lt;/year&gt;&lt;/dates&gt;&lt;publisher&gt;Wageningen Academic Publishers&lt;/publisher&gt;&lt;isbn&gt;9086868169&lt;/isbn&gt;&lt;urls&gt;&lt;/urls&gt;&lt;/record&gt;&lt;/Cite&gt;&lt;/EndNote&gt;</w:instrText>
      </w:r>
      <w:r w:rsidRPr="006D6C5E">
        <w:rPr>
          <w:rFonts w:asciiTheme="majorHAnsi" w:hAnsiTheme="majorHAnsi"/>
          <w:sz w:val="22"/>
          <w:szCs w:val="22"/>
        </w:rPr>
        <w:fldChar w:fldCharType="separate"/>
      </w:r>
      <w:r w:rsidR="00C32B08">
        <w:rPr>
          <w:rFonts w:asciiTheme="majorHAnsi" w:hAnsiTheme="majorHAnsi"/>
          <w:noProof/>
          <w:sz w:val="22"/>
          <w:szCs w:val="22"/>
        </w:rPr>
        <w:t>[34]</w:t>
      </w:r>
      <w:r w:rsidRPr="006D6C5E">
        <w:rPr>
          <w:rFonts w:asciiTheme="majorHAnsi" w:hAnsiTheme="majorHAnsi"/>
          <w:sz w:val="22"/>
          <w:szCs w:val="22"/>
        </w:rPr>
        <w:fldChar w:fldCharType="end"/>
      </w:r>
      <w:r w:rsidRPr="006D6C5E">
        <w:rPr>
          <w:rFonts w:asciiTheme="majorHAnsi" w:hAnsiTheme="majorHAnsi"/>
          <w:sz w:val="22"/>
          <w:szCs w:val="22"/>
        </w:rPr>
        <w:t xml:space="preserve"> with those obtained by using standard GWAS analysis on CRV stature data. Ultimately, we aim to bring the power of a standard GWAS as close as possible to power obtainable in meta-GWAS analysis.</w:t>
      </w:r>
    </w:p>
    <w:p w:rsidR="00640ED4" w:rsidRPr="006D6C5E" w:rsidRDefault="00640ED4" w:rsidP="00796B93">
      <w:pPr>
        <w:jc w:val="both"/>
        <w:rPr>
          <w:rFonts w:asciiTheme="majorHAnsi" w:hAnsiTheme="majorHAnsi"/>
          <w:sz w:val="22"/>
          <w:szCs w:val="22"/>
        </w:rPr>
      </w:pPr>
    </w:p>
    <w:p w:rsidR="004B2D1B" w:rsidRPr="006D6C5E" w:rsidRDefault="004B2D1B" w:rsidP="00796B93">
      <w:pPr>
        <w:jc w:val="both"/>
        <w:rPr>
          <w:rFonts w:asciiTheme="majorHAnsi" w:hAnsiTheme="majorHAnsi"/>
          <w:sz w:val="22"/>
          <w:szCs w:val="22"/>
        </w:rPr>
      </w:pPr>
      <w:r w:rsidRPr="006D6C5E">
        <w:rPr>
          <w:rFonts w:asciiTheme="majorHAnsi" w:hAnsiTheme="majorHAnsi"/>
          <w:sz w:val="22"/>
          <w:szCs w:val="22"/>
        </w:rPr>
        <w:t>It may be become interesting to simultaneously predict the GEBVs of animals for multiple traits, especially those that are genetically correlated due to LD between the QTLs affecting them or due to QTLs with pleiotropic effec</w:t>
      </w:r>
      <w:r w:rsidR="00640ED4" w:rsidRPr="006D6C5E">
        <w:rPr>
          <w:rFonts w:asciiTheme="majorHAnsi" w:hAnsiTheme="majorHAnsi"/>
          <w:sz w:val="22"/>
          <w:szCs w:val="22"/>
        </w:rPr>
        <w:t>ts on them. The aim of the fourth</w:t>
      </w:r>
      <w:r w:rsidRPr="006D6C5E">
        <w:rPr>
          <w:rFonts w:asciiTheme="majorHAnsi" w:hAnsiTheme="majorHAnsi"/>
          <w:sz w:val="22"/>
          <w:szCs w:val="22"/>
        </w:rPr>
        <w:t xml:space="preserve"> paper will be to establish a framework for multi-trait </w:t>
      </w:r>
      <w:r w:rsidR="0061792A">
        <w:rPr>
          <w:rFonts w:asciiTheme="majorHAnsi" w:hAnsiTheme="majorHAnsi"/>
          <w:sz w:val="22"/>
          <w:szCs w:val="22"/>
        </w:rPr>
        <w:t>GP</w:t>
      </w:r>
      <w:r w:rsidRPr="006D6C5E">
        <w:rPr>
          <w:rFonts w:asciiTheme="majorHAnsi" w:hAnsiTheme="majorHAnsi"/>
          <w:sz w:val="22"/>
          <w:szCs w:val="22"/>
        </w:rPr>
        <w:t xml:space="preserve"> and GWAS using WGS data. We will compare the difference in accuracy/power when single trait GP/GWAS is compared with multi-trait GP/GWAS. </w:t>
      </w:r>
    </w:p>
    <w:p w:rsidR="00640ED4" w:rsidRPr="006D6C5E" w:rsidRDefault="00640ED4" w:rsidP="00796B93">
      <w:pPr>
        <w:jc w:val="both"/>
        <w:rPr>
          <w:rFonts w:asciiTheme="majorHAnsi" w:hAnsiTheme="majorHAnsi"/>
          <w:sz w:val="22"/>
          <w:szCs w:val="22"/>
        </w:rPr>
      </w:pPr>
    </w:p>
    <w:p w:rsidR="00640ED4" w:rsidRPr="006D6C5E" w:rsidRDefault="00640ED4" w:rsidP="00796B93">
      <w:pPr>
        <w:jc w:val="both"/>
        <w:rPr>
          <w:rFonts w:asciiTheme="majorHAnsi" w:hAnsiTheme="majorHAnsi"/>
          <w:sz w:val="22"/>
          <w:szCs w:val="22"/>
        </w:rPr>
      </w:pPr>
      <w:r w:rsidRPr="006D6C5E">
        <w:rPr>
          <w:rFonts w:asciiTheme="majorHAnsi" w:hAnsiTheme="majorHAnsi"/>
          <w:sz w:val="22"/>
          <w:szCs w:val="22"/>
        </w:rPr>
        <w:t xml:space="preserve">For the fifth paper, the optimal properties of the training </w:t>
      </w:r>
      <w:r w:rsidR="00964E9F">
        <w:rPr>
          <w:rFonts w:asciiTheme="majorHAnsi" w:hAnsiTheme="majorHAnsi"/>
          <w:sz w:val="22"/>
          <w:szCs w:val="22"/>
        </w:rPr>
        <w:t>and validation population</w:t>
      </w:r>
      <w:r w:rsidR="00AE21CC">
        <w:rPr>
          <w:rFonts w:asciiTheme="majorHAnsi" w:hAnsiTheme="majorHAnsi"/>
          <w:sz w:val="22"/>
          <w:szCs w:val="22"/>
        </w:rPr>
        <w:t>s</w:t>
      </w:r>
      <w:r w:rsidR="00964E9F">
        <w:rPr>
          <w:rFonts w:asciiTheme="majorHAnsi" w:hAnsiTheme="majorHAnsi"/>
          <w:sz w:val="22"/>
          <w:szCs w:val="22"/>
        </w:rPr>
        <w:t xml:space="preserve"> </w:t>
      </w:r>
      <w:r w:rsidRPr="006D6C5E">
        <w:rPr>
          <w:rFonts w:asciiTheme="majorHAnsi" w:hAnsiTheme="majorHAnsi"/>
          <w:sz w:val="22"/>
          <w:szCs w:val="22"/>
        </w:rPr>
        <w:t>will</w:t>
      </w:r>
      <w:r w:rsidR="00964E9F">
        <w:rPr>
          <w:rFonts w:asciiTheme="majorHAnsi" w:hAnsiTheme="majorHAnsi"/>
          <w:sz w:val="22"/>
          <w:szCs w:val="22"/>
        </w:rPr>
        <w:t xml:space="preserve"> be</w:t>
      </w:r>
      <w:r w:rsidRPr="006D6C5E">
        <w:rPr>
          <w:rFonts w:asciiTheme="majorHAnsi" w:hAnsiTheme="majorHAnsi"/>
          <w:sz w:val="22"/>
          <w:szCs w:val="22"/>
        </w:rPr>
        <w:t xml:space="preserve"> investigated, give</w:t>
      </w:r>
      <w:r w:rsidR="0061792A">
        <w:rPr>
          <w:rFonts w:asciiTheme="majorHAnsi" w:hAnsiTheme="majorHAnsi"/>
          <w:sz w:val="22"/>
          <w:szCs w:val="22"/>
        </w:rPr>
        <w:t>n</w:t>
      </w:r>
      <w:r w:rsidRPr="006D6C5E">
        <w:rPr>
          <w:rFonts w:asciiTheme="majorHAnsi" w:hAnsiTheme="majorHAnsi"/>
          <w:sz w:val="22"/>
          <w:szCs w:val="22"/>
        </w:rPr>
        <w:t xml:space="preserve"> that for some expensive traits such as feed intake, only small reference populations exist. </w:t>
      </w:r>
      <w:r w:rsidR="00964E9F">
        <w:rPr>
          <w:rFonts w:asciiTheme="majorHAnsi" w:hAnsiTheme="majorHAnsi"/>
          <w:sz w:val="22"/>
          <w:szCs w:val="22"/>
        </w:rPr>
        <w:t xml:space="preserve">Here </w:t>
      </w:r>
      <w:r w:rsidR="007C3944">
        <w:rPr>
          <w:rFonts w:asciiTheme="majorHAnsi" w:hAnsiTheme="majorHAnsi"/>
          <w:sz w:val="22"/>
          <w:szCs w:val="22"/>
        </w:rPr>
        <w:t xml:space="preserve">we </w:t>
      </w:r>
      <w:r w:rsidR="00964E9F">
        <w:rPr>
          <w:rFonts w:asciiTheme="majorHAnsi" w:hAnsiTheme="majorHAnsi"/>
          <w:sz w:val="22"/>
          <w:szCs w:val="22"/>
        </w:rPr>
        <w:t>will</w:t>
      </w:r>
      <w:r w:rsidR="00070452" w:rsidRPr="006D6C5E">
        <w:rPr>
          <w:rFonts w:asciiTheme="majorHAnsi" w:hAnsiTheme="majorHAnsi"/>
          <w:sz w:val="22"/>
          <w:szCs w:val="22"/>
        </w:rPr>
        <w:t xml:space="preserve"> use both real </w:t>
      </w:r>
      <w:r w:rsidR="007C3944">
        <w:rPr>
          <w:rFonts w:asciiTheme="majorHAnsi" w:hAnsiTheme="majorHAnsi"/>
          <w:sz w:val="22"/>
          <w:szCs w:val="22"/>
        </w:rPr>
        <w:t>and simulated data</w:t>
      </w:r>
      <w:r w:rsidR="00070452" w:rsidRPr="006D6C5E">
        <w:rPr>
          <w:rFonts w:asciiTheme="majorHAnsi" w:hAnsiTheme="majorHAnsi"/>
          <w:sz w:val="22"/>
          <w:szCs w:val="22"/>
        </w:rPr>
        <w:t xml:space="preserve">. </w:t>
      </w:r>
    </w:p>
    <w:p w:rsidR="00A33FBA" w:rsidRPr="006D6C5E" w:rsidRDefault="00A33FBA">
      <w:pPr>
        <w:rPr>
          <w:rFonts w:asciiTheme="majorHAnsi" w:hAnsiTheme="majorHAnsi"/>
          <w:sz w:val="22"/>
          <w:szCs w:val="22"/>
        </w:rPr>
      </w:pPr>
    </w:p>
    <w:p w:rsidR="00A33FBA" w:rsidRPr="006D6C5E" w:rsidRDefault="00342857">
      <w:pPr>
        <w:rPr>
          <w:rFonts w:asciiTheme="majorHAnsi" w:hAnsiTheme="majorHAnsi"/>
          <w:sz w:val="22"/>
          <w:szCs w:val="22"/>
        </w:rPr>
      </w:pPr>
      <w:r>
        <w:rPr>
          <w:rFonts w:asciiTheme="majorHAnsi" w:hAnsiTheme="majorHAnsi"/>
          <w:sz w:val="22"/>
          <w:szCs w:val="22"/>
        </w:rPr>
        <w:pict>
          <v:rect id="_x0000_i1043" style="width:0;height:1.5pt" o:hralign="center" o:hrstd="t" o:hr="t" fillcolor="#a0a0a0" stroked="f"/>
        </w:pict>
      </w:r>
    </w:p>
    <w:p w:rsidR="001C58FB" w:rsidRPr="006D6C5E" w:rsidRDefault="001C58FB" w:rsidP="001C58FB">
      <w:pPr>
        <w:rPr>
          <w:rFonts w:asciiTheme="majorHAnsi" w:hAnsiTheme="majorHAnsi"/>
          <w:sz w:val="22"/>
          <w:szCs w:val="22"/>
        </w:rPr>
      </w:pPr>
    </w:p>
    <w:p w:rsidR="001C58FB" w:rsidRPr="006D6C5E" w:rsidRDefault="001C58FB" w:rsidP="001C58FB">
      <w:pPr>
        <w:rPr>
          <w:rFonts w:asciiTheme="majorHAnsi" w:hAnsiTheme="majorHAnsi"/>
          <w:sz w:val="22"/>
          <w:szCs w:val="22"/>
        </w:rPr>
      </w:pPr>
      <w:r w:rsidRPr="006D6C5E">
        <w:rPr>
          <w:rFonts w:asciiTheme="majorHAnsi" w:hAnsiTheme="majorHAnsi"/>
          <w:b/>
          <w:sz w:val="22"/>
          <w:szCs w:val="22"/>
          <w:u w:val="single"/>
        </w:rPr>
        <w:t>Work Plan</w:t>
      </w:r>
      <w:r w:rsidR="001158FF" w:rsidRPr="006D6C5E">
        <w:rPr>
          <w:rFonts w:asciiTheme="majorHAnsi" w:hAnsiTheme="majorHAnsi"/>
          <w:sz w:val="22"/>
          <w:szCs w:val="22"/>
        </w:rPr>
        <w:t xml:space="preserve"> </w:t>
      </w:r>
    </w:p>
    <w:p w:rsidR="001158FF" w:rsidRPr="006D6C5E" w:rsidRDefault="001158FF" w:rsidP="001C58FB">
      <w:pPr>
        <w:rPr>
          <w:rFonts w:asciiTheme="majorHAnsi" w:hAnsiTheme="majorHAnsi"/>
          <w:sz w:val="22"/>
          <w:szCs w:val="22"/>
        </w:rPr>
      </w:pPr>
    </w:p>
    <w:tbl>
      <w:tblPr>
        <w:tblStyle w:val="TableGrid"/>
        <w:tblW w:w="0" w:type="auto"/>
        <w:tblLook w:val="04A0" w:firstRow="1" w:lastRow="0" w:firstColumn="1" w:lastColumn="0" w:noHBand="0" w:noVBand="1"/>
      </w:tblPr>
      <w:tblGrid>
        <w:gridCol w:w="713"/>
        <w:gridCol w:w="713"/>
        <w:gridCol w:w="714"/>
        <w:gridCol w:w="714"/>
        <w:gridCol w:w="714"/>
        <w:gridCol w:w="715"/>
        <w:gridCol w:w="715"/>
        <w:gridCol w:w="715"/>
        <w:gridCol w:w="715"/>
        <w:gridCol w:w="715"/>
        <w:gridCol w:w="715"/>
        <w:gridCol w:w="715"/>
        <w:gridCol w:w="715"/>
      </w:tblGrid>
      <w:tr w:rsidR="001158FF" w:rsidRPr="006D6C5E" w:rsidTr="001158FF">
        <w:tc>
          <w:tcPr>
            <w:tcW w:w="713" w:type="dxa"/>
          </w:tcPr>
          <w:p w:rsidR="001158FF" w:rsidRPr="006D6C5E" w:rsidRDefault="001158FF" w:rsidP="001C58FB">
            <w:pPr>
              <w:rPr>
                <w:rFonts w:asciiTheme="majorHAnsi" w:hAnsiTheme="majorHAnsi"/>
                <w:sz w:val="22"/>
                <w:szCs w:val="22"/>
              </w:rPr>
            </w:pPr>
          </w:p>
        </w:tc>
        <w:tc>
          <w:tcPr>
            <w:tcW w:w="713"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Jan</w:t>
            </w:r>
          </w:p>
        </w:tc>
        <w:tc>
          <w:tcPr>
            <w:tcW w:w="714"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Feb</w:t>
            </w:r>
          </w:p>
        </w:tc>
        <w:tc>
          <w:tcPr>
            <w:tcW w:w="714"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Mar</w:t>
            </w:r>
          </w:p>
        </w:tc>
        <w:tc>
          <w:tcPr>
            <w:tcW w:w="714"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April</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May</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June</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July</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Aug</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Sept</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Oct</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Nov</w:t>
            </w:r>
          </w:p>
        </w:tc>
        <w:tc>
          <w:tcPr>
            <w:tcW w:w="715" w:type="dxa"/>
          </w:tcPr>
          <w:p w:rsidR="001158FF" w:rsidRPr="006D6C5E" w:rsidRDefault="001158FF" w:rsidP="001C58FB">
            <w:pPr>
              <w:rPr>
                <w:rFonts w:asciiTheme="majorHAnsi" w:hAnsiTheme="majorHAnsi"/>
                <w:sz w:val="22"/>
                <w:szCs w:val="22"/>
              </w:rPr>
            </w:pPr>
            <w:r w:rsidRPr="006D6C5E">
              <w:rPr>
                <w:rFonts w:asciiTheme="majorHAnsi" w:hAnsiTheme="majorHAnsi"/>
                <w:sz w:val="22"/>
                <w:szCs w:val="22"/>
              </w:rPr>
              <w:t>Dec</w:t>
            </w:r>
          </w:p>
        </w:tc>
      </w:tr>
      <w:tr w:rsidR="00464A02" w:rsidRPr="006D6C5E" w:rsidTr="00464A02">
        <w:tc>
          <w:tcPr>
            <w:tcW w:w="713" w:type="dxa"/>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2016</w:t>
            </w:r>
          </w:p>
        </w:tc>
        <w:tc>
          <w:tcPr>
            <w:tcW w:w="2855" w:type="dxa"/>
            <w:gridSpan w:val="4"/>
            <w:shd w:val="clear" w:color="auto" w:fill="1D1B11" w:themeFill="background2" w:themeFillShade="1A"/>
          </w:tcPr>
          <w:p w:rsidR="00464A02" w:rsidRPr="006D6C5E" w:rsidRDefault="00464A02" w:rsidP="001C58FB">
            <w:pPr>
              <w:rPr>
                <w:rFonts w:asciiTheme="majorHAnsi" w:hAnsiTheme="majorHAnsi"/>
                <w:color w:val="FFC000"/>
                <w:sz w:val="22"/>
                <w:szCs w:val="22"/>
                <w:highlight w:val="yellow"/>
              </w:rPr>
            </w:pPr>
          </w:p>
        </w:tc>
        <w:tc>
          <w:tcPr>
            <w:tcW w:w="3575" w:type="dxa"/>
            <w:gridSpan w:val="5"/>
            <w:shd w:val="clear" w:color="auto" w:fill="95B3D7" w:themeFill="accent1" w:themeFillTint="99"/>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WIAS proposal / Objective 1</w:t>
            </w:r>
          </w:p>
        </w:tc>
        <w:tc>
          <w:tcPr>
            <w:tcW w:w="2145" w:type="dxa"/>
            <w:gridSpan w:val="3"/>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1</w:t>
            </w:r>
          </w:p>
        </w:tc>
      </w:tr>
      <w:tr w:rsidR="00464A02" w:rsidRPr="006D6C5E" w:rsidTr="00464A02">
        <w:tc>
          <w:tcPr>
            <w:tcW w:w="713" w:type="dxa"/>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2017</w:t>
            </w:r>
          </w:p>
        </w:tc>
        <w:tc>
          <w:tcPr>
            <w:tcW w:w="1427" w:type="dxa"/>
            <w:gridSpan w:val="2"/>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1</w:t>
            </w:r>
          </w:p>
        </w:tc>
        <w:tc>
          <w:tcPr>
            <w:tcW w:w="5718" w:type="dxa"/>
            <w:gridSpan w:val="8"/>
            <w:shd w:val="clear" w:color="auto" w:fill="95B3D7" w:themeFill="accent1" w:themeFillTint="99"/>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2</w:t>
            </w:r>
          </w:p>
        </w:tc>
        <w:tc>
          <w:tcPr>
            <w:tcW w:w="1430" w:type="dxa"/>
            <w:gridSpan w:val="2"/>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3</w:t>
            </w:r>
          </w:p>
        </w:tc>
      </w:tr>
      <w:tr w:rsidR="00464A02" w:rsidRPr="006D6C5E" w:rsidTr="00464A02">
        <w:tc>
          <w:tcPr>
            <w:tcW w:w="713" w:type="dxa"/>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2018</w:t>
            </w:r>
          </w:p>
        </w:tc>
        <w:tc>
          <w:tcPr>
            <w:tcW w:w="3570" w:type="dxa"/>
            <w:gridSpan w:val="5"/>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3</w:t>
            </w:r>
          </w:p>
        </w:tc>
        <w:tc>
          <w:tcPr>
            <w:tcW w:w="5005" w:type="dxa"/>
            <w:gridSpan w:val="7"/>
            <w:shd w:val="clear" w:color="auto" w:fill="95B3D7" w:themeFill="accent1" w:themeFillTint="99"/>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4</w:t>
            </w:r>
          </w:p>
        </w:tc>
      </w:tr>
      <w:tr w:rsidR="00464A02" w:rsidRPr="006D6C5E" w:rsidTr="00464A02">
        <w:tc>
          <w:tcPr>
            <w:tcW w:w="713" w:type="dxa"/>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2019</w:t>
            </w:r>
          </w:p>
        </w:tc>
        <w:tc>
          <w:tcPr>
            <w:tcW w:w="1427" w:type="dxa"/>
            <w:gridSpan w:val="2"/>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4</w:t>
            </w:r>
          </w:p>
        </w:tc>
        <w:tc>
          <w:tcPr>
            <w:tcW w:w="7148" w:type="dxa"/>
            <w:gridSpan w:val="10"/>
            <w:shd w:val="clear" w:color="auto" w:fill="95B3D7" w:themeFill="accent1" w:themeFillTint="99"/>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Objective 5</w:t>
            </w:r>
          </w:p>
        </w:tc>
      </w:tr>
      <w:tr w:rsidR="00464A02" w:rsidRPr="006D6C5E" w:rsidTr="00464A02">
        <w:tc>
          <w:tcPr>
            <w:tcW w:w="713" w:type="dxa"/>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2020</w:t>
            </w:r>
          </w:p>
        </w:tc>
        <w:tc>
          <w:tcPr>
            <w:tcW w:w="2855" w:type="dxa"/>
            <w:gridSpan w:val="4"/>
          </w:tcPr>
          <w:p w:rsidR="00464A02" w:rsidRPr="006D6C5E" w:rsidRDefault="00464A02" w:rsidP="001C58FB">
            <w:pPr>
              <w:rPr>
                <w:rFonts w:asciiTheme="majorHAnsi" w:hAnsiTheme="majorHAnsi"/>
                <w:sz w:val="22"/>
                <w:szCs w:val="22"/>
              </w:rPr>
            </w:pPr>
            <w:r w:rsidRPr="006D6C5E">
              <w:rPr>
                <w:rFonts w:asciiTheme="majorHAnsi" w:hAnsiTheme="majorHAnsi"/>
                <w:sz w:val="22"/>
                <w:szCs w:val="22"/>
              </w:rPr>
              <w:t>General Discussion</w:t>
            </w:r>
          </w:p>
        </w:tc>
        <w:tc>
          <w:tcPr>
            <w:tcW w:w="5720" w:type="dxa"/>
            <w:gridSpan w:val="8"/>
            <w:shd w:val="clear" w:color="auto" w:fill="1D1B11" w:themeFill="background2" w:themeFillShade="1A"/>
          </w:tcPr>
          <w:p w:rsidR="00464A02" w:rsidRPr="006D6C5E" w:rsidRDefault="00464A02" w:rsidP="001C58FB">
            <w:pPr>
              <w:rPr>
                <w:rFonts w:asciiTheme="majorHAnsi" w:hAnsiTheme="majorHAnsi"/>
                <w:sz w:val="22"/>
                <w:szCs w:val="22"/>
              </w:rPr>
            </w:pPr>
          </w:p>
        </w:tc>
      </w:tr>
    </w:tbl>
    <w:p w:rsidR="001158FF" w:rsidRPr="006D6C5E" w:rsidRDefault="001158FF" w:rsidP="001C58FB">
      <w:pPr>
        <w:rPr>
          <w:rFonts w:asciiTheme="majorHAnsi" w:hAnsiTheme="majorHAnsi"/>
          <w:sz w:val="22"/>
          <w:szCs w:val="22"/>
        </w:rPr>
      </w:pPr>
    </w:p>
    <w:p w:rsidR="001C58FB" w:rsidRDefault="001C58FB" w:rsidP="001C58F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p>
    <w:p w:rsidR="001C58FB" w:rsidRDefault="00342857" w:rsidP="001C58FB">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r>
        <w:rPr>
          <w:rFonts w:asciiTheme="minorHAnsi" w:hAnsiTheme="minorHAnsi"/>
          <w:sz w:val="22"/>
          <w:szCs w:val="22"/>
        </w:rPr>
        <w:pict>
          <v:rect id="_x0000_i1044" style="width:0;height:1.5pt" o:hralign="center" o:hrstd="t" o:hr="t" fillcolor="#a0a0a0" stroked="f"/>
        </w:pict>
      </w:r>
    </w:p>
    <w:p w:rsidR="00423BE9" w:rsidRDefault="00423BE9"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2"/>
          <w:szCs w:val="22"/>
        </w:rPr>
      </w:pPr>
    </w:p>
    <w:p w:rsidR="005F1D5E" w:rsidRDefault="005F1D5E"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2"/>
          <w:szCs w:val="22"/>
        </w:rPr>
      </w:pPr>
    </w:p>
    <w:p w:rsidR="005F1D5E" w:rsidRDefault="005F1D5E"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2"/>
          <w:szCs w:val="22"/>
        </w:rPr>
      </w:pPr>
    </w:p>
    <w:p w:rsidR="005F1D5E" w:rsidRDefault="005F1D5E"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2"/>
          <w:szCs w:val="22"/>
        </w:rPr>
      </w:pPr>
    </w:p>
    <w:p w:rsidR="005F1D5E" w:rsidRDefault="005F1D5E"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2"/>
          <w:szCs w:val="22"/>
        </w:rPr>
      </w:pPr>
    </w:p>
    <w:p w:rsidR="00DA60A3" w:rsidRPr="006D6C5E" w:rsidRDefault="00DA60A3"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b/>
          <w:sz w:val="22"/>
          <w:szCs w:val="22"/>
        </w:rPr>
        <w:lastRenderedPageBreak/>
        <w:t>Signatures</w:t>
      </w:r>
    </w:p>
    <w:p w:rsidR="001C58FB" w:rsidRPr="006D6C5E" w:rsidRDefault="001C58FB"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p>
    <w:p w:rsidR="00DA60A3" w:rsidRPr="006D6C5E" w:rsidRDefault="00DA60A3"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u w:val="single"/>
        </w:rPr>
        <w:t>Daily supervisor</w:t>
      </w:r>
      <w:r w:rsidRPr="006D6C5E">
        <w:rPr>
          <w:rFonts w:asciiTheme="majorHAnsi" w:hAnsiTheme="majorHAnsi"/>
          <w:sz w:val="22"/>
          <w:szCs w:val="22"/>
        </w:rPr>
        <w:tab/>
      </w:r>
      <w:r w:rsidRPr="006D6C5E">
        <w:rPr>
          <w:rFonts w:asciiTheme="majorHAnsi" w:hAnsiTheme="majorHAnsi"/>
          <w:sz w:val="22"/>
          <w:szCs w:val="22"/>
        </w:rPr>
        <w:tab/>
      </w:r>
      <w:r w:rsidRPr="006D6C5E">
        <w:rPr>
          <w:rFonts w:asciiTheme="majorHAnsi" w:hAnsiTheme="majorHAnsi"/>
          <w:sz w:val="22"/>
          <w:szCs w:val="22"/>
        </w:rPr>
        <w:tab/>
      </w:r>
      <w:r w:rsidRPr="006D6C5E">
        <w:rPr>
          <w:rFonts w:asciiTheme="majorHAnsi" w:hAnsiTheme="majorHAnsi"/>
          <w:sz w:val="22"/>
          <w:szCs w:val="22"/>
        </w:rPr>
        <w:tab/>
      </w:r>
      <w:r w:rsidR="00FB3EB7">
        <w:rPr>
          <w:rFonts w:asciiTheme="majorHAnsi" w:hAnsiTheme="majorHAnsi"/>
          <w:sz w:val="22"/>
          <w:szCs w:val="22"/>
        </w:rPr>
        <w:tab/>
      </w:r>
      <w:r w:rsidR="00C652F0">
        <w:rPr>
          <w:rFonts w:asciiTheme="majorHAnsi" w:hAnsiTheme="majorHAnsi"/>
          <w:sz w:val="22"/>
          <w:szCs w:val="22"/>
        </w:rPr>
        <w:tab/>
      </w:r>
      <w:r w:rsidR="005E57A9">
        <w:rPr>
          <w:rFonts w:asciiTheme="majorHAnsi" w:hAnsiTheme="majorHAnsi"/>
          <w:sz w:val="22"/>
          <w:szCs w:val="22"/>
          <w:u w:val="single"/>
        </w:rPr>
        <w:t>P</w:t>
      </w:r>
      <w:r w:rsidRPr="006D6C5E">
        <w:rPr>
          <w:rFonts w:asciiTheme="majorHAnsi" w:hAnsiTheme="majorHAnsi"/>
          <w:sz w:val="22"/>
          <w:szCs w:val="22"/>
          <w:u w:val="single"/>
        </w:rPr>
        <w:t>romotor</w:t>
      </w:r>
    </w:p>
    <w:p w:rsidR="00DA60A3" w:rsidRPr="006D6C5E" w:rsidRDefault="00DA60A3"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5E57A9" w:rsidRPr="00273199" w:rsidRDefault="00DA60A3" w:rsidP="005E57A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273199">
        <w:rPr>
          <w:rFonts w:asciiTheme="majorHAnsi" w:hAnsiTheme="majorHAnsi"/>
          <w:sz w:val="22"/>
          <w:szCs w:val="22"/>
        </w:rPr>
        <w:t>Name:</w:t>
      </w:r>
      <w:r w:rsidR="00FB3EB7" w:rsidRPr="00273199">
        <w:rPr>
          <w:rFonts w:asciiTheme="majorHAnsi" w:hAnsiTheme="majorHAnsi"/>
          <w:sz w:val="22"/>
          <w:szCs w:val="22"/>
        </w:rPr>
        <w:t xml:space="preserve"> Dr. AC Bouwman</w:t>
      </w:r>
      <w:r w:rsidR="00FB3EB7" w:rsidRPr="00273199">
        <w:rPr>
          <w:rFonts w:asciiTheme="majorHAnsi" w:hAnsiTheme="majorHAnsi"/>
          <w:sz w:val="22"/>
          <w:szCs w:val="22"/>
        </w:rPr>
        <w:tab/>
      </w:r>
      <w:r w:rsidR="00FB3EB7" w:rsidRPr="00273199">
        <w:rPr>
          <w:rFonts w:asciiTheme="majorHAnsi" w:hAnsiTheme="majorHAnsi"/>
          <w:sz w:val="22"/>
          <w:szCs w:val="22"/>
        </w:rPr>
        <w:tab/>
      </w:r>
      <w:r w:rsidR="00FB3EB7" w:rsidRPr="00273199">
        <w:rPr>
          <w:rFonts w:asciiTheme="majorHAnsi" w:hAnsiTheme="majorHAnsi"/>
          <w:sz w:val="22"/>
          <w:szCs w:val="22"/>
        </w:rPr>
        <w:tab/>
      </w:r>
      <w:r w:rsidR="00C652F0" w:rsidRPr="00273199">
        <w:rPr>
          <w:rFonts w:asciiTheme="majorHAnsi" w:hAnsiTheme="majorHAnsi"/>
          <w:sz w:val="22"/>
          <w:szCs w:val="22"/>
        </w:rPr>
        <w:tab/>
      </w:r>
      <w:r w:rsidR="005F1D5E" w:rsidRPr="00273199">
        <w:rPr>
          <w:rFonts w:asciiTheme="majorHAnsi" w:hAnsiTheme="majorHAnsi"/>
          <w:sz w:val="22"/>
          <w:szCs w:val="22"/>
        </w:rPr>
        <w:tab/>
      </w:r>
      <w:r w:rsidR="005E57A9" w:rsidRPr="00273199">
        <w:rPr>
          <w:rFonts w:asciiTheme="majorHAnsi" w:hAnsiTheme="majorHAnsi"/>
          <w:sz w:val="22"/>
          <w:szCs w:val="22"/>
        </w:rPr>
        <w:t>Name: Prof. Dr. Jeanine Houwing-Duistermaat</w:t>
      </w:r>
    </w:p>
    <w:p w:rsidR="00DA60A3" w:rsidRPr="00273199" w:rsidRDefault="00DA60A3"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DA60A3" w:rsidRDefault="00DA60A3"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Signature:</w:t>
      </w:r>
      <w:r w:rsidRPr="006D6C5E">
        <w:rPr>
          <w:rFonts w:asciiTheme="majorHAnsi" w:hAnsiTheme="majorHAnsi"/>
          <w:sz w:val="22"/>
          <w:szCs w:val="22"/>
        </w:rPr>
        <w:tab/>
      </w:r>
      <w:r w:rsidR="00FB3EB7">
        <w:rPr>
          <w:rFonts w:asciiTheme="majorHAnsi" w:hAnsiTheme="majorHAnsi"/>
          <w:sz w:val="22"/>
          <w:szCs w:val="22"/>
        </w:rPr>
        <w:tab/>
      </w:r>
      <w:r w:rsidR="00FB3EB7">
        <w:rPr>
          <w:rFonts w:asciiTheme="majorHAnsi" w:hAnsiTheme="majorHAnsi"/>
          <w:sz w:val="22"/>
          <w:szCs w:val="22"/>
        </w:rPr>
        <w:tab/>
      </w:r>
      <w:r w:rsidR="00FB3EB7">
        <w:rPr>
          <w:rFonts w:asciiTheme="majorHAnsi" w:hAnsiTheme="majorHAnsi"/>
          <w:sz w:val="22"/>
          <w:szCs w:val="22"/>
        </w:rPr>
        <w:tab/>
      </w:r>
      <w:r w:rsidR="00FB3EB7">
        <w:rPr>
          <w:rFonts w:asciiTheme="majorHAnsi" w:hAnsiTheme="majorHAnsi"/>
          <w:sz w:val="22"/>
          <w:szCs w:val="22"/>
        </w:rPr>
        <w:tab/>
      </w:r>
      <w:r w:rsidR="00FB3EB7">
        <w:rPr>
          <w:rFonts w:asciiTheme="majorHAnsi" w:hAnsiTheme="majorHAnsi"/>
          <w:sz w:val="22"/>
          <w:szCs w:val="22"/>
        </w:rPr>
        <w:tab/>
      </w:r>
      <w:r w:rsidR="00C652F0">
        <w:rPr>
          <w:rFonts w:asciiTheme="majorHAnsi" w:hAnsiTheme="majorHAnsi"/>
          <w:sz w:val="22"/>
          <w:szCs w:val="22"/>
        </w:rPr>
        <w:tab/>
      </w:r>
      <w:r w:rsidRPr="006D6C5E">
        <w:rPr>
          <w:rFonts w:asciiTheme="majorHAnsi" w:hAnsiTheme="majorHAnsi"/>
          <w:sz w:val="22"/>
          <w:szCs w:val="22"/>
        </w:rPr>
        <w:t>Signature:</w:t>
      </w:r>
    </w:p>
    <w:p w:rsidR="005E57A9" w:rsidRDefault="005E57A9"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5E57A9" w:rsidRDefault="005E57A9"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5E57A9">
        <w:rPr>
          <w:rFonts w:asciiTheme="majorHAnsi" w:hAnsiTheme="majorHAnsi"/>
          <w:sz w:val="22"/>
          <w:szCs w:val="22"/>
          <w:u w:val="single"/>
        </w:rPr>
        <w:t>Daily supervisor/Promoter</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C652F0">
        <w:rPr>
          <w:rFonts w:asciiTheme="majorHAnsi" w:hAnsiTheme="majorHAnsi"/>
          <w:sz w:val="22"/>
          <w:szCs w:val="22"/>
        </w:rPr>
        <w:tab/>
      </w:r>
      <w:r w:rsidRPr="005E57A9">
        <w:rPr>
          <w:rFonts w:asciiTheme="majorHAnsi" w:hAnsiTheme="majorHAnsi"/>
          <w:sz w:val="22"/>
          <w:szCs w:val="22"/>
          <w:u w:val="single"/>
        </w:rPr>
        <w:t>Supervisor</w:t>
      </w:r>
    </w:p>
    <w:p w:rsidR="00C96DA5" w:rsidRDefault="00C96DA5"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5E57A9" w:rsidRPr="00C652F0" w:rsidRDefault="005E57A9"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lang w:val="nl-NL"/>
        </w:rPr>
      </w:pPr>
      <w:r w:rsidRPr="00C652F0">
        <w:rPr>
          <w:rFonts w:asciiTheme="majorHAnsi" w:hAnsiTheme="majorHAnsi"/>
          <w:sz w:val="22"/>
          <w:szCs w:val="22"/>
          <w:lang w:val="nl-NL"/>
        </w:rPr>
        <w:t>Name: Prof. Dr. Roel Veerkamp</w:t>
      </w:r>
      <w:r w:rsidR="00C96DA5" w:rsidRPr="00C652F0">
        <w:rPr>
          <w:rFonts w:asciiTheme="majorHAnsi" w:hAnsiTheme="majorHAnsi"/>
          <w:sz w:val="22"/>
          <w:szCs w:val="22"/>
          <w:lang w:val="nl-NL"/>
        </w:rPr>
        <w:tab/>
      </w:r>
      <w:r w:rsidR="00C96DA5" w:rsidRPr="00C652F0">
        <w:rPr>
          <w:rFonts w:asciiTheme="majorHAnsi" w:hAnsiTheme="majorHAnsi"/>
          <w:sz w:val="22"/>
          <w:szCs w:val="22"/>
          <w:lang w:val="nl-NL"/>
        </w:rPr>
        <w:tab/>
      </w:r>
      <w:r w:rsidR="00C652F0" w:rsidRPr="00C652F0">
        <w:rPr>
          <w:rFonts w:asciiTheme="majorHAnsi" w:hAnsiTheme="majorHAnsi"/>
          <w:sz w:val="22"/>
          <w:szCs w:val="22"/>
          <w:lang w:val="nl-NL"/>
        </w:rPr>
        <w:tab/>
      </w:r>
      <w:r w:rsidRPr="00C652F0">
        <w:rPr>
          <w:rFonts w:asciiTheme="majorHAnsi" w:hAnsiTheme="majorHAnsi"/>
          <w:sz w:val="22"/>
          <w:szCs w:val="22"/>
          <w:lang w:val="nl-NL"/>
        </w:rPr>
        <w:t>Name: Prof. Dr. Fred van Eeuwijk</w:t>
      </w:r>
    </w:p>
    <w:p w:rsidR="00C96DA5" w:rsidRPr="00C652F0" w:rsidRDefault="00C96DA5"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lang w:val="nl-NL"/>
        </w:rPr>
      </w:pPr>
      <w:r w:rsidRPr="00C652F0">
        <w:rPr>
          <w:rFonts w:asciiTheme="majorHAnsi" w:hAnsiTheme="majorHAnsi"/>
          <w:sz w:val="22"/>
          <w:szCs w:val="22"/>
          <w:lang w:val="nl-NL"/>
        </w:rPr>
        <w:tab/>
      </w:r>
      <w:r w:rsidRPr="00C652F0">
        <w:rPr>
          <w:rFonts w:asciiTheme="majorHAnsi" w:hAnsiTheme="majorHAnsi"/>
          <w:sz w:val="22"/>
          <w:szCs w:val="22"/>
          <w:lang w:val="nl-NL"/>
        </w:rPr>
        <w:tab/>
      </w:r>
      <w:r w:rsidRPr="00C652F0">
        <w:rPr>
          <w:rFonts w:asciiTheme="majorHAnsi" w:hAnsiTheme="majorHAnsi"/>
          <w:sz w:val="22"/>
          <w:szCs w:val="22"/>
          <w:lang w:val="nl-NL"/>
        </w:rPr>
        <w:tab/>
      </w:r>
      <w:r w:rsidRPr="00C652F0">
        <w:rPr>
          <w:rFonts w:asciiTheme="majorHAnsi" w:hAnsiTheme="majorHAnsi"/>
          <w:sz w:val="22"/>
          <w:szCs w:val="22"/>
          <w:lang w:val="nl-NL"/>
        </w:rPr>
        <w:tab/>
      </w:r>
      <w:r w:rsidRPr="00C652F0">
        <w:rPr>
          <w:rFonts w:asciiTheme="majorHAnsi" w:hAnsiTheme="majorHAnsi"/>
          <w:sz w:val="22"/>
          <w:szCs w:val="22"/>
          <w:lang w:val="nl-NL"/>
        </w:rPr>
        <w:tab/>
      </w:r>
      <w:r w:rsidRPr="00C652F0">
        <w:rPr>
          <w:rFonts w:asciiTheme="majorHAnsi" w:hAnsiTheme="majorHAnsi"/>
          <w:sz w:val="22"/>
          <w:szCs w:val="22"/>
          <w:lang w:val="nl-NL"/>
        </w:rPr>
        <w:tab/>
      </w:r>
      <w:r w:rsidR="00FB3EB7" w:rsidRPr="00C652F0">
        <w:rPr>
          <w:rFonts w:asciiTheme="majorHAnsi" w:hAnsiTheme="majorHAnsi"/>
          <w:sz w:val="22"/>
          <w:szCs w:val="22"/>
          <w:lang w:val="nl-NL"/>
        </w:rPr>
        <w:tab/>
      </w:r>
    </w:p>
    <w:p w:rsidR="00067B87" w:rsidRDefault="005E57A9" w:rsidP="005E57A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5E57A9">
        <w:rPr>
          <w:rFonts w:asciiTheme="majorHAnsi" w:hAnsiTheme="majorHAnsi"/>
          <w:sz w:val="22"/>
          <w:szCs w:val="22"/>
        </w:rPr>
        <w:t>Signature</w:t>
      </w:r>
      <w:r>
        <w:rPr>
          <w:rFonts w:asciiTheme="majorHAnsi" w:hAnsiTheme="majorHAnsi"/>
          <w:sz w:val="22"/>
          <w:szCs w:val="22"/>
        </w:rPr>
        <w:t>:</w:t>
      </w:r>
      <w:r w:rsidRPr="005E57A9">
        <w:rPr>
          <w:rFonts w:asciiTheme="majorHAnsi" w:hAnsiTheme="majorHAnsi"/>
          <w:sz w:val="22"/>
          <w:szCs w:val="22"/>
        </w:rPr>
        <w:tab/>
      </w:r>
      <w:r w:rsidR="00C96DA5" w:rsidRPr="005E57A9">
        <w:rPr>
          <w:rFonts w:asciiTheme="majorHAnsi" w:hAnsiTheme="majorHAnsi"/>
          <w:sz w:val="22"/>
          <w:szCs w:val="22"/>
        </w:rPr>
        <w:tab/>
      </w:r>
      <w:r w:rsidR="00C96DA5" w:rsidRPr="005E57A9">
        <w:rPr>
          <w:rFonts w:asciiTheme="majorHAnsi" w:hAnsiTheme="majorHAnsi"/>
          <w:sz w:val="22"/>
          <w:szCs w:val="22"/>
        </w:rPr>
        <w:tab/>
      </w:r>
      <w:r w:rsidR="00C96DA5" w:rsidRPr="005E57A9">
        <w:rPr>
          <w:rFonts w:asciiTheme="majorHAnsi" w:hAnsiTheme="majorHAnsi"/>
          <w:sz w:val="22"/>
          <w:szCs w:val="22"/>
        </w:rPr>
        <w:tab/>
      </w:r>
      <w:r w:rsidRPr="005E57A9">
        <w:rPr>
          <w:rFonts w:asciiTheme="majorHAnsi" w:hAnsiTheme="majorHAnsi"/>
          <w:sz w:val="22"/>
          <w:szCs w:val="22"/>
        </w:rPr>
        <w:tab/>
      </w:r>
      <w:r w:rsidR="00FB3EB7" w:rsidRPr="005E57A9">
        <w:rPr>
          <w:rFonts w:asciiTheme="majorHAnsi" w:hAnsiTheme="majorHAnsi"/>
          <w:sz w:val="22"/>
          <w:szCs w:val="22"/>
        </w:rPr>
        <w:tab/>
      </w:r>
      <w:r w:rsidR="00C652F0">
        <w:rPr>
          <w:rFonts w:asciiTheme="majorHAnsi" w:hAnsiTheme="majorHAnsi"/>
          <w:sz w:val="22"/>
          <w:szCs w:val="22"/>
        </w:rPr>
        <w:tab/>
      </w:r>
      <w:r w:rsidR="00C96DA5">
        <w:rPr>
          <w:rFonts w:asciiTheme="majorHAnsi" w:hAnsiTheme="majorHAnsi"/>
          <w:sz w:val="22"/>
          <w:szCs w:val="22"/>
        </w:rPr>
        <w:t>Signature:</w:t>
      </w:r>
      <w:r w:rsidR="00FD3C31">
        <w:rPr>
          <w:rFonts w:asciiTheme="majorHAnsi" w:hAnsiTheme="majorHAnsi"/>
          <w:sz w:val="22"/>
          <w:szCs w:val="22"/>
        </w:rPr>
        <w:t xml:space="preserve"> </w:t>
      </w:r>
    </w:p>
    <w:p w:rsidR="00067B87" w:rsidRDefault="00067B87" w:rsidP="005E57A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2B78BC" w:rsidRPr="005E57A9" w:rsidRDefault="002B78BC" w:rsidP="005E57A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5E57A9">
        <w:rPr>
          <w:rFonts w:asciiTheme="majorHAnsi" w:hAnsiTheme="majorHAnsi"/>
          <w:sz w:val="22"/>
          <w:szCs w:val="22"/>
        </w:rPr>
        <w:br w:type="page"/>
      </w:r>
    </w:p>
    <w:p w:rsidR="00DA60A3" w:rsidRPr="006D6C5E" w:rsidRDefault="00DA60A3" w:rsidP="00DA60A3">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u w:val="single"/>
        </w:rPr>
      </w:pPr>
      <w:r w:rsidRPr="006D6C5E">
        <w:rPr>
          <w:rFonts w:asciiTheme="majorHAnsi" w:hAnsiTheme="majorHAnsi"/>
          <w:b/>
          <w:sz w:val="22"/>
          <w:szCs w:val="22"/>
          <w:u w:val="single"/>
        </w:rPr>
        <w:lastRenderedPageBreak/>
        <w:t>Literature</w:t>
      </w:r>
    </w:p>
    <w:p w:rsidR="00095DD6" w:rsidRPr="00821C49" w:rsidRDefault="00342857"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b/>
          <w:sz w:val="26"/>
          <w:szCs w:val="26"/>
          <w:u w:val="single"/>
        </w:rPr>
      </w:pPr>
      <w:r>
        <w:rPr>
          <w:rFonts w:asciiTheme="minorHAnsi" w:hAnsiTheme="minorHAnsi"/>
          <w:sz w:val="22"/>
          <w:szCs w:val="22"/>
        </w:rPr>
        <w:pict>
          <v:rect id="_x0000_i1045" style="width:0;height:1.5pt" o:hralign="center" o:hrstd="t" o:hr="t" fillcolor="#a0a0a0" stroked="f"/>
        </w:pict>
      </w:r>
    </w:p>
    <w:p w:rsidR="00095DD6" w:rsidRDefault="00095DD6"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p>
    <w:p w:rsidR="00883425" w:rsidRPr="00883425" w:rsidRDefault="00095DD6" w:rsidP="00883425">
      <w:pPr>
        <w:pStyle w:val="EndNoteBibliography"/>
        <w:ind w:left="720" w:hanging="720"/>
      </w:pPr>
      <w:r>
        <w:rPr>
          <w:rFonts w:asciiTheme="minorHAnsi" w:hAnsiTheme="minorHAnsi"/>
          <w:sz w:val="22"/>
          <w:szCs w:val="22"/>
        </w:rPr>
        <w:fldChar w:fldCharType="begin"/>
      </w:r>
      <w:r>
        <w:rPr>
          <w:rFonts w:asciiTheme="minorHAnsi" w:hAnsiTheme="minorHAnsi"/>
          <w:sz w:val="22"/>
          <w:szCs w:val="22"/>
        </w:rPr>
        <w:instrText xml:space="preserve"> ADDIN EN.REFLIST </w:instrText>
      </w:r>
      <w:r>
        <w:rPr>
          <w:rFonts w:asciiTheme="minorHAnsi" w:hAnsiTheme="minorHAnsi"/>
          <w:sz w:val="22"/>
          <w:szCs w:val="22"/>
        </w:rPr>
        <w:fldChar w:fldCharType="separate"/>
      </w:r>
      <w:r w:rsidR="00883425" w:rsidRPr="00883425">
        <w:t>1.</w:t>
      </w:r>
      <w:r w:rsidR="00883425" w:rsidRPr="00883425">
        <w:tab/>
        <w:t xml:space="preserve">Henderson, C.R., </w:t>
      </w:r>
      <w:r w:rsidR="00883425" w:rsidRPr="00883425">
        <w:rPr>
          <w:i/>
        </w:rPr>
        <w:t>Applications of Linear Models in Animal Breeding</w:t>
      </w:r>
      <w:r w:rsidR="00883425" w:rsidRPr="00883425">
        <w:t>. 1984, University of Guelph, Guelph, ON.</w:t>
      </w:r>
    </w:p>
    <w:p w:rsidR="00883425" w:rsidRPr="00883425" w:rsidRDefault="00883425" w:rsidP="00883425">
      <w:pPr>
        <w:pStyle w:val="EndNoteBibliography"/>
        <w:ind w:left="720" w:hanging="720"/>
      </w:pPr>
      <w:r w:rsidRPr="00883425">
        <w:t>2.</w:t>
      </w:r>
      <w:r w:rsidRPr="00883425">
        <w:tab/>
        <w:t xml:space="preserve">Simm, G., </w:t>
      </w:r>
      <w:r w:rsidRPr="00883425">
        <w:rPr>
          <w:i/>
        </w:rPr>
        <w:t>Genetic improvement of cattle and sheep: putting science into practice.</w:t>
      </w:r>
      <w:r w:rsidRPr="00883425">
        <w:t xml:space="preserve"> Journal of the Royal Agricultural Society of England (United Kingdom), 1997.</w:t>
      </w:r>
    </w:p>
    <w:p w:rsidR="00883425" w:rsidRPr="00883425" w:rsidRDefault="00883425" w:rsidP="00883425">
      <w:pPr>
        <w:pStyle w:val="EndNoteBibliography"/>
        <w:ind w:left="720" w:hanging="720"/>
      </w:pPr>
      <w:r w:rsidRPr="00883425">
        <w:t>3.</w:t>
      </w:r>
      <w:r w:rsidRPr="00883425">
        <w:tab/>
        <w:t xml:space="preserve">Hayes, B. and M. Goddard, </w:t>
      </w:r>
      <w:r w:rsidRPr="00883425">
        <w:rPr>
          <w:i/>
        </w:rPr>
        <w:t>Prediction of total genetic value using genome-wide dense marker maps.</w:t>
      </w:r>
      <w:r w:rsidRPr="00883425">
        <w:t xml:space="preserve"> Genetics, 2001. </w:t>
      </w:r>
      <w:r w:rsidRPr="00883425">
        <w:rPr>
          <w:b/>
        </w:rPr>
        <w:t>157</w:t>
      </w:r>
      <w:r w:rsidRPr="00883425">
        <w:t>(4): p. 1819-1829.</w:t>
      </w:r>
    </w:p>
    <w:p w:rsidR="00883425" w:rsidRPr="00883425" w:rsidRDefault="00883425" w:rsidP="00883425">
      <w:pPr>
        <w:pStyle w:val="EndNoteBibliography"/>
        <w:ind w:left="720" w:hanging="720"/>
      </w:pPr>
      <w:r w:rsidRPr="00883425">
        <w:t>4.</w:t>
      </w:r>
      <w:r w:rsidRPr="00883425">
        <w:tab/>
        <w:t xml:space="preserve">Georges, M., et al., </w:t>
      </w:r>
      <w:r w:rsidRPr="00883425">
        <w:rPr>
          <w:i/>
        </w:rPr>
        <w:t>Mapping quantitative trait loci controlling milk production in dairy cattle by exploiting progeny testing.</w:t>
      </w:r>
      <w:r w:rsidRPr="00883425">
        <w:t xml:space="preserve"> Genetics, 1995. </w:t>
      </w:r>
      <w:r w:rsidRPr="00883425">
        <w:rPr>
          <w:b/>
        </w:rPr>
        <w:t>139</w:t>
      </w:r>
      <w:r w:rsidRPr="00883425">
        <w:t>(2): p. 907-920.</w:t>
      </w:r>
    </w:p>
    <w:p w:rsidR="00883425" w:rsidRPr="00883425" w:rsidRDefault="00883425" w:rsidP="00883425">
      <w:pPr>
        <w:pStyle w:val="EndNoteBibliography"/>
        <w:ind w:left="720" w:hanging="720"/>
      </w:pPr>
      <w:r w:rsidRPr="00883425">
        <w:t>5.</w:t>
      </w:r>
      <w:r w:rsidRPr="00883425">
        <w:tab/>
        <w:t xml:space="preserve">Wientjes, Y.C.J., R.F. Veerkamp, and M.P.L. Calus, </w:t>
      </w:r>
      <w:r w:rsidRPr="00883425">
        <w:rPr>
          <w:i/>
        </w:rPr>
        <w:t>The Effect of Linkage Disequilibrium and Family Relationships on the Reliability of Genomic Prediction.</w:t>
      </w:r>
      <w:r w:rsidRPr="00883425">
        <w:t xml:space="preserve"> Genetics, 2013. </w:t>
      </w:r>
      <w:r w:rsidRPr="00883425">
        <w:rPr>
          <w:b/>
        </w:rPr>
        <w:t>193</w:t>
      </w:r>
      <w:r w:rsidRPr="00883425">
        <w:t>(2): p. 621-631.</w:t>
      </w:r>
    </w:p>
    <w:p w:rsidR="00883425" w:rsidRPr="00883425" w:rsidRDefault="00883425" w:rsidP="00883425">
      <w:pPr>
        <w:pStyle w:val="EndNoteBibliography"/>
        <w:ind w:left="720" w:hanging="720"/>
      </w:pPr>
      <w:r w:rsidRPr="00883425">
        <w:t>6.</w:t>
      </w:r>
      <w:r w:rsidRPr="00883425">
        <w:tab/>
        <w:t xml:space="preserve">Dalton, R., </w:t>
      </w:r>
      <w:r w:rsidRPr="00883425">
        <w:rPr>
          <w:i/>
        </w:rPr>
        <w:t>No bull: genes for better milk.</w:t>
      </w:r>
      <w:r w:rsidRPr="00883425">
        <w:t xml:space="preserve"> Nature News, 2009. </w:t>
      </w:r>
      <w:r w:rsidRPr="00883425">
        <w:rPr>
          <w:b/>
        </w:rPr>
        <w:t>457</w:t>
      </w:r>
      <w:r w:rsidRPr="00883425">
        <w:t>(7228): p. 369-369.</w:t>
      </w:r>
    </w:p>
    <w:p w:rsidR="00883425" w:rsidRPr="00883425" w:rsidRDefault="00883425" w:rsidP="00883425">
      <w:pPr>
        <w:pStyle w:val="EndNoteBibliography"/>
        <w:ind w:left="720" w:hanging="720"/>
      </w:pPr>
      <w:r w:rsidRPr="00883425">
        <w:t>7.</w:t>
      </w:r>
      <w:r w:rsidRPr="00883425">
        <w:tab/>
        <w:t xml:space="preserve">Heffner, E.L., J.-L. Jannink, and M.E. Sorrells, </w:t>
      </w:r>
      <w:r w:rsidRPr="00883425">
        <w:rPr>
          <w:i/>
        </w:rPr>
        <w:t>Genomic selection accuracy using multifamily prediction models in a wheat breeding program.</w:t>
      </w:r>
      <w:r w:rsidRPr="00883425">
        <w:t xml:space="preserve"> The Plant Genome, 2011. </w:t>
      </w:r>
      <w:r w:rsidRPr="00883425">
        <w:rPr>
          <w:b/>
        </w:rPr>
        <w:t>4</w:t>
      </w:r>
      <w:r w:rsidRPr="00883425">
        <w:t>(1): p. 65-75.</w:t>
      </w:r>
    </w:p>
    <w:p w:rsidR="00883425" w:rsidRPr="00883425" w:rsidRDefault="00883425" w:rsidP="00883425">
      <w:pPr>
        <w:pStyle w:val="EndNoteBibliography"/>
        <w:ind w:left="720" w:hanging="720"/>
      </w:pPr>
      <w:r w:rsidRPr="00883425">
        <w:t>8.</w:t>
      </w:r>
      <w:r w:rsidRPr="00883425">
        <w:tab/>
        <w:t xml:space="preserve">Hayes, B., et al., </w:t>
      </w:r>
      <w:r w:rsidRPr="00883425">
        <w:rPr>
          <w:i/>
        </w:rPr>
        <w:t>Invited review: Genomic selection in dairy cattle: Progress and challenges.</w:t>
      </w:r>
      <w:r w:rsidRPr="00883425">
        <w:t xml:space="preserve"> Journal of dairy science, 2009. </w:t>
      </w:r>
      <w:r w:rsidRPr="00883425">
        <w:rPr>
          <w:b/>
        </w:rPr>
        <w:t>92</w:t>
      </w:r>
      <w:r w:rsidRPr="00883425">
        <w:t>(2): p. 433-443.</w:t>
      </w:r>
    </w:p>
    <w:p w:rsidR="00883425" w:rsidRPr="00883425" w:rsidRDefault="00883425" w:rsidP="00883425">
      <w:pPr>
        <w:pStyle w:val="EndNoteBibliography"/>
        <w:ind w:left="720" w:hanging="720"/>
      </w:pPr>
      <w:r w:rsidRPr="00883425">
        <w:t>9.</w:t>
      </w:r>
      <w:r w:rsidRPr="00883425">
        <w:tab/>
        <w:t xml:space="preserve">Schaeffer, L., </w:t>
      </w:r>
      <w:r w:rsidRPr="00883425">
        <w:rPr>
          <w:i/>
        </w:rPr>
        <w:t>Strategy for applying genome</w:t>
      </w:r>
      <w:r w:rsidRPr="00883425">
        <w:rPr>
          <w:rFonts w:ascii="Cambria Math" w:hAnsi="Cambria Math" w:cs="Cambria Math"/>
          <w:i/>
        </w:rPr>
        <w:t>‐</w:t>
      </w:r>
      <w:r w:rsidRPr="00883425">
        <w:rPr>
          <w:i/>
        </w:rPr>
        <w:t>wide selection in dairy cattle.</w:t>
      </w:r>
      <w:r w:rsidRPr="00883425">
        <w:t xml:space="preserve"> Journal of Animal Breeding and Genetics, 2006. </w:t>
      </w:r>
      <w:r w:rsidRPr="00883425">
        <w:rPr>
          <w:b/>
        </w:rPr>
        <w:t>123</w:t>
      </w:r>
      <w:r w:rsidRPr="00883425">
        <w:t>(4): p. 218-223.</w:t>
      </w:r>
    </w:p>
    <w:p w:rsidR="00883425" w:rsidRPr="00883425" w:rsidRDefault="00883425" w:rsidP="00883425">
      <w:pPr>
        <w:pStyle w:val="EndNoteBibliography"/>
        <w:ind w:left="720" w:hanging="720"/>
      </w:pPr>
      <w:r w:rsidRPr="00883425">
        <w:t>10.</w:t>
      </w:r>
      <w:r w:rsidRPr="00883425">
        <w:tab/>
        <w:t xml:space="preserve">VanRaden, P., et al., </w:t>
      </w:r>
      <w:r w:rsidRPr="00883425">
        <w:rPr>
          <w:i/>
        </w:rPr>
        <w:t>Invited review: Reliability of genomic predictions for North American Holstein bulls.</w:t>
      </w:r>
      <w:r w:rsidRPr="00883425">
        <w:t xml:space="preserve"> Journal of dairy science, 2009. </w:t>
      </w:r>
      <w:r w:rsidRPr="00883425">
        <w:rPr>
          <w:b/>
        </w:rPr>
        <w:t>92</w:t>
      </w:r>
      <w:r w:rsidRPr="00883425">
        <w:t>(1): p. 16-24.</w:t>
      </w:r>
    </w:p>
    <w:p w:rsidR="00883425" w:rsidRPr="00883425" w:rsidRDefault="00883425" w:rsidP="00883425">
      <w:pPr>
        <w:pStyle w:val="EndNoteBibliography"/>
        <w:ind w:left="720" w:hanging="720"/>
      </w:pPr>
      <w:r w:rsidRPr="00883425">
        <w:t>11.</w:t>
      </w:r>
      <w:r w:rsidRPr="00883425">
        <w:tab/>
        <w:t xml:space="preserve">Saatchi, M. and D. Garrick. </w:t>
      </w:r>
      <w:r w:rsidRPr="00883425">
        <w:rPr>
          <w:i/>
        </w:rPr>
        <w:t>Across breed genomic predictions in beef cattle</w:t>
      </w:r>
      <w:r w:rsidRPr="00883425">
        <w:t xml:space="preserve">. in </w:t>
      </w:r>
      <w:r w:rsidRPr="00883425">
        <w:rPr>
          <w:i/>
        </w:rPr>
        <w:t>10th World Congress on Genetics Applied to Livestock Production</w:t>
      </w:r>
      <w:r w:rsidRPr="00883425">
        <w:t>. 2014. Asas.</w:t>
      </w:r>
    </w:p>
    <w:p w:rsidR="00883425" w:rsidRPr="00883425" w:rsidRDefault="00883425" w:rsidP="00883425">
      <w:pPr>
        <w:pStyle w:val="EndNoteBibliography"/>
        <w:ind w:left="720" w:hanging="720"/>
      </w:pPr>
      <w:r w:rsidRPr="00883425">
        <w:t>12.</w:t>
      </w:r>
      <w:r w:rsidRPr="00883425">
        <w:tab/>
        <w:t xml:space="preserve">Muir, W., </w:t>
      </w:r>
      <w:r w:rsidRPr="00883425">
        <w:rPr>
          <w:i/>
        </w:rPr>
        <w:t>Comparison of genomic and traditional BLUP</w:t>
      </w:r>
      <w:r w:rsidRPr="00883425">
        <w:rPr>
          <w:rFonts w:ascii="Cambria Math" w:hAnsi="Cambria Math" w:cs="Cambria Math"/>
          <w:i/>
        </w:rPr>
        <w:t>‐</w:t>
      </w:r>
      <w:r w:rsidRPr="00883425">
        <w:rPr>
          <w:i/>
        </w:rPr>
        <w:t>estimated breeding value accuracy and selection response under alternative trait and genomic parameters.</w:t>
      </w:r>
      <w:r w:rsidRPr="00883425">
        <w:t xml:space="preserve"> Journal of Animal Breeding and Genetics, 2007. </w:t>
      </w:r>
      <w:r w:rsidRPr="00883425">
        <w:rPr>
          <w:b/>
        </w:rPr>
        <w:t>124</w:t>
      </w:r>
      <w:r w:rsidRPr="00883425">
        <w:t>(6): p. 342-355.</w:t>
      </w:r>
    </w:p>
    <w:p w:rsidR="00883425" w:rsidRPr="00883425" w:rsidRDefault="00883425" w:rsidP="00883425">
      <w:pPr>
        <w:pStyle w:val="EndNoteBibliography"/>
        <w:ind w:left="720" w:hanging="720"/>
      </w:pPr>
      <w:r w:rsidRPr="00883425">
        <w:t>13.</w:t>
      </w:r>
      <w:r w:rsidRPr="00883425">
        <w:tab/>
        <w:t xml:space="preserve">Goddard, M.E. and B.J. Hayes, </w:t>
      </w:r>
      <w:r w:rsidRPr="00883425">
        <w:rPr>
          <w:i/>
        </w:rPr>
        <w:t>Mapping genes for complex traits in domestic animals and their use in breeding programmes.</w:t>
      </w:r>
      <w:r w:rsidRPr="00883425">
        <w:t xml:space="preserve"> Nature Reviews Genetics, 2009. </w:t>
      </w:r>
      <w:r w:rsidRPr="00883425">
        <w:rPr>
          <w:b/>
        </w:rPr>
        <w:t>10</w:t>
      </w:r>
      <w:r w:rsidRPr="00883425">
        <w:t>(6): p. 381-391.</w:t>
      </w:r>
    </w:p>
    <w:p w:rsidR="00883425" w:rsidRPr="00883425" w:rsidRDefault="00883425" w:rsidP="00883425">
      <w:pPr>
        <w:pStyle w:val="EndNoteBibliography"/>
        <w:ind w:left="720" w:hanging="720"/>
      </w:pPr>
      <w:r w:rsidRPr="00883425">
        <w:t>14.</w:t>
      </w:r>
      <w:r w:rsidRPr="00883425">
        <w:tab/>
        <w:t xml:space="preserve">Daetwyler, H.D., et al., </w:t>
      </w:r>
      <w:r w:rsidRPr="00883425">
        <w:rPr>
          <w:i/>
        </w:rPr>
        <w:t>The impact of genetic architecture on genome-wide evaluation methods.</w:t>
      </w:r>
      <w:r w:rsidRPr="00883425">
        <w:t xml:space="preserve"> Genetics, 2010. </w:t>
      </w:r>
      <w:r w:rsidRPr="00883425">
        <w:rPr>
          <w:b/>
        </w:rPr>
        <w:t>185</w:t>
      </w:r>
      <w:r w:rsidRPr="00883425">
        <w:t>(3): p. 1021-1031.</w:t>
      </w:r>
    </w:p>
    <w:p w:rsidR="00883425" w:rsidRPr="00883425" w:rsidRDefault="00883425" w:rsidP="00883425">
      <w:pPr>
        <w:pStyle w:val="EndNoteBibliography"/>
        <w:ind w:left="720" w:hanging="720"/>
      </w:pPr>
      <w:r w:rsidRPr="00883425">
        <w:t>15.</w:t>
      </w:r>
      <w:r w:rsidRPr="00883425">
        <w:tab/>
        <w:t xml:space="preserve">Iheshiulor, O., et al. </w:t>
      </w:r>
      <w:r w:rsidRPr="00883425">
        <w:rPr>
          <w:i/>
        </w:rPr>
        <w:t>Genomic Predictions Using Whole Genome Sequence Data and Multi-breed Reference Populations</w:t>
      </w:r>
      <w:r w:rsidRPr="00883425">
        <w:t xml:space="preserve">. in </w:t>
      </w:r>
      <w:r w:rsidRPr="00883425">
        <w:rPr>
          <w:i/>
        </w:rPr>
        <w:t>10th World Congress on Genetics Applied to Livestock Production</w:t>
      </w:r>
      <w:r w:rsidRPr="00883425">
        <w:t>. 2014. Asas.</w:t>
      </w:r>
    </w:p>
    <w:p w:rsidR="00883425" w:rsidRPr="00883425" w:rsidRDefault="00883425" w:rsidP="00883425">
      <w:pPr>
        <w:pStyle w:val="EndNoteBibliography"/>
        <w:ind w:left="720" w:hanging="720"/>
      </w:pPr>
      <w:r w:rsidRPr="00883425">
        <w:t>16.</w:t>
      </w:r>
      <w:r w:rsidRPr="00883425">
        <w:tab/>
        <w:t xml:space="preserve">Habier, D., et al., </w:t>
      </w:r>
      <w:r w:rsidRPr="00883425">
        <w:rPr>
          <w:i/>
        </w:rPr>
        <w:t>The impact of genetic relationship information on genomic breeding values in German Holstein cattle.</w:t>
      </w:r>
      <w:r w:rsidRPr="00883425">
        <w:t xml:space="preserve"> Genetics Selection Evolution, 2010. </w:t>
      </w:r>
      <w:r w:rsidRPr="00883425">
        <w:rPr>
          <w:b/>
        </w:rPr>
        <w:t>42</w:t>
      </w:r>
      <w:r w:rsidRPr="00883425">
        <w:t>(1): p. 5.</w:t>
      </w:r>
    </w:p>
    <w:p w:rsidR="00883425" w:rsidRPr="00883425" w:rsidRDefault="00883425" w:rsidP="00883425">
      <w:pPr>
        <w:pStyle w:val="EndNoteBibliography"/>
        <w:ind w:left="720" w:hanging="720"/>
      </w:pPr>
      <w:r w:rsidRPr="00883425">
        <w:t>17.</w:t>
      </w:r>
      <w:r w:rsidRPr="00883425">
        <w:tab/>
        <w:t xml:space="preserve">Wientjes, Y.C., et al., </w:t>
      </w:r>
      <w:r w:rsidRPr="00883425">
        <w:rPr>
          <w:i/>
        </w:rPr>
        <w:t>Impact of QTL properties on the accuracy of multi-breed genomic prediction.</w:t>
      </w:r>
      <w:r w:rsidRPr="00883425">
        <w:t xml:space="preserve"> Genet Sel Evol, 2015. </w:t>
      </w:r>
      <w:r w:rsidRPr="00883425">
        <w:rPr>
          <w:b/>
        </w:rPr>
        <w:t>47</w:t>
      </w:r>
      <w:r w:rsidRPr="00883425">
        <w:t>: p. 42.</w:t>
      </w:r>
    </w:p>
    <w:p w:rsidR="00883425" w:rsidRPr="00883425" w:rsidRDefault="00883425" w:rsidP="00883425">
      <w:pPr>
        <w:pStyle w:val="EndNoteBibliography"/>
        <w:ind w:left="720" w:hanging="720"/>
      </w:pPr>
      <w:r w:rsidRPr="00883425">
        <w:t>18.</w:t>
      </w:r>
      <w:r w:rsidRPr="00883425">
        <w:tab/>
        <w:t xml:space="preserve">Meuwissen, T., B. Hayes, and M. Goddard, </w:t>
      </w:r>
      <w:r w:rsidRPr="00883425">
        <w:rPr>
          <w:i/>
        </w:rPr>
        <w:t>Genomic selection: A paradigm shift in animal breeding.</w:t>
      </w:r>
      <w:r w:rsidRPr="00883425">
        <w:t xml:space="preserve"> Animal Frontiers, 2016. </w:t>
      </w:r>
      <w:r w:rsidRPr="00883425">
        <w:rPr>
          <w:b/>
        </w:rPr>
        <w:t>6</w:t>
      </w:r>
      <w:r w:rsidRPr="00883425">
        <w:t>(1): p. 6-14.</w:t>
      </w:r>
    </w:p>
    <w:p w:rsidR="00883425" w:rsidRPr="00883425" w:rsidRDefault="00883425" w:rsidP="00883425">
      <w:pPr>
        <w:pStyle w:val="EndNoteBibliography"/>
        <w:ind w:left="720" w:hanging="720"/>
      </w:pPr>
      <w:r w:rsidRPr="00883425">
        <w:t>19.</w:t>
      </w:r>
      <w:r w:rsidRPr="00883425">
        <w:tab/>
        <w:t xml:space="preserve">Meuwissen, T. and M. Goddard, </w:t>
      </w:r>
      <w:r w:rsidRPr="00883425">
        <w:rPr>
          <w:i/>
        </w:rPr>
        <w:t>Accurate prediction of genetic values for complex traits by whole-genome resequencing.</w:t>
      </w:r>
      <w:r w:rsidRPr="00883425">
        <w:t xml:space="preserve"> Genetics, 2010. </w:t>
      </w:r>
      <w:r w:rsidRPr="00883425">
        <w:rPr>
          <w:b/>
        </w:rPr>
        <w:t>185</w:t>
      </w:r>
      <w:r w:rsidRPr="00883425">
        <w:t>(2): p. 623-631.</w:t>
      </w:r>
    </w:p>
    <w:p w:rsidR="00883425" w:rsidRPr="00883425" w:rsidRDefault="00883425" w:rsidP="00883425">
      <w:pPr>
        <w:pStyle w:val="EndNoteBibliography"/>
        <w:ind w:left="720" w:hanging="720"/>
      </w:pPr>
      <w:r w:rsidRPr="00883425">
        <w:t>20.</w:t>
      </w:r>
      <w:r w:rsidRPr="00883425">
        <w:tab/>
        <w:t xml:space="preserve">MacLeod, I.M., B.J. Hayes, and M.E. Goddard, </w:t>
      </w:r>
      <w:r w:rsidRPr="00883425">
        <w:rPr>
          <w:i/>
        </w:rPr>
        <w:t>The effects of demography and long-term selection on the accuracy of genomic prediction with sequence data.</w:t>
      </w:r>
      <w:r w:rsidRPr="00883425">
        <w:t xml:space="preserve"> Genetics, 2014. </w:t>
      </w:r>
      <w:r w:rsidRPr="00883425">
        <w:rPr>
          <w:b/>
        </w:rPr>
        <w:t>198</w:t>
      </w:r>
      <w:r w:rsidRPr="00883425">
        <w:t>(4): p. 1671-1684.</w:t>
      </w:r>
    </w:p>
    <w:p w:rsidR="00883425" w:rsidRPr="00883425" w:rsidRDefault="00883425" w:rsidP="00883425">
      <w:pPr>
        <w:pStyle w:val="EndNoteBibliography"/>
        <w:ind w:left="720" w:hanging="720"/>
      </w:pPr>
      <w:r w:rsidRPr="00883425">
        <w:t>21.</w:t>
      </w:r>
      <w:r w:rsidRPr="00883425">
        <w:tab/>
        <w:t xml:space="preserve">Clark, S.A., J.M. Hickey, and J.H. Van der Werf, </w:t>
      </w:r>
      <w:r w:rsidRPr="00883425">
        <w:rPr>
          <w:i/>
        </w:rPr>
        <w:t>Different models of genetic variation and their effect on genomic evaluation.</w:t>
      </w:r>
      <w:r w:rsidRPr="00883425">
        <w:t xml:space="preserve"> Genet Sel Evol, 2011. </w:t>
      </w:r>
      <w:r w:rsidRPr="00883425">
        <w:rPr>
          <w:b/>
        </w:rPr>
        <w:t>43</w:t>
      </w:r>
      <w:r w:rsidRPr="00883425">
        <w:t>(18): p. 10.1186.</w:t>
      </w:r>
    </w:p>
    <w:p w:rsidR="00883425" w:rsidRPr="00883425" w:rsidRDefault="00883425" w:rsidP="00883425">
      <w:pPr>
        <w:pStyle w:val="EndNoteBibliography"/>
        <w:ind w:left="720" w:hanging="720"/>
      </w:pPr>
      <w:r w:rsidRPr="00883425">
        <w:t>22.</w:t>
      </w:r>
      <w:r w:rsidRPr="00883425">
        <w:tab/>
        <w:t xml:space="preserve">Druet, T., I. Macleod, and B. Hayes, </w:t>
      </w:r>
      <w:r w:rsidRPr="00883425">
        <w:rPr>
          <w:i/>
        </w:rPr>
        <w:t>Toward genomic prediction from whole-genome sequence data: impact of sequencing design on genotype imputation and accuracy of predictions.</w:t>
      </w:r>
      <w:r w:rsidRPr="00883425">
        <w:t xml:space="preserve"> Heredity, 2014. </w:t>
      </w:r>
      <w:r w:rsidRPr="00883425">
        <w:rPr>
          <w:b/>
        </w:rPr>
        <w:t>112</w:t>
      </w:r>
      <w:r w:rsidRPr="00883425">
        <w:t>(1): p. 39-47.</w:t>
      </w:r>
    </w:p>
    <w:p w:rsidR="00883425" w:rsidRPr="00883425" w:rsidRDefault="00883425" w:rsidP="00883425">
      <w:pPr>
        <w:pStyle w:val="EndNoteBibliography"/>
        <w:ind w:left="720" w:hanging="720"/>
      </w:pPr>
      <w:r w:rsidRPr="00883425">
        <w:t>23.</w:t>
      </w:r>
      <w:r w:rsidRPr="00883425">
        <w:tab/>
        <w:t xml:space="preserve">van Binsbergen, R., et al., </w:t>
      </w:r>
      <w:r w:rsidRPr="00883425">
        <w:rPr>
          <w:i/>
        </w:rPr>
        <w:t>Genomic prediction using imputed whole-genome sequence data in Holstein Friesian cattle.</w:t>
      </w:r>
      <w:r w:rsidRPr="00883425">
        <w:t xml:space="preserve"> Genetics Selection Evolution, 2015. </w:t>
      </w:r>
      <w:r w:rsidRPr="00883425">
        <w:rPr>
          <w:b/>
        </w:rPr>
        <w:t>47</w:t>
      </w:r>
      <w:r w:rsidRPr="00883425">
        <w:t>(1): p. 1-13.</w:t>
      </w:r>
    </w:p>
    <w:p w:rsidR="00883425" w:rsidRPr="00883425" w:rsidRDefault="00883425" w:rsidP="00883425">
      <w:pPr>
        <w:pStyle w:val="EndNoteBibliography"/>
        <w:ind w:left="720" w:hanging="720"/>
      </w:pPr>
      <w:r w:rsidRPr="00883425">
        <w:t>24.</w:t>
      </w:r>
      <w:r w:rsidRPr="00883425">
        <w:tab/>
        <w:t xml:space="preserve">Ober, U., et al., </w:t>
      </w:r>
      <w:r w:rsidRPr="00883425">
        <w:rPr>
          <w:i/>
        </w:rPr>
        <w:t>Using whole-genome sequence data to predict quantitative trait phenotypes in Drosophila melanogaster.</w:t>
      </w:r>
      <w:r w:rsidRPr="00883425">
        <w:t xml:space="preserve"> PLoS Genet, 2012. </w:t>
      </w:r>
      <w:r w:rsidRPr="00883425">
        <w:rPr>
          <w:b/>
        </w:rPr>
        <w:t>8</w:t>
      </w:r>
      <w:r w:rsidRPr="00883425">
        <w:t>(5): p. e1002685.</w:t>
      </w:r>
    </w:p>
    <w:p w:rsidR="00883425" w:rsidRPr="00883425" w:rsidRDefault="00883425" w:rsidP="00883425">
      <w:pPr>
        <w:pStyle w:val="EndNoteBibliography"/>
        <w:ind w:left="720" w:hanging="720"/>
      </w:pPr>
      <w:r w:rsidRPr="00883425">
        <w:t>25.</w:t>
      </w:r>
      <w:r w:rsidRPr="00883425">
        <w:tab/>
        <w:t xml:space="preserve">Brøndum, R.F., et al., </w:t>
      </w:r>
      <w:r w:rsidRPr="00883425">
        <w:rPr>
          <w:i/>
        </w:rPr>
        <w:t>Quantitative trait loci markers derived from whole genome sequence data increases the reliability of genomic prediction.</w:t>
      </w:r>
      <w:r w:rsidRPr="00883425">
        <w:t xml:space="preserve"> Journal of Dairy Science, 2015. </w:t>
      </w:r>
      <w:r w:rsidRPr="00883425">
        <w:rPr>
          <w:b/>
        </w:rPr>
        <w:t>98</w:t>
      </w:r>
      <w:r w:rsidRPr="00883425">
        <w:t>(6): p. 4107-4116.</w:t>
      </w:r>
    </w:p>
    <w:p w:rsidR="00883425" w:rsidRPr="00883425" w:rsidRDefault="00883425" w:rsidP="00883425">
      <w:pPr>
        <w:pStyle w:val="EndNoteBibliography"/>
        <w:ind w:left="720" w:hanging="720"/>
      </w:pPr>
      <w:r w:rsidRPr="00883425">
        <w:t>26.</w:t>
      </w:r>
      <w:r w:rsidRPr="00883425">
        <w:tab/>
        <w:t xml:space="preserve">Gianola, D., et al., </w:t>
      </w:r>
      <w:r w:rsidRPr="00883425">
        <w:rPr>
          <w:i/>
        </w:rPr>
        <w:t>Additive genetic variability and the Bayesian alphabet.</w:t>
      </w:r>
      <w:r w:rsidRPr="00883425">
        <w:t xml:space="preserve"> Genetics, 2009. </w:t>
      </w:r>
      <w:r w:rsidRPr="00883425">
        <w:rPr>
          <w:b/>
        </w:rPr>
        <w:t>183</w:t>
      </w:r>
      <w:r w:rsidRPr="00883425">
        <w:t>(1): p. 347-363.</w:t>
      </w:r>
    </w:p>
    <w:p w:rsidR="00883425" w:rsidRPr="00883425" w:rsidRDefault="00883425" w:rsidP="00883425">
      <w:pPr>
        <w:pStyle w:val="EndNoteBibliography"/>
        <w:ind w:left="720" w:hanging="720"/>
      </w:pPr>
      <w:r w:rsidRPr="00883425">
        <w:t>27.</w:t>
      </w:r>
      <w:r w:rsidRPr="00883425">
        <w:tab/>
        <w:t xml:space="preserve">Habier, D., R. Fernando, and J. Dekkers, </w:t>
      </w:r>
      <w:r w:rsidRPr="00883425">
        <w:rPr>
          <w:i/>
        </w:rPr>
        <w:t>The impact of genetic relationship information on genome-assisted breeding values.</w:t>
      </w:r>
      <w:r w:rsidRPr="00883425">
        <w:t xml:space="preserve"> Genetics, 2007. </w:t>
      </w:r>
      <w:r w:rsidRPr="00883425">
        <w:rPr>
          <w:b/>
        </w:rPr>
        <w:t>177</w:t>
      </w:r>
      <w:r w:rsidRPr="00883425">
        <w:t>(4): p. 2389-2397.</w:t>
      </w:r>
    </w:p>
    <w:p w:rsidR="00883425" w:rsidRPr="00883425" w:rsidRDefault="00883425" w:rsidP="00883425">
      <w:pPr>
        <w:pStyle w:val="EndNoteBibliography"/>
        <w:ind w:left="720" w:hanging="720"/>
      </w:pPr>
      <w:r w:rsidRPr="00883425">
        <w:t>28.</w:t>
      </w:r>
      <w:r w:rsidRPr="00883425">
        <w:tab/>
        <w:t xml:space="preserve">Edwards, S.M., et al., </w:t>
      </w:r>
      <w:r w:rsidRPr="00883425">
        <w:rPr>
          <w:i/>
        </w:rPr>
        <w:t>Genomic Prediction for Quantitative Traits Is Improved by Mapping Variants to Gene Ontology Categories in Drosophila melanogaster.</w:t>
      </w:r>
      <w:r w:rsidRPr="00883425">
        <w:t xml:space="preserve"> Genetics, 2016.</w:t>
      </w:r>
    </w:p>
    <w:p w:rsidR="00883425" w:rsidRPr="00883425" w:rsidRDefault="00883425" w:rsidP="00883425">
      <w:pPr>
        <w:pStyle w:val="EndNoteBibliography"/>
        <w:ind w:left="720" w:hanging="720"/>
      </w:pPr>
      <w:r w:rsidRPr="00883425">
        <w:t>29.</w:t>
      </w:r>
      <w:r w:rsidRPr="00883425">
        <w:tab/>
        <w:t xml:space="preserve">Khansefid, M., et al. </w:t>
      </w:r>
      <w:r w:rsidRPr="00883425">
        <w:rPr>
          <w:i/>
        </w:rPr>
        <w:t>Increasing the Accuracy of Genomic Predictions for RFI in Dairy Cattle through Using Genomic Information from Beef Breeds</w:t>
      </w:r>
      <w:r w:rsidRPr="00883425">
        <w:t xml:space="preserve">. in </w:t>
      </w:r>
      <w:r w:rsidRPr="00883425">
        <w:rPr>
          <w:i/>
        </w:rPr>
        <w:t>10th World Congress on Genetics Applied to Livestock Production</w:t>
      </w:r>
      <w:r w:rsidRPr="00883425">
        <w:t>. 2014. Asas.</w:t>
      </w:r>
    </w:p>
    <w:p w:rsidR="00883425" w:rsidRPr="00883425" w:rsidRDefault="00883425" w:rsidP="00883425">
      <w:pPr>
        <w:pStyle w:val="EndNoteBibliography"/>
        <w:ind w:left="720" w:hanging="720"/>
      </w:pPr>
      <w:r w:rsidRPr="00883425">
        <w:t>30.</w:t>
      </w:r>
      <w:r w:rsidRPr="00883425">
        <w:tab/>
        <w:t xml:space="preserve">Bernardo, R., </w:t>
      </w:r>
      <w:r w:rsidRPr="00883425">
        <w:rPr>
          <w:i/>
        </w:rPr>
        <w:t>Genomewide selection when major genes are known.</w:t>
      </w:r>
      <w:r w:rsidRPr="00883425">
        <w:t xml:space="preserve"> Crop Science, 2014. </w:t>
      </w:r>
      <w:r w:rsidRPr="00883425">
        <w:rPr>
          <w:b/>
        </w:rPr>
        <w:t>54</w:t>
      </w:r>
      <w:r w:rsidRPr="00883425">
        <w:t>(1): p. 68-75.</w:t>
      </w:r>
    </w:p>
    <w:p w:rsidR="00883425" w:rsidRPr="00883425" w:rsidRDefault="00883425" w:rsidP="00883425">
      <w:pPr>
        <w:pStyle w:val="EndNoteBibliography"/>
        <w:ind w:left="720" w:hanging="720"/>
      </w:pPr>
      <w:r w:rsidRPr="00883425">
        <w:t>31.</w:t>
      </w:r>
      <w:r w:rsidRPr="00883425">
        <w:tab/>
        <w:t xml:space="preserve">Wood, A.R., et al., </w:t>
      </w:r>
      <w:r w:rsidRPr="00883425">
        <w:rPr>
          <w:i/>
        </w:rPr>
        <w:t>Defining the role of common variation in the genomic and biological architecture of adult human height.</w:t>
      </w:r>
      <w:r w:rsidRPr="00883425">
        <w:t xml:space="preserve"> Nature genetics, 2014. </w:t>
      </w:r>
      <w:r w:rsidRPr="00883425">
        <w:rPr>
          <w:b/>
        </w:rPr>
        <w:t>46</w:t>
      </w:r>
      <w:r w:rsidRPr="00883425">
        <w:t>(11): p. 1173-1186.</w:t>
      </w:r>
    </w:p>
    <w:p w:rsidR="00883425" w:rsidRPr="00883425" w:rsidRDefault="00883425" w:rsidP="00883425">
      <w:pPr>
        <w:pStyle w:val="EndNoteBibliography"/>
        <w:ind w:left="720" w:hanging="720"/>
      </w:pPr>
      <w:r w:rsidRPr="00883425">
        <w:t>32.</w:t>
      </w:r>
      <w:r w:rsidRPr="00883425">
        <w:tab/>
        <w:t xml:space="preserve">Pérez-Enciso, M., J.C. Rincón, and A. Legarra, </w:t>
      </w:r>
      <w:r w:rsidRPr="00883425">
        <w:rPr>
          <w:i/>
        </w:rPr>
        <w:t>Sequence-vs. chip-assisted genomic selection: accurate biological information is advised.</w:t>
      </w:r>
      <w:r w:rsidRPr="00883425">
        <w:t xml:space="preserve"> Genet Sel Evol, 2015. </w:t>
      </w:r>
      <w:r w:rsidRPr="00883425">
        <w:rPr>
          <w:b/>
        </w:rPr>
        <w:t>47</w:t>
      </w:r>
      <w:r w:rsidRPr="00883425">
        <w:t>: p. 43.</w:t>
      </w:r>
    </w:p>
    <w:p w:rsidR="00883425" w:rsidRPr="00883425" w:rsidRDefault="00883425" w:rsidP="00883425">
      <w:pPr>
        <w:pStyle w:val="EndNoteBibliography"/>
        <w:ind w:left="720" w:hanging="720"/>
      </w:pPr>
      <w:r w:rsidRPr="00883425">
        <w:lastRenderedPageBreak/>
        <w:t>33.</w:t>
      </w:r>
      <w:r w:rsidRPr="00883425">
        <w:tab/>
        <w:t xml:space="preserve">Heidaritabar, M., et al., </w:t>
      </w:r>
      <w:r w:rsidRPr="00883425">
        <w:rPr>
          <w:i/>
        </w:rPr>
        <w:t>Accuracy of genomic prediction using imputed whole-genome sequence data in white layers.</w:t>
      </w:r>
      <w:r w:rsidRPr="00883425">
        <w:t xml:space="preserve"> Journal of Animal Breeding and Genetics, 2016. </w:t>
      </w:r>
      <w:r w:rsidRPr="00883425">
        <w:rPr>
          <w:b/>
        </w:rPr>
        <w:t>133</w:t>
      </w:r>
      <w:r w:rsidRPr="00883425">
        <w:t>(3): p. 167-179.</w:t>
      </w:r>
    </w:p>
    <w:p w:rsidR="00883425" w:rsidRPr="00883425" w:rsidRDefault="00883425" w:rsidP="00883425">
      <w:pPr>
        <w:pStyle w:val="EndNoteBibliography"/>
        <w:ind w:left="720" w:hanging="720"/>
      </w:pPr>
      <w:r w:rsidRPr="00883425">
        <w:t>34.</w:t>
      </w:r>
      <w:r w:rsidRPr="00883425">
        <w:tab/>
        <w:t xml:space="preserve">Bouwman, A.C., et al. </w:t>
      </w:r>
      <w:r w:rsidRPr="00883425">
        <w:rPr>
          <w:i/>
        </w:rPr>
        <w:t>Meta-analysis of GWAS of bovine stature with&gt; 50,000 animals imputed to whole-genome sequence</w:t>
      </w:r>
      <w:r w:rsidRPr="00883425">
        <w:t xml:space="preserve">. in </w:t>
      </w:r>
      <w:r w:rsidRPr="00883425">
        <w:rPr>
          <w:i/>
        </w:rPr>
        <w:t>Annual Meeting of the European Association for Animal Production</w:t>
      </w:r>
      <w:r w:rsidRPr="00883425">
        <w:t>. 2015. Wageningen Academic Publishers.</w:t>
      </w:r>
    </w:p>
    <w:p w:rsidR="00883425" w:rsidRPr="00883425" w:rsidRDefault="00883425" w:rsidP="00883425">
      <w:pPr>
        <w:pStyle w:val="EndNoteBibliography"/>
        <w:ind w:left="720" w:hanging="720"/>
      </w:pPr>
      <w:r w:rsidRPr="00883425">
        <w:t>35.</w:t>
      </w:r>
      <w:r w:rsidRPr="00883425">
        <w:tab/>
        <w:t xml:space="preserve">Pryce, J.E., et al., </w:t>
      </w:r>
      <w:r w:rsidRPr="00883425">
        <w:rPr>
          <w:i/>
        </w:rPr>
        <w:t>Polymorphic regions affecting human height also control stature in cattle.</w:t>
      </w:r>
      <w:r w:rsidRPr="00883425">
        <w:t xml:space="preserve"> Genetics, 2011. </w:t>
      </w:r>
      <w:r w:rsidRPr="00883425">
        <w:rPr>
          <w:b/>
        </w:rPr>
        <w:t>187</w:t>
      </w:r>
      <w:r w:rsidRPr="00883425">
        <w:t>(3): p. 981-984.</w:t>
      </w:r>
    </w:p>
    <w:p w:rsidR="00883425" w:rsidRPr="00883425" w:rsidRDefault="00883425" w:rsidP="00883425">
      <w:pPr>
        <w:pStyle w:val="EndNoteBibliography"/>
        <w:ind w:left="720" w:hanging="720"/>
      </w:pPr>
      <w:r w:rsidRPr="00883425">
        <w:t>36.</w:t>
      </w:r>
      <w:r w:rsidRPr="00883425">
        <w:tab/>
        <w:t xml:space="preserve">Yang, J., et al., </w:t>
      </w:r>
      <w:r w:rsidRPr="00883425">
        <w:rPr>
          <w:i/>
        </w:rPr>
        <w:t>Common SNPs explain a large proportion of the heritability for human height.</w:t>
      </w:r>
      <w:r w:rsidRPr="00883425">
        <w:t xml:space="preserve"> Nature genetics, 2010. </w:t>
      </w:r>
      <w:r w:rsidRPr="00883425">
        <w:rPr>
          <w:b/>
        </w:rPr>
        <w:t>42</w:t>
      </w:r>
      <w:r w:rsidRPr="00883425">
        <w:t>(7): p. 565-569.</w:t>
      </w:r>
    </w:p>
    <w:p w:rsidR="00883425" w:rsidRPr="00883425" w:rsidRDefault="00883425" w:rsidP="00883425">
      <w:pPr>
        <w:pStyle w:val="EndNoteBibliography"/>
        <w:ind w:left="720" w:hanging="720"/>
      </w:pPr>
      <w:r w:rsidRPr="00883425">
        <w:t>37.</w:t>
      </w:r>
      <w:r w:rsidRPr="00883425">
        <w:tab/>
        <w:t xml:space="preserve">MacLeod, I., et al., </w:t>
      </w:r>
      <w:r w:rsidRPr="00883425">
        <w:rPr>
          <w:i/>
        </w:rPr>
        <w:t>Exploiting biological priors and sequence variants enhances QTL discovery and genomic prediction of complex traits.</w:t>
      </w:r>
      <w:r w:rsidRPr="00883425">
        <w:t xml:space="preserve"> BMC genomics, 2016. </w:t>
      </w:r>
      <w:r w:rsidRPr="00883425">
        <w:rPr>
          <w:b/>
        </w:rPr>
        <w:t>17</w:t>
      </w:r>
      <w:r w:rsidRPr="00883425">
        <w:t>(1): p. 1.</w:t>
      </w:r>
    </w:p>
    <w:p w:rsidR="00DA60A3" w:rsidRDefault="00095DD6"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r>
        <w:rPr>
          <w:rFonts w:asciiTheme="minorHAnsi" w:hAnsiTheme="minorHAnsi"/>
          <w:sz w:val="22"/>
          <w:szCs w:val="22"/>
        </w:rPr>
        <w:fldChar w:fldCharType="end"/>
      </w:r>
    </w:p>
    <w:p w:rsidR="00821C49" w:rsidRDefault="00821C49"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p>
    <w:p w:rsidR="00821C49" w:rsidRDefault="00821C49"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p>
    <w:p w:rsidR="00821C49" w:rsidRDefault="00821C49"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inorHAnsi" w:hAnsiTheme="min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u w:val="single"/>
        </w:rPr>
      </w:pPr>
      <w:r w:rsidRPr="006D6C5E">
        <w:rPr>
          <w:rFonts w:asciiTheme="majorHAnsi" w:hAnsiTheme="majorHAnsi"/>
          <w:b/>
          <w:sz w:val="22"/>
          <w:szCs w:val="22"/>
          <w:u w:val="single"/>
        </w:rPr>
        <w:t>Suggestion for referees</w:t>
      </w:r>
    </w:p>
    <w:p w:rsidR="00821C49" w:rsidRPr="006D6C5E" w:rsidRDefault="00342857"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b/>
          <w:sz w:val="22"/>
          <w:szCs w:val="22"/>
        </w:rPr>
      </w:pPr>
      <w:r>
        <w:rPr>
          <w:rFonts w:asciiTheme="majorHAnsi" w:hAnsiTheme="majorHAnsi"/>
          <w:sz w:val="22"/>
          <w:szCs w:val="22"/>
        </w:rPr>
        <w:pict>
          <v:rect id="_x0000_i1046" style="width:0;height:1.5pt" o:hralign="center" o:hrstd="t" o:hr="t" fillcolor="#a0a0a0" stroked="f"/>
        </w:pic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Please name three referees who are not involved in the project or in the participating groups. These referees should be able to give an independent judgement on the scientific quality and feasibility of the project. At least two of the referees must be from abroad.</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r w:rsidRPr="006D6C5E">
        <w:rPr>
          <w:rFonts w:asciiTheme="majorHAnsi" w:hAnsiTheme="majorHAnsi"/>
          <w:sz w:val="22"/>
          <w:szCs w:val="22"/>
          <w:u w:val="single"/>
        </w:rPr>
        <w:t>Referee 1</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name: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affiliation:</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area of expertise: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full address:</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phone: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fax:</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e-mail:</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r w:rsidRPr="006D6C5E">
        <w:rPr>
          <w:rFonts w:asciiTheme="majorHAnsi" w:hAnsiTheme="majorHAnsi"/>
          <w:sz w:val="22"/>
          <w:szCs w:val="22"/>
          <w:u w:val="single"/>
        </w:rPr>
        <w:t>Referee 2</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name: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affiliation:</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area of expertise: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full address:</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phone: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fax:</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e-mail:</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u w:val="single"/>
        </w:rPr>
      </w:pPr>
      <w:r w:rsidRPr="006D6C5E">
        <w:rPr>
          <w:rFonts w:asciiTheme="majorHAnsi" w:hAnsiTheme="majorHAnsi"/>
          <w:sz w:val="22"/>
          <w:szCs w:val="22"/>
          <w:u w:val="single"/>
        </w:rPr>
        <w:t>Referee 3</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name: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affiliation:</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area of expertise: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full address:</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phone:</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fax:</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r w:rsidRPr="006D6C5E">
        <w:rPr>
          <w:rFonts w:asciiTheme="majorHAnsi" w:hAnsiTheme="majorHAnsi"/>
          <w:sz w:val="22"/>
          <w:szCs w:val="22"/>
        </w:rPr>
        <w:t>e-mail:</w:t>
      </w: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821C49">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p w:rsidR="00821C49" w:rsidRPr="006D6C5E" w:rsidRDefault="00821C49" w:rsidP="00343FCD">
      <w:pPr>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rPr>
      </w:pPr>
    </w:p>
    <w:sectPr w:rsidR="00821C49" w:rsidRPr="006D6C5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5DB" w:rsidRDefault="001065DB" w:rsidP="00DA60A3">
      <w:r>
        <w:separator/>
      </w:r>
    </w:p>
  </w:endnote>
  <w:endnote w:type="continuationSeparator" w:id="0">
    <w:p w:rsidR="001065DB" w:rsidRDefault="001065DB" w:rsidP="00DA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News Gothic">
    <w:panose1 w:val="020B0500000000000000"/>
    <w:charset w:val="00"/>
    <w:family w:val="swiss"/>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DB" w:rsidRPr="00C263EC" w:rsidRDefault="001065DB" w:rsidP="00C263EC">
    <w:pPr>
      <w:pStyle w:val="Header"/>
      <w:rPr>
        <w:rFonts w:asciiTheme="minorHAnsi" w:hAnsiTheme="minorHAnsi"/>
        <w:sz w:val="22"/>
        <w:szCs w:val="22"/>
      </w:rPr>
    </w:pPr>
    <w:r w:rsidRPr="00C263EC">
      <w:rPr>
        <w:rFonts w:asciiTheme="minorHAnsi" w:hAnsiTheme="minorHAnsi"/>
        <w:sz w:val="22"/>
        <w:szCs w:val="22"/>
      </w:rPr>
      <w:t>WIAS PhD proposal</w:t>
    </w:r>
    <w:r>
      <w:rPr>
        <w:rFonts w:asciiTheme="minorHAnsi" w:hAnsiTheme="minorHAnsi"/>
        <w:sz w:val="22"/>
        <w:szCs w:val="22"/>
      </w:rPr>
      <w:tab/>
    </w:r>
    <w:r>
      <w:rPr>
        <w:rFonts w:asciiTheme="minorHAnsi" w:hAnsiTheme="minorHAnsi"/>
        <w:sz w:val="22"/>
        <w:szCs w:val="22"/>
      </w:rPr>
      <w:tab/>
    </w:r>
    <w:r w:rsidRPr="00C263EC">
      <w:rPr>
        <w:rFonts w:asciiTheme="minorHAnsi" w:hAnsiTheme="minorHAnsi"/>
        <w:sz w:val="22"/>
        <w:szCs w:val="22"/>
      </w:rPr>
      <w:t>Version April 2014</w:t>
    </w:r>
  </w:p>
  <w:p w:rsidR="001065DB" w:rsidRDefault="00106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5DB" w:rsidRDefault="001065DB" w:rsidP="00DA60A3">
      <w:r>
        <w:separator/>
      </w:r>
    </w:p>
  </w:footnote>
  <w:footnote w:type="continuationSeparator" w:id="0">
    <w:p w:rsidR="001065DB" w:rsidRDefault="001065DB" w:rsidP="00DA6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D9E"/>
    <w:multiLevelType w:val="hybridMultilevel"/>
    <w:tmpl w:val="020A8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27710B"/>
    <w:multiLevelType w:val="hybridMultilevel"/>
    <w:tmpl w:val="020A8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593186"/>
    <w:multiLevelType w:val="hybridMultilevel"/>
    <w:tmpl w:val="483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3528F6"/>
    <w:multiLevelType w:val="hybridMultilevel"/>
    <w:tmpl w:val="42E22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D717DC"/>
    <w:multiLevelType w:val="hybridMultilevel"/>
    <w:tmpl w:val="020A8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856152D"/>
    <w:multiLevelType w:val="hybridMultilevel"/>
    <w:tmpl w:val="020A8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D67937"/>
    <w:multiLevelType w:val="hybridMultilevel"/>
    <w:tmpl w:val="020A8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105E8B"/>
    <w:multiLevelType w:val="hybridMultilevel"/>
    <w:tmpl w:val="FF589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Verdana&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sp5r2xpfat5tez5t8vwwpdetwep5evasar&quot;&gt;My EndNote Library&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item&gt;31&lt;/item&gt;&lt;item&gt;32&lt;/item&gt;&lt;item&gt;33&lt;/item&gt;&lt;item&gt;34&lt;/item&gt;&lt;item&gt;36&lt;/item&gt;&lt;item&gt;37&lt;/item&gt;&lt;item&gt;38&lt;/item&gt;&lt;item&gt;40&lt;/item&gt;&lt;item&gt;41&lt;/item&gt;&lt;item&gt;42&lt;/item&gt;&lt;item&gt;48&lt;/item&gt;&lt;item&gt;55&lt;/item&gt;&lt;item&gt;59&lt;/item&gt;&lt;/record-ids&gt;&lt;/item&gt;&lt;/Libraries&gt;"/>
  </w:docVars>
  <w:rsids>
    <w:rsidRoot w:val="00DB3280"/>
    <w:rsid w:val="00000B0E"/>
    <w:rsid w:val="000015C1"/>
    <w:rsid w:val="00003F04"/>
    <w:rsid w:val="00017A47"/>
    <w:rsid w:val="00023571"/>
    <w:rsid w:val="00026944"/>
    <w:rsid w:val="0003213A"/>
    <w:rsid w:val="000357E7"/>
    <w:rsid w:val="00040D5D"/>
    <w:rsid w:val="00052E6B"/>
    <w:rsid w:val="00057DB0"/>
    <w:rsid w:val="0006746C"/>
    <w:rsid w:val="00067B87"/>
    <w:rsid w:val="00070452"/>
    <w:rsid w:val="00074977"/>
    <w:rsid w:val="00085A05"/>
    <w:rsid w:val="0009098C"/>
    <w:rsid w:val="000947D3"/>
    <w:rsid w:val="00095DD6"/>
    <w:rsid w:val="0009672C"/>
    <w:rsid w:val="000B1541"/>
    <w:rsid w:val="000B29C7"/>
    <w:rsid w:val="000C2C54"/>
    <w:rsid w:val="000D01C1"/>
    <w:rsid w:val="000E4AF3"/>
    <w:rsid w:val="000E60C4"/>
    <w:rsid w:val="00105FDF"/>
    <w:rsid w:val="001065DB"/>
    <w:rsid w:val="00114E0E"/>
    <w:rsid w:val="001158FF"/>
    <w:rsid w:val="001230CC"/>
    <w:rsid w:val="00154AD0"/>
    <w:rsid w:val="001647CE"/>
    <w:rsid w:val="0018115C"/>
    <w:rsid w:val="001965D8"/>
    <w:rsid w:val="001A0677"/>
    <w:rsid w:val="001A3A7A"/>
    <w:rsid w:val="001C58FB"/>
    <w:rsid w:val="001D5203"/>
    <w:rsid w:val="001E1935"/>
    <w:rsid w:val="001E7202"/>
    <w:rsid w:val="001E727B"/>
    <w:rsid w:val="001F7793"/>
    <w:rsid w:val="002006B3"/>
    <w:rsid w:val="00204A71"/>
    <w:rsid w:val="00210CD5"/>
    <w:rsid w:val="0021249B"/>
    <w:rsid w:val="002550D8"/>
    <w:rsid w:val="00273199"/>
    <w:rsid w:val="002856D7"/>
    <w:rsid w:val="00287EFF"/>
    <w:rsid w:val="002B78BC"/>
    <w:rsid w:val="002C5DEC"/>
    <w:rsid w:val="002C7DC0"/>
    <w:rsid w:val="002D6F0D"/>
    <w:rsid w:val="002D7E25"/>
    <w:rsid w:val="00332247"/>
    <w:rsid w:val="00342857"/>
    <w:rsid w:val="00343FCD"/>
    <w:rsid w:val="00353045"/>
    <w:rsid w:val="003A3F16"/>
    <w:rsid w:val="003A77E1"/>
    <w:rsid w:val="003B4C06"/>
    <w:rsid w:val="003B7FDB"/>
    <w:rsid w:val="003E6F75"/>
    <w:rsid w:val="003E75B2"/>
    <w:rsid w:val="004017BB"/>
    <w:rsid w:val="00402C74"/>
    <w:rsid w:val="0041027F"/>
    <w:rsid w:val="00414AB2"/>
    <w:rsid w:val="0041563D"/>
    <w:rsid w:val="00423BE9"/>
    <w:rsid w:val="0043214C"/>
    <w:rsid w:val="004614CB"/>
    <w:rsid w:val="00462299"/>
    <w:rsid w:val="00464A02"/>
    <w:rsid w:val="00472FAA"/>
    <w:rsid w:val="004A1FC0"/>
    <w:rsid w:val="004A668A"/>
    <w:rsid w:val="004B2D1B"/>
    <w:rsid w:val="004B489C"/>
    <w:rsid w:val="004C6E2B"/>
    <w:rsid w:val="004D2468"/>
    <w:rsid w:val="004D45D3"/>
    <w:rsid w:val="004D5589"/>
    <w:rsid w:val="004D760A"/>
    <w:rsid w:val="004F384A"/>
    <w:rsid w:val="00504E95"/>
    <w:rsid w:val="0051180E"/>
    <w:rsid w:val="00520309"/>
    <w:rsid w:val="00526B26"/>
    <w:rsid w:val="0056708A"/>
    <w:rsid w:val="00574041"/>
    <w:rsid w:val="00584EB6"/>
    <w:rsid w:val="005A0FC7"/>
    <w:rsid w:val="005D0D27"/>
    <w:rsid w:val="005D32F1"/>
    <w:rsid w:val="005E167C"/>
    <w:rsid w:val="005E57A9"/>
    <w:rsid w:val="005F1D5E"/>
    <w:rsid w:val="005F7B0A"/>
    <w:rsid w:val="0061792A"/>
    <w:rsid w:val="006311A6"/>
    <w:rsid w:val="00640ED4"/>
    <w:rsid w:val="0064707F"/>
    <w:rsid w:val="0068225B"/>
    <w:rsid w:val="00697B98"/>
    <w:rsid w:val="006A6624"/>
    <w:rsid w:val="006B4932"/>
    <w:rsid w:val="006C1AB3"/>
    <w:rsid w:val="006C539B"/>
    <w:rsid w:val="006D6C5E"/>
    <w:rsid w:val="007073F0"/>
    <w:rsid w:val="0072663B"/>
    <w:rsid w:val="0073349C"/>
    <w:rsid w:val="0074508A"/>
    <w:rsid w:val="00746D28"/>
    <w:rsid w:val="00756DF9"/>
    <w:rsid w:val="007834DB"/>
    <w:rsid w:val="00796B93"/>
    <w:rsid w:val="007A387D"/>
    <w:rsid w:val="007A701D"/>
    <w:rsid w:val="007B48CE"/>
    <w:rsid w:val="007C1329"/>
    <w:rsid w:val="007C3944"/>
    <w:rsid w:val="007E5B04"/>
    <w:rsid w:val="007F50E9"/>
    <w:rsid w:val="007F51E4"/>
    <w:rsid w:val="00807DE3"/>
    <w:rsid w:val="00816B7F"/>
    <w:rsid w:val="00816FED"/>
    <w:rsid w:val="008205AD"/>
    <w:rsid w:val="00821C49"/>
    <w:rsid w:val="00837AA2"/>
    <w:rsid w:val="00843374"/>
    <w:rsid w:val="0084585B"/>
    <w:rsid w:val="00856566"/>
    <w:rsid w:val="00857D28"/>
    <w:rsid w:val="00874A97"/>
    <w:rsid w:val="00876475"/>
    <w:rsid w:val="00883425"/>
    <w:rsid w:val="008E0477"/>
    <w:rsid w:val="008E71DF"/>
    <w:rsid w:val="008E777D"/>
    <w:rsid w:val="008E7F71"/>
    <w:rsid w:val="008F3BE3"/>
    <w:rsid w:val="00930EC8"/>
    <w:rsid w:val="009519D9"/>
    <w:rsid w:val="00952CAA"/>
    <w:rsid w:val="00964E9F"/>
    <w:rsid w:val="00965EB1"/>
    <w:rsid w:val="0096649B"/>
    <w:rsid w:val="009A76AB"/>
    <w:rsid w:val="009B0B70"/>
    <w:rsid w:val="009E1D68"/>
    <w:rsid w:val="009F1EB5"/>
    <w:rsid w:val="00A30DC3"/>
    <w:rsid w:val="00A33FBA"/>
    <w:rsid w:val="00A55F88"/>
    <w:rsid w:val="00A9497F"/>
    <w:rsid w:val="00AA5C90"/>
    <w:rsid w:val="00AA6250"/>
    <w:rsid w:val="00AA7123"/>
    <w:rsid w:val="00AC0103"/>
    <w:rsid w:val="00AE21CC"/>
    <w:rsid w:val="00AE34DD"/>
    <w:rsid w:val="00AF00B2"/>
    <w:rsid w:val="00AF45D3"/>
    <w:rsid w:val="00B0651F"/>
    <w:rsid w:val="00B15E11"/>
    <w:rsid w:val="00B3721B"/>
    <w:rsid w:val="00B42D6C"/>
    <w:rsid w:val="00B7022B"/>
    <w:rsid w:val="00B86192"/>
    <w:rsid w:val="00BA2DA5"/>
    <w:rsid w:val="00BB13F4"/>
    <w:rsid w:val="00C02092"/>
    <w:rsid w:val="00C0371A"/>
    <w:rsid w:val="00C055F2"/>
    <w:rsid w:val="00C05E5B"/>
    <w:rsid w:val="00C263EC"/>
    <w:rsid w:val="00C32B08"/>
    <w:rsid w:val="00C652F0"/>
    <w:rsid w:val="00C7204F"/>
    <w:rsid w:val="00C82D59"/>
    <w:rsid w:val="00C87E9A"/>
    <w:rsid w:val="00C90607"/>
    <w:rsid w:val="00C96DA5"/>
    <w:rsid w:val="00CA338D"/>
    <w:rsid w:val="00CB08FA"/>
    <w:rsid w:val="00CC765B"/>
    <w:rsid w:val="00CD79E1"/>
    <w:rsid w:val="00CE6C84"/>
    <w:rsid w:val="00CF3015"/>
    <w:rsid w:val="00D14B36"/>
    <w:rsid w:val="00D21DEC"/>
    <w:rsid w:val="00D50EBC"/>
    <w:rsid w:val="00D57CB6"/>
    <w:rsid w:val="00D619C5"/>
    <w:rsid w:val="00D657C0"/>
    <w:rsid w:val="00D757BE"/>
    <w:rsid w:val="00D77C15"/>
    <w:rsid w:val="00D80C63"/>
    <w:rsid w:val="00D902C5"/>
    <w:rsid w:val="00D95FA8"/>
    <w:rsid w:val="00DA1DA9"/>
    <w:rsid w:val="00DA60A3"/>
    <w:rsid w:val="00DB3280"/>
    <w:rsid w:val="00DF3847"/>
    <w:rsid w:val="00E03374"/>
    <w:rsid w:val="00E1060D"/>
    <w:rsid w:val="00E176C9"/>
    <w:rsid w:val="00E24098"/>
    <w:rsid w:val="00E27BB3"/>
    <w:rsid w:val="00E33405"/>
    <w:rsid w:val="00E465A8"/>
    <w:rsid w:val="00E77FEF"/>
    <w:rsid w:val="00EA5CFF"/>
    <w:rsid w:val="00EA603B"/>
    <w:rsid w:val="00EA7C0D"/>
    <w:rsid w:val="00EB393F"/>
    <w:rsid w:val="00EC0C66"/>
    <w:rsid w:val="00ED1015"/>
    <w:rsid w:val="00ED2E51"/>
    <w:rsid w:val="00ED3235"/>
    <w:rsid w:val="00ED584C"/>
    <w:rsid w:val="00EE5C5C"/>
    <w:rsid w:val="00F028FC"/>
    <w:rsid w:val="00F035D4"/>
    <w:rsid w:val="00F13811"/>
    <w:rsid w:val="00F4142F"/>
    <w:rsid w:val="00F60976"/>
    <w:rsid w:val="00F62154"/>
    <w:rsid w:val="00F86629"/>
    <w:rsid w:val="00F95AD4"/>
    <w:rsid w:val="00FA4827"/>
    <w:rsid w:val="00FB0B06"/>
    <w:rsid w:val="00FB3EB7"/>
    <w:rsid w:val="00FB4E55"/>
    <w:rsid w:val="00FB6D87"/>
    <w:rsid w:val="00FC4EB8"/>
    <w:rsid w:val="00FD275A"/>
    <w:rsid w:val="00FD3C31"/>
    <w:rsid w:val="00FD61D8"/>
    <w:rsid w:val="00FE1937"/>
    <w:rsid w:val="00FE2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colormenu v:ext="edit" fillcolor="#00b0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35"/>
    <w:pPr>
      <w:spacing w:after="0" w:line="240" w:lineRule="auto"/>
    </w:pPr>
  </w:style>
  <w:style w:type="paragraph" w:styleId="Heading1">
    <w:name w:val="heading 1"/>
    <w:basedOn w:val="Normal"/>
    <w:next w:val="Normal"/>
    <w:link w:val="Heading1Char"/>
    <w:uiPriority w:val="9"/>
    <w:qFormat/>
    <w:rsid w:val="00085A05"/>
    <w:pPr>
      <w:keepNext/>
      <w:keepLines/>
      <w:outlineLvl w:val="0"/>
    </w:pPr>
    <w:rPr>
      <w:rFonts w:ascii="News Gothic" w:eastAsiaTheme="majorEastAsia" w:hAnsi="News Gothic" w:cstheme="majorBidi"/>
      <w:b/>
      <w:bCs/>
      <w:color w:val="008080"/>
      <w:sz w:val="28"/>
      <w:szCs w:val="28"/>
    </w:rPr>
  </w:style>
  <w:style w:type="paragraph" w:styleId="Heading2">
    <w:name w:val="heading 2"/>
    <w:basedOn w:val="Normal"/>
    <w:next w:val="Normal"/>
    <w:link w:val="Heading2Char"/>
    <w:uiPriority w:val="9"/>
    <w:semiHidden/>
    <w:unhideWhenUsed/>
    <w:qFormat/>
    <w:rsid w:val="00343F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B3280"/>
    <w:pPr>
      <w:keepNext/>
      <w:widowControl w:val="0"/>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ind w:left="283" w:hanging="283"/>
      <w:jc w:val="both"/>
      <w:outlineLvl w:val="2"/>
    </w:pPr>
    <w:rPr>
      <w:rFonts w:ascii="CG Times" w:eastAsia="Times New Roman" w:hAnsi="CG Times" w:cs="Times New Roman"/>
      <w:b/>
      <w:snapToGrid w:val="0"/>
      <w:spacing w:val="-2"/>
      <w:sz w:val="22"/>
      <w:szCs w:val="20"/>
    </w:rPr>
  </w:style>
  <w:style w:type="paragraph" w:styleId="Heading4">
    <w:name w:val="heading 4"/>
    <w:basedOn w:val="Normal"/>
    <w:next w:val="Normal"/>
    <w:link w:val="Heading4Char"/>
    <w:qFormat/>
    <w:rsid w:val="00DB3280"/>
    <w:pPr>
      <w:keepNext/>
      <w:widowControl w:val="0"/>
      <w:tabs>
        <w:tab w:val="left" w:pos="1700"/>
        <w:tab w:val="left" w:pos="2268"/>
        <w:tab w:val="left" w:pos="2834"/>
        <w:tab w:val="left" w:pos="3968"/>
        <w:tab w:val="left" w:pos="4535"/>
        <w:tab w:val="left" w:pos="5102"/>
        <w:tab w:val="right" w:pos="9072"/>
      </w:tabs>
      <w:ind w:left="3967" w:hanging="3967"/>
      <w:jc w:val="both"/>
      <w:outlineLvl w:val="3"/>
    </w:pPr>
    <w:rPr>
      <w:rFonts w:ascii="CG Times" w:eastAsia="Times New Roman" w:hAnsi="CG Times" w:cs="Times New Roman"/>
      <w:i/>
      <w:snapToGrid w:val="0"/>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05"/>
    <w:rPr>
      <w:rFonts w:ascii="News Gothic" w:eastAsiaTheme="majorEastAsia" w:hAnsi="News Gothic" w:cstheme="majorBidi"/>
      <w:b/>
      <w:bCs/>
      <w:color w:val="008080"/>
      <w:sz w:val="28"/>
      <w:szCs w:val="28"/>
      <w:lang w:eastAsia="en-GB"/>
    </w:rPr>
  </w:style>
  <w:style w:type="paragraph" w:styleId="ListParagraph">
    <w:name w:val="List Paragraph"/>
    <w:basedOn w:val="Normal"/>
    <w:uiPriority w:val="34"/>
    <w:qFormat/>
    <w:rsid w:val="00085A05"/>
    <w:pPr>
      <w:ind w:left="720"/>
      <w:contextualSpacing/>
    </w:pPr>
    <w:rPr>
      <w:rFonts w:cs="Times New Roman"/>
    </w:rPr>
  </w:style>
  <w:style w:type="character" w:customStyle="1" w:styleId="Heading3Char">
    <w:name w:val="Heading 3 Char"/>
    <w:basedOn w:val="DefaultParagraphFont"/>
    <w:link w:val="Heading3"/>
    <w:rsid w:val="00DB3280"/>
    <w:rPr>
      <w:rFonts w:ascii="CG Times" w:eastAsia="Times New Roman" w:hAnsi="CG Times" w:cs="Times New Roman"/>
      <w:b/>
      <w:snapToGrid w:val="0"/>
      <w:spacing w:val="-2"/>
      <w:sz w:val="22"/>
      <w:szCs w:val="20"/>
    </w:rPr>
  </w:style>
  <w:style w:type="character" w:customStyle="1" w:styleId="Heading4Char">
    <w:name w:val="Heading 4 Char"/>
    <w:basedOn w:val="DefaultParagraphFont"/>
    <w:link w:val="Heading4"/>
    <w:rsid w:val="00DB3280"/>
    <w:rPr>
      <w:rFonts w:ascii="CG Times" w:eastAsia="Times New Roman" w:hAnsi="CG Times" w:cs="Times New Roman"/>
      <w:i/>
      <w:snapToGrid w:val="0"/>
      <w:spacing w:val="-2"/>
      <w:sz w:val="22"/>
      <w:szCs w:val="20"/>
    </w:rPr>
  </w:style>
  <w:style w:type="character" w:customStyle="1" w:styleId="Heading2Char">
    <w:name w:val="Heading 2 Char"/>
    <w:basedOn w:val="DefaultParagraphFont"/>
    <w:link w:val="Heading2"/>
    <w:uiPriority w:val="9"/>
    <w:semiHidden/>
    <w:rsid w:val="00343FC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343FCD"/>
    <w:pPr>
      <w:widowControl w:val="0"/>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pPr>
    <w:rPr>
      <w:rFonts w:ascii="CG Times" w:eastAsia="Times New Roman" w:hAnsi="CG Times" w:cs="Times New Roman"/>
      <w:i/>
      <w:snapToGrid w:val="0"/>
      <w:spacing w:val="-2"/>
      <w:sz w:val="22"/>
      <w:szCs w:val="20"/>
    </w:rPr>
  </w:style>
  <w:style w:type="character" w:customStyle="1" w:styleId="BodyTextChar">
    <w:name w:val="Body Text Char"/>
    <w:basedOn w:val="DefaultParagraphFont"/>
    <w:link w:val="BodyText"/>
    <w:rsid w:val="00343FCD"/>
    <w:rPr>
      <w:rFonts w:ascii="CG Times" w:eastAsia="Times New Roman" w:hAnsi="CG Times" w:cs="Times New Roman"/>
      <w:i/>
      <w:snapToGrid w:val="0"/>
      <w:spacing w:val="-2"/>
      <w:sz w:val="22"/>
      <w:szCs w:val="20"/>
    </w:rPr>
  </w:style>
  <w:style w:type="paragraph" w:styleId="Header">
    <w:name w:val="header"/>
    <w:basedOn w:val="Normal"/>
    <w:link w:val="HeaderChar"/>
    <w:uiPriority w:val="99"/>
    <w:unhideWhenUsed/>
    <w:rsid w:val="00DA60A3"/>
    <w:pPr>
      <w:tabs>
        <w:tab w:val="center" w:pos="4536"/>
        <w:tab w:val="right" w:pos="9072"/>
      </w:tabs>
    </w:pPr>
  </w:style>
  <w:style w:type="character" w:customStyle="1" w:styleId="HeaderChar">
    <w:name w:val="Header Char"/>
    <w:basedOn w:val="DefaultParagraphFont"/>
    <w:link w:val="Header"/>
    <w:uiPriority w:val="99"/>
    <w:rsid w:val="00DA60A3"/>
  </w:style>
  <w:style w:type="paragraph" w:styleId="Footer">
    <w:name w:val="footer"/>
    <w:basedOn w:val="Normal"/>
    <w:link w:val="FooterChar"/>
    <w:uiPriority w:val="99"/>
    <w:unhideWhenUsed/>
    <w:rsid w:val="00DA60A3"/>
    <w:pPr>
      <w:tabs>
        <w:tab w:val="center" w:pos="4536"/>
        <w:tab w:val="right" w:pos="9072"/>
      </w:tabs>
    </w:pPr>
  </w:style>
  <w:style w:type="character" w:customStyle="1" w:styleId="FooterChar">
    <w:name w:val="Footer Char"/>
    <w:basedOn w:val="DefaultParagraphFont"/>
    <w:link w:val="Footer"/>
    <w:uiPriority w:val="99"/>
    <w:rsid w:val="00DA60A3"/>
  </w:style>
  <w:style w:type="paragraph" w:styleId="BalloonText">
    <w:name w:val="Balloon Text"/>
    <w:basedOn w:val="Normal"/>
    <w:link w:val="BalloonTextChar"/>
    <w:uiPriority w:val="99"/>
    <w:semiHidden/>
    <w:unhideWhenUsed/>
    <w:rsid w:val="004B2D1B"/>
    <w:rPr>
      <w:rFonts w:ascii="Tahoma" w:hAnsi="Tahoma" w:cs="Tahoma"/>
      <w:sz w:val="16"/>
      <w:szCs w:val="16"/>
    </w:rPr>
  </w:style>
  <w:style w:type="character" w:customStyle="1" w:styleId="BalloonTextChar">
    <w:name w:val="Balloon Text Char"/>
    <w:basedOn w:val="DefaultParagraphFont"/>
    <w:link w:val="BalloonText"/>
    <w:uiPriority w:val="99"/>
    <w:semiHidden/>
    <w:rsid w:val="004B2D1B"/>
    <w:rPr>
      <w:rFonts w:ascii="Tahoma" w:hAnsi="Tahoma" w:cs="Tahoma"/>
      <w:sz w:val="16"/>
      <w:szCs w:val="16"/>
    </w:rPr>
  </w:style>
  <w:style w:type="table" w:styleId="TableGrid">
    <w:name w:val="Table Grid"/>
    <w:basedOn w:val="TableNormal"/>
    <w:uiPriority w:val="39"/>
    <w:rsid w:val="004B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95DD6"/>
    <w:pPr>
      <w:jc w:val="center"/>
    </w:pPr>
    <w:rPr>
      <w:noProof/>
      <w:sz w:val="16"/>
      <w:lang w:val="en-US"/>
    </w:rPr>
  </w:style>
  <w:style w:type="character" w:customStyle="1" w:styleId="EndNoteBibliographyTitleChar">
    <w:name w:val="EndNote Bibliography Title Char"/>
    <w:basedOn w:val="DefaultParagraphFont"/>
    <w:link w:val="EndNoteBibliographyTitle"/>
    <w:rsid w:val="00095DD6"/>
    <w:rPr>
      <w:noProof/>
      <w:sz w:val="16"/>
      <w:lang w:val="en-US"/>
    </w:rPr>
  </w:style>
  <w:style w:type="paragraph" w:customStyle="1" w:styleId="EndNoteBibliography">
    <w:name w:val="EndNote Bibliography"/>
    <w:basedOn w:val="Normal"/>
    <w:link w:val="EndNoteBibliographyChar"/>
    <w:rsid w:val="00095DD6"/>
    <w:pPr>
      <w:jc w:val="both"/>
    </w:pPr>
    <w:rPr>
      <w:noProof/>
      <w:sz w:val="16"/>
      <w:lang w:val="en-US"/>
    </w:rPr>
  </w:style>
  <w:style w:type="character" w:customStyle="1" w:styleId="EndNoteBibliographyChar">
    <w:name w:val="EndNote Bibliography Char"/>
    <w:basedOn w:val="DefaultParagraphFont"/>
    <w:link w:val="EndNoteBibliography"/>
    <w:rsid w:val="00095DD6"/>
    <w:rPr>
      <w:noProof/>
      <w:sz w:val="16"/>
      <w:lang w:val="en-US"/>
    </w:rPr>
  </w:style>
  <w:style w:type="character" w:styleId="CommentReference">
    <w:name w:val="annotation reference"/>
    <w:basedOn w:val="DefaultParagraphFont"/>
    <w:uiPriority w:val="99"/>
    <w:semiHidden/>
    <w:unhideWhenUsed/>
    <w:rsid w:val="007A701D"/>
    <w:rPr>
      <w:sz w:val="16"/>
      <w:szCs w:val="16"/>
    </w:rPr>
  </w:style>
  <w:style w:type="paragraph" w:styleId="CommentText">
    <w:name w:val="annotation text"/>
    <w:basedOn w:val="Normal"/>
    <w:link w:val="CommentTextChar"/>
    <w:uiPriority w:val="99"/>
    <w:semiHidden/>
    <w:unhideWhenUsed/>
    <w:rsid w:val="007A701D"/>
    <w:rPr>
      <w:sz w:val="20"/>
      <w:szCs w:val="20"/>
    </w:rPr>
  </w:style>
  <w:style w:type="character" w:customStyle="1" w:styleId="CommentTextChar">
    <w:name w:val="Comment Text Char"/>
    <w:basedOn w:val="DefaultParagraphFont"/>
    <w:link w:val="CommentText"/>
    <w:uiPriority w:val="99"/>
    <w:semiHidden/>
    <w:rsid w:val="007A701D"/>
    <w:rPr>
      <w:sz w:val="20"/>
      <w:szCs w:val="20"/>
    </w:rPr>
  </w:style>
  <w:style w:type="paragraph" w:styleId="CommentSubject">
    <w:name w:val="annotation subject"/>
    <w:basedOn w:val="CommentText"/>
    <w:next w:val="CommentText"/>
    <w:link w:val="CommentSubjectChar"/>
    <w:uiPriority w:val="99"/>
    <w:semiHidden/>
    <w:unhideWhenUsed/>
    <w:rsid w:val="007A701D"/>
    <w:rPr>
      <w:b/>
      <w:bCs/>
    </w:rPr>
  </w:style>
  <w:style w:type="character" w:customStyle="1" w:styleId="CommentSubjectChar">
    <w:name w:val="Comment Subject Char"/>
    <w:basedOn w:val="CommentTextChar"/>
    <w:link w:val="CommentSubject"/>
    <w:uiPriority w:val="99"/>
    <w:semiHidden/>
    <w:rsid w:val="007A70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35"/>
    <w:pPr>
      <w:spacing w:after="0" w:line="240" w:lineRule="auto"/>
    </w:pPr>
  </w:style>
  <w:style w:type="paragraph" w:styleId="Heading1">
    <w:name w:val="heading 1"/>
    <w:basedOn w:val="Normal"/>
    <w:next w:val="Normal"/>
    <w:link w:val="Heading1Char"/>
    <w:uiPriority w:val="9"/>
    <w:qFormat/>
    <w:rsid w:val="00085A05"/>
    <w:pPr>
      <w:keepNext/>
      <w:keepLines/>
      <w:outlineLvl w:val="0"/>
    </w:pPr>
    <w:rPr>
      <w:rFonts w:ascii="News Gothic" w:eastAsiaTheme="majorEastAsia" w:hAnsi="News Gothic" w:cstheme="majorBidi"/>
      <w:b/>
      <w:bCs/>
      <w:color w:val="008080"/>
      <w:sz w:val="28"/>
      <w:szCs w:val="28"/>
    </w:rPr>
  </w:style>
  <w:style w:type="paragraph" w:styleId="Heading2">
    <w:name w:val="heading 2"/>
    <w:basedOn w:val="Normal"/>
    <w:next w:val="Normal"/>
    <w:link w:val="Heading2Char"/>
    <w:uiPriority w:val="9"/>
    <w:semiHidden/>
    <w:unhideWhenUsed/>
    <w:qFormat/>
    <w:rsid w:val="00343F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B3280"/>
    <w:pPr>
      <w:keepNext/>
      <w:widowControl w:val="0"/>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ind w:left="283" w:hanging="283"/>
      <w:jc w:val="both"/>
      <w:outlineLvl w:val="2"/>
    </w:pPr>
    <w:rPr>
      <w:rFonts w:ascii="CG Times" w:eastAsia="Times New Roman" w:hAnsi="CG Times" w:cs="Times New Roman"/>
      <w:b/>
      <w:snapToGrid w:val="0"/>
      <w:spacing w:val="-2"/>
      <w:sz w:val="22"/>
      <w:szCs w:val="20"/>
    </w:rPr>
  </w:style>
  <w:style w:type="paragraph" w:styleId="Heading4">
    <w:name w:val="heading 4"/>
    <w:basedOn w:val="Normal"/>
    <w:next w:val="Normal"/>
    <w:link w:val="Heading4Char"/>
    <w:qFormat/>
    <w:rsid w:val="00DB3280"/>
    <w:pPr>
      <w:keepNext/>
      <w:widowControl w:val="0"/>
      <w:tabs>
        <w:tab w:val="left" w:pos="1700"/>
        <w:tab w:val="left" w:pos="2268"/>
        <w:tab w:val="left" w:pos="2834"/>
        <w:tab w:val="left" w:pos="3968"/>
        <w:tab w:val="left" w:pos="4535"/>
        <w:tab w:val="left" w:pos="5102"/>
        <w:tab w:val="right" w:pos="9072"/>
      </w:tabs>
      <w:ind w:left="3967" w:hanging="3967"/>
      <w:jc w:val="both"/>
      <w:outlineLvl w:val="3"/>
    </w:pPr>
    <w:rPr>
      <w:rFonts w:ascii="CG Times" w:eastAsia="Times New Roman" w:hAnsi="CG Times" w:cs="Times New Roman"/>
      <w:i/>
      <w:snapToGrid w:val="0"/>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05"/>
    <w:rPr>
      <w:rFonts w:ascii="News Gothic" w:eastAsiaTheme="majorEastAsia" w:hAnsi="News Gothic" w:cstheme="majorBidi"/>
      <w:b/>
      <w:bCs/>
      <w:color w:val="008080"/>
      <w:sz w:val="28"/>
      <w:szCs w:val="28"/>
      <w:lang w:eastAsia="en-GB"/>
    </w:rPr>
  </w:style>
  <w:style w:type="paragraph" w:styleId="ListParagraph">
    <w:name w:val="List Paragraph"/>
    <w:basedOn w:val="Normal"/>
    <w:uiPriority w:val="34"/>
    <w:qFormat/>
    <w:rsid w:val="00085A05"/>
    <w:pPr>
      <w:ind w:left="720"/>
      <w:contextualSpacing/>
    </w:pPr>
    <w:rPr>
      <w:rFonts w:cs="Times New Roman"/>
    </w:rPr>
  </w:style>
  <w:style w:type="character" w:customStyle="1" w:styleId="Heading3Char">
    <w:name w:val="Heading 3 Char"/>
    <w:basedOn w:val="DefaultParagraphFont"/>
    <w:link w:val="Heading3"/>
    <w:rsid w:val="00DB3280"/>
    <w:rPr>
      <w:rFonts w:ascii="CG Times" w:eastAsia="Times New Roman" w:hAnsi="CG Times" w:cs="Times New Roman"/>
      <w:b/>
      <w:snapToGrid w:val="0"/>
      <w:spacing w:val="-2"/>
      <w:sz w:val="22"/>
      <w:szCs w:val="20"/>
    </w:rPr>
  </w:style>
  <w:style w:type="character" w:customStyle="1" w:styleId="Heading4Char">
    <w:name w:val="Heading 4 Char"/>
    <w:basedOn w:val="DefaultParagraphFont"/>
    <w:link w:val="Heading4"/>
    <w:rsid w:val="00DB3280"/>
    <w:rPr>
      <w:rFonts w:ascii="CG Times" w:eastAsia="Times New Roman" w:hAnsi="CG Times" w:cs="Times New Roman"/>
      <w:i/>
      <w:snapToGrid w:val="0"/>
      <w:spacing w:val="-2"/>
      <w:sz w:val="22"/>
      <w:szCs w:val="20"/>
    </w:rPr>
  </w:style>
  <w:style w:type="character" w:customStyle="1" w:styleId="Heading2Char">
    <w:name w:val="Heading 2 Char"/>
    <w:basedOn w:val="DefaultParagraphFont"/>
    <w:link w:val="Heading2"/>
    <w:uiPriority w:val="9"/>
    <w:semiHidden/>
    <w:rsid w:val="00343FC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343FCD"/>
    <w:pPr>
      <w:widowControl w:val="0"/>
      <w:tabs>
        <w:tab w:val="left" w:pos="-1134"/>
        <w:tab w:val="left" w:pos="-567"/>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pPr>
    <w:rPr>
      <w:rFonts w:ascii="CG Times" w:eastAsia="Times New Roman" w:hAnsi="CG Times" w:cs="Times New Roman"/>
      <w:i/>
      <w:snapToGrid w:val="0"/>
      <w:spacing w:val="-2"/>
      <w:sz w:val="22"/>
      <w:szCs w:val="20"/>
    </w:rPr>
  </w:style>
  <w:style w:type="character" w:customStyle="1" w:styleId="BodyTextChar">
    <w:name w:val="Body Text Char"/>
    <w:basedOn w:val="DefaultParagraphFont"/>
    <w:link w:val="BodyText"/>
    <w:rsid w:val="00343FCD"/>
    <w:rPr>
      <w:rFonts w:ascii="CG Times" w:eastAsia="Times New Roman" w:hAnsi="CG Times" w:cs="Times New Roman"/>
      <w:i/>
      <w:snapToGrid w:val="0"/>
      <w:spacing w:val="-2"/>
      <w:sz w:val="22"/>
      <w:szCs w:val="20"/>
    </w:rPr>
  </w:style>
  <w:style w:type="paragraph" w:styleId="Header">
    <w:name w:val="header"/>
    <w:basedOn w:val="Normal"/>
    <w:link w:val="HeaderChar"/>
    <w:uiPriority w:val="99"/>
    <w:unhideWhenUsed/>
    <w:rsid w:val="00DA60A3"/>
    <w:pPr>
      <w:tabs>
        <w:tab w:val="center" w:pos="4536"/>
        <w:tab w:val="right" w:pos="9072"/>
      </w:tabs>
    </w:pPr>
  </w:style>
  <w:style w:type="character" w:customStyle="1" w:styleId="HeaderChar">
    <w:name w:val="Header Char"/>
    <w:basedOn w:val="DefaultParagraphFont"/>
    <w:link w:val="Header"/>
    <w:uiPriority w:val="99"/>
    <w:rsid w:val="00DA60A3"/>
  </w:style>
  <w:style w:type="paragraph" w:styleId="Footer">
    <w:name w:val="footer"/>
    <w:basedOn w:val="Normal"/>
    <w:link w:val="FooterChar"/>
    <w:uiPriority w:val="99"/>
    <w:unhideWhenUsed/>
    <w:rsid w:val="00DA60A3"/>
    <w:pPr>
      <w:tabs>
        <w:tab w:val="center" w:pos="4536"/>
        <w:tab w:val="right" w:pos="9072"/>
      </w:tabs>
    </w:pPr>
  </w:style>
  <w:style w:type="character" w:customStyle="1" w:styleId="FooterChar">
    <w:name w:val="Footer Char"/>
    <w:basedOn w:val="DefaultParagraphFont"/>
    <w:link w:val="Footer"/>
    <w:uiPriority w:val="99"/>
    <w:rsid w:val="00DA60A3"/>
  </w:style>
  <w:style w:type="paragraph" w:styleId="BalloonText">
    <w:name w:val="Balloon Text"/>
    <w:basedOn w:val="Normal"/>
    <w:link w:val="BalloonTextChar"/>
    <w:uiPriority w:val="99"/>
    <w:semiHidden/>
    <w:unhideWhenUsed/>
    <w:rsid w:val="004B2D1B"/>
    <w:rPr>
      <w:rFonts w:ascii="Tahoma" w:hAnsi="Tahoma" w:cs="Tahoma"/>
      <w:sz w:val="16"/>
      <w:szCs w:val="16"/>
    </w:rPr>
  </w:style>
  <w:style w:type="character" w:customStyle="1" w:styleId="BalloonTextChar">
    <w:name w:val="Balloon Text Char"/>
    <w:basedOn w:val="DefaultParagraphFont"/>
    <w:link w:val="BalloonText"/>
    <w:uiPriority w:val="99"/>
    <w:semiHidden/>
    <w:rsid w:val="004B2D1B"/>
    <w:rPr>
      <w:rFonts w:ascii="Tahoma" w:hAnsi="Tahoma" w:cs="Tahoma"/>
      <w:sz w:val="16"/>
      <w:szCs w:val="16"/>
    </w:rPr>
  </w:style>
  <w:style w:type="table" w:styleId="TableGrid">
    <w:name w:val="Table Grid"/>
    <w:basedOn w:val="TableNormal"/>
    <w:uiPriority w:val="39"/>
    <w:rsid w:val="004B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95DD6"/>
    <w:pPr>
      <w:jc w:val="center"/>
    </w:pPr>
    <w:rPr>
      <w:noProof/>
      <w:sz w:val="16"/>
      <w:lang w:val="en-US"/>
    </w:rPr>
  </w:style>
  <w:style w:type="character" w:customStyle="1" w:styleId="EndNoteBibliographyTitleChar">
    <w:name w:val="EndNote Bibliography Title Char"/>
    <w:basedOn w:val="DefaultParagraphFont"/>
    <w:link w:val="EndNoteBibliographyTitle"/>
    <w:rsid w:val="00095DD6"/>
    <w:rPr>
      <w:noProof/>
      <w:sz w:val="16"/>
      <w:lang w:val="en-US"/>
    </w:rPr>
  </w:style>
  <w:style w:type="paragraph" w:customStyle="1" w:styleId="EndNoteBibliography">
    <w:name w:val="EndNote Bibliography"/>
    <w:basedOn w:val="Normal"/>
    <w:link w:val="EndNoteBibliographyChar"/>
    <w:rsid w:val="00095DD6"/>
    <w:pPr>
      <w:jc w:val="both"/>
    </w:pPr>
    <w:rPr>
      <w:noProof/>
      <w:sz w:val="16"/>
      <w:lang w:val="en-US"/>
    </w:rPr>
  </w:style>
  <w:style w:type="character" w:customStyle="1" w:styleId="EndNoteBibliographyChar">
    <w:name w:val="EndNote Bibliography Char"/>
    <w:basedOn w:val="DefaultParagraphFont"/>
    <w:link w:val="EndNoteBibliography"/>
    <w:rsid w:val="00095DD6"/>
    <w:rPr>
      <w:noProof/>
      <w:sz w:val="16"/>
      <w:lang w:val="en-US"/>
    </w:rPr>
  </w:style>
  <w:style w:type="character" w:styleId="CommentReference">
    <w:name w:val="annotation reference"/>
    <w:basedOn w:val="DefaultParagraphFont"/>
    <w:uiPriority w:val="99"/>
    <w:semiHidden/>
    <w:unhideWhenUsed/>
    <w:rsid w:val="007A701D"/>
    <w:rPr>
      <w:sz w:val="16"/>
      <w:szCs w:val="16"/>
    </w:rPr>
  </w:style>
  <w:style w:type="paragraph" w:styleId="CommentText">
    <w:name w:val="annotation text"/>
    <w:basedOn w:val="Normal"/>
    <w:link w:val="CommentTextChar"/>
    <w:uiPriority w:val="99"/>
    <w:semiHidden/>
    <w:unhideWhenUsed/>
    <w:rsid w:val="007A701D"/>
    <w:rPr>
      <w:sz w:val="20"/>
      <w:szCs w:val="20"/>
    </w:rPr>
  </w:style>
  <w:style w:type="character" w:customStyle="1" w:styleId="CommentTextChar">
    <w:name w:val="Comment Text Char"/>
    <w:basedOn w:val="DefaultParagraphFont"/>
    <w:link w:val="CommentText"/>
    <w:uiPriority w:val="99"/>
    <w:semiHidden/>
    <w:rsid w:val="007A701D"/>
    <w:rPr>
      <w:sz w:val="20"/>
      <w:szCs w:val="20"/>
    </w:rPr>
  </w:style>
  <w:style w:type="paragraph" w:styleId="CommentSubject">
    <w:name w:val="annotation subject"/>
    <w:basedOn w:val="CommentText"/>
    <w:next w:val="CommentText"/>
    <w:link w:val="CommentSubjectChar"/>
    <w:uiPriority w:val="99"/>
    <w:semiHidden/>
    <w:unhideWhenUsed/>
    <w:rsid w:val="007A701D"/>
    <w:rPr>
      <w:b/>
      <w:bCs/>
    </w:rPr>
  </w:style>
  <w:style w:type="character" w:customStyle="1" w:styleId="CommentSubjectChar">
    <w:name w:val="Comment Subject Char"/>
    <w:basedOn w:val="CommentTextChar"/>
    <w:link w:val="CommentSubject"/>
    <w:uiPriority w:val="99"/>
    <w:semiHidden/>
    <w:rsid w:val="007A7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579C8AA5.dotm</Template>
  <TotalTime>91</TotalTime>
  <Pages>13</Pages>
  <Words>11774</Words>
  <Characters>67114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78731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Magendans, Denise</dc:creator>
  <cp:lastModifiedBy>Bueno Gutierrez, Fernando</cp:lastModifiedBy>
  <cp:revision>4</cp:revision>
  <cp:lastPrinted>2016-06-02T08:47:00Z</cp:lastPrinted>
  <dcterms:created xsi:type="dcterms:W3CDTF">2016-07-29T11:58:00Z</dcterms:created>
  <dcterms:modified xsi:type="dcterms:W3CDTF">2016-10-06T19:23:00Z</dcterms:modified>
</cp:coreProperties>
</file>