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20" w:before="480" w:line="360" w:lineRule="auto"/>
        <w:ind w:left="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220" w:line="256.8" w:lineRule="auto"/>
        <w:ind w:left="20" w:right="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UNIVERSIDAD TECNOLÓGICA DE PANAMÁ</w:t>
      </w:r>
    </w:p>
    <w:p w:rsidR="00000000" w:rsidDel="00000000" w:rsidP="00000000" w:rsidRDefault="00000000" w:rsidRPr="00000000" w14:paraId="00000003">
      <w:pPr>
        <w:widowControl w:val="1"/>
        <w:spacing w:after="220" w:line="256.8" w:lineRule="auto"/>
        <w:ind w:left="20" w:right="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340" w:line="256.8" w:lineRule="auto"/>
        <w:ind w:left="1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FACULTAD DE INGENIERÍA DE SISTEMAS COMPUTACIONALES</w:t>
      </w:r>
    </w:p>
    <w:p w:rsidR="00000000" w:rsidDel="00000000" w:rsidP="00000000" w:rsidRDefault="00000000" w:rsidRPr="00000000" w14:paraId="00000005">
      <w:pPr>
        <w:widowControl w:val="1"/>
        <w:spacing w:after="220" w:line="256.8" w:lineRule="auto"/>
        <w:ind w:left="8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LICENCIATURA EN INGENIERÍA DE SISTEMAS DE INFORMACIÓN</w:t>
      </w:r>
    </w:p>
    <w:p w:rsidR="00000000" w:rsidDel="00000000" w:rsidP="00000000" w:rsidRDefault="00000000" w:rsidRPr="00000000" w14:paraId="00000007">
      <w:pPr>
        <w:widowControl w:val="1"/>
        <w:spacing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INFRAESTRUCTURA COMPUTACIONAL DE TI</w:t>
      </w:r>
    </w:p>
    <w:p w:rsidR="00000000" w:rsidDel="00000000" w:rsidP="00000000" w:rsidRDefault="00000000" w:rsidRPr="00000000" w14:paraId="00000009">
      <w:pPr>
        <w:widowControl w:val="1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340" w:line="256.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Prof. Emilio Dutary</w:t>
        <w:tab/>
      </w:r>
    </w:p>
    <w:p w:rsidR="00000000" w:rsidDel="00000000" w:rsidP="00000000" w:rsidRDefault="00000000" w:rsidRPr="00000000" w14:paraId="0000000B">
      <w:pPr>
        <w:widowControl w:val="1"/>
        <w:spacing w:after="340" w:line="256.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  <w:tab/>
        <w:t xml:space="preserve">     </w:t>
      </w:r>
    </w:p>
    <w:p w:rsidR="00000000" w:rsidDel="00000000" w:rsidP="00000000" w:rsidRDefault="00000000" w:rsidRPr="00000000" w14:paraId="0000000C">
      <w:pPr>
        <w:widowControl w:val="1"/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Fernando Cutire</w:t>
      </w:r>
    </w:p>
    <w:p w:rsidR="00000000" w:rsidDel="00000000" w:rsidP="00000000" w:rsidRDefault="00000000" w:rsidRPr="00000000" w14:paraId="0000000D">
      <w:pPr>
        <w:widowControl w:val="1"/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8-972-906</w:t>
        <w:tab/>
      </w:r>
    </w:p>
    <w:p w:rsidR="00000000" w:rsidDel="00000000" w:rsidP="00000000" w:rsidRDefault="00000000" w:rsidRPr="00000000" w14:paraId="0000000E">
      <w:pPr>
        <w:widowControl w:val="1"/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340" w:line="256.8" w:lineRule="auto"/>
        <w:ind w:left="-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Grupo: 1IF131</w:t>
      </w:r>
    </w:p>
    <w:p w:rsidR="00000000" w:rsidDel="00000000" w:rsidP="00000000" w:rsidRDefault="00000000" w:rsidRPr="00000000" w14:paraId="00000010">
      <w:pPr>
        <w:widowControl w:val="1"/>
        <w:spacing w:after="340" w:line="256.8" w:lineRule="auto"/>
        <w:ind w:left="8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1"/>
        <w:spacing w:after="220" w:before="480" w:line="360" w:lineRule="auto"/>
        <w:ind w:left="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15-05-2021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04753" cy="5395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4753" cy="539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ind w:firstLine="300"/>
        <w:rPr/>
      </w:pPr>
      <w:r w:rsidDel="00000000" w:rsidR="00000000" w:rsidRPr="00000000">
        <w:rPr>
          <w:rtl w:val="0"/>
        </w:rPr>
        <w:t xml:space="preserve">Práctica de laboratorio: Investigación de sitios web de soporte y empresas de reparación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660" w:right="23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esta práctica de laboratorio, investigará los servicios que proporciona una empresa local de reparación de computadoras portátiles o el sitio web de ayuda de un fabricante de computadoras portátiles. Use Internet o un directorio telefónico local para buscar una empresa local de reparación de computadoras portátiles o el sitio web de soporte de un fabricante de computadoras portátiles. Responda las siguientes preguntas: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22">
      <w:pPr>
        <w:pStyle w:val="Heading1"/>
        <w:spacing w:before="1" w:lineRule="auto"/>
        <w:ind w:firstLine="300"/>
        <w:rPr/>
      </w:pPr>
      <w:r w:rsidDel="00000000" w:rsidR="00000000" w:rsidRPr="00000000">
        <w:rPr>
          <w:rtl w:val="0"/>
        </w:rPr>
        <w:t xml:space="preserve">Empresa local de reparación de computadoras portátiles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62" w:line="240" w:lineRule="auto"/>
        <w:ind w:left="659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¿Cuáles son los diferentes tipos de servicios que ofrece la empresa?</w:t>
      </w:r>
    </w:p>
    <w:p w:rsidR="00000000" w:rsidDel="00000000" w:rsidP="00000000" w:rsidRDefault="00000000" w:rsidRPr="00000000" w14:paraId="00000024">
      <w:pPr>
        <w:pStyle w:val="Heading2"/>
        <w:spacing w:before="123" w:lineRule="auto"/>
        <w:ind w:firstLine="659"/>
        <w:rPr/>
      </w:pPr>
      <w:r w:rsidDel="00000000" w:rsidR="00000000" w:rsidRPr="00000000">
        <w:rPr>
          <w:color w:val="808080"/>
          <w:rtl w:val="0"/>
        </w:rPr>
        <w:t xml:space="preserve">Diagnóstico, Configuración, Reparaciones, Repuestos, Optimización, Eliminación de virus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17" w:line="240" w:lineRule="auto"/>
        <w:ind w:left="65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marcas de computadoras portátiles se reparan en esta empresa?</w:t>
      </w:r>
    </w:p>
    <w:p w:rsidR="00000000" w:rsidDel="00000000" w:rsidP="00000000" w:rsidRDefault="00000000" w:rsidRPr="00000000" w14:paraId="00000026">
      <w:pPr>
        <w:pStyle w:val="Heading2"/>
        <w:spacing w:before="123" w:lineRule="auto"/>
        <w:ind w:firstLine="659"/>
        <w:rPr/>
      </w:pPr>
      <w:r w:rsidDel="00000000" w:rsidR="00000000" w:rsidRPr="00000000">
        <w:rPr>
          <w:color w:val="808080"/>
          <w:rtl w:val="0"/>
        </w:rPr>
        <w:t xml:space="preserve">HP, Lenovo, Asus, Dell, Acer, Razer.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17" w:line="240" w:lineRule="auto"/>
        <w:ind w:left="65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tipo de garantía ofrece esta empresa?</w:t>
      </w:r>
    </w:p>
    <w:p w:rsidR="00000000" w:rsidDel="00000000" w:rsidP="00000000" w:rsidRDefault="00000000" w:rsidRPr="00000000" w14:paraId="00000028">
      <w:pPr>
        <w:pStyle w:val="Heading2"/>
        <w:ind w:firstLine="659"/>
        <w:rPr/>
      </w:pPr>
      <w:r w:rsidDel="00000000" w:rsidR="00000000" w:rsidRPr="00000000">
        <w:rPr>
          <w:color w:val="808080"/>
          <w:rtl w:val="0"/>
        </w:rPr>
        <w:t xml:space="preserve">La empresa no especifica una garantía.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19" w:line="240" w:lineRule="auto"/>
        <w:ind w:left="65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¿El personal cuenta con certificaciones de la industria? En caso afirmativo, ¿qué certificaciones tienen?</w:t>
      </w:r>
    </w:p>
    <w:p w:rsidR="00000000" w:rsidDel="00000000" w:rsidP="00000000" w:rsidRDefault="00000000" w:rsidRPr="00000000" w14:paraId="0000002A">
      <w:pPr>
        <w:pStyle w:val="Heading2"/>
        <w:spacing w:before="121" w:lineRule="auto"/>
        <w:ind w:firstLine="659"/>
        <w:rPr/>
      </w:pPr>
      <w:r w:rsidDel="00000000" w:rsidR="00000000" w:rsidRPr="00000000">
        <w:rPr>
          <w:color w:val="808080"/>
          <w:rtl w:val="0"/>
        </w:rPr>
        <w:t xml:space="preserve">No muestran certificaciones del personal</w:t>
      </w:r>
      <w:r w:rsidDel="00000000" w:rsidR="00000000" w:rsidRPr="00000000">
        <w:rPr>
          <w:color w:val="80808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18" w:line="240" w:lineRule="auto"/>
        <w:ind w:left="65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¿Hay un tiempo garantizado de finalización de las reparaciones? En caso afirmativo, ¿cuáles son los detalles?</w:t>
      </w:r>
    </w:p>
    <w:p w:rsidR="00000000" w:rsidDel="00000000" w:rsidP="00000000" w:rsidRDefault="00000000" w:rsidRPr="00000000" w14:paraId="0000002C">
      <w:pPr>
        <w:pStyle w:val="Heading2"/>
        <w:spacing w:before="123" w:lineRule="auto"/>
        <w:ind w:firstLine="659"/>
        <w:rPr/>
      </w:pPr>
      <w:r w:rsidDel="00000000" w:rsidR="00000000" w:rsidRPr="00000000">
        <w:rPr>
          <w:color w:val="808080"/>
          <w:rtl w:val="0"/>
        </w:rPr>
        <w:t xml:space="preserve">No muestran un tiempo garantizado de finalización de las reparaciones.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17" w:line="240" w:lineRule="auto"/>
        <w:ind w:left="65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¿La empresa ofrece servicios de soporte técnico remoto?</w:t>
      </w:r>
    </w:p>
    <w:p w:rsidR="00000000" w:rsidDel="00000000" w:rsidP="00000000" w:rsidRDefault="00000000" w:rsidRPr="00000000" w14:paraId="0000002E">
      <w:pPr>
        <w:spacing w:before="123" w:lineRule="auto"/>
        <w:ind w:left="659" w:right="0" w:firstLine="0"/>
        <w:jc w:val="lef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808080"/>
          <w:sz w:val="20"/>
          <w:szCs w:val="20"/>
          <w:rtl w:val="0"/>
        </w:rPr>
        <w:t xml:space="preserve">Sí.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0">
      <w:pPr>
        <w:pStyle w:val="Heading1"/>
        <w:ind w:firstLine="300"/>
        <w:rPr/>
      </w:pPr>
      <w:r w:rsidDel="00000000" w:rsidR="00000000" w:rsidRPr="00000000">
        <w:rPr>
          <w:rtl w:val="0"/>
        </w:rPr>
        <w:t xml:space="preserve">Sitio web de soporte de un fabricante de computadoras portátiles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62" w:line="240" w:lineRule="auto"/>
        <w:ind w:left="659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pasos se requieren para encontrar controladores de dispositivos para una computadora portátil?</w:t>
      </w:r>
    </w:p>
    <w:p w:rsidR="00000000" w:rsidDel="00000000" w:rsidP="00000000" w:rsidRDefault="00000000" w:rsidRPr="00000000" w14:paraId="00000032">
      <w:pPr>
        <w:pStyle w:val="Heading2"/>
        <w:spacing w:before="123" w:lineRule="auto"/>
        <w:ind w:firstLine="659"/>
        <w:rPr/>
      </w:pPr>
      <w:r w:rsidDel="00000000" w:rsidR="00000000" w:rsidRPr="00000000">
        <w:rPr>
          <w:color w:val="808080"/>
          <w:rtl w:val="0"/>
        </w:rPr>
        <w:t xml:space="preserve">Se requiere buscar el panel de control e ingresar a las actualizaciones del dispositivo en administrador de dispositivos o encontrar en el sitio web del fabricante en software y controladores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17" w:line="240" w:lineRule="auto"/>
        <w:ind w:left="65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tipo de soporte de solución de problemas de computadoras portátiles se ofrece?</w:t>
      </w:r>
    </w:p>
    <w:p w:rsidR="00000000" w:rsidDel="00000000" w:rsidP="00000000" w:rsidRDefault="00000000" w:rsidRPr="00000000" w14:paraId="00000034">
      <w:pPr>
        <w:pStyle w:val="Heading2"/>
        <w:ind w:firstLine="659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HP total care: servicios y garantías </w:t>
      </w:r>
    </w:p>
    <w:p w:rsidR="00000000" w:rsidDel="00000000" w:rsidP="00000000" w:rsidRDefault="00000000" w:rsidRPr="00000000" w14:paraId="00000035">
      <w:pPr>
        <w:pStyle w:val="Heading2"/>
        <w:ind w:firstLine="659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HP support assistant </w:t>
      </w:r>
    </w:p>
    <w:p w:rsidR="00000000" w:rsidDel="00000000" w:rsidP="00000000" w:rsidRDefault="00000000" w:rsidRPr="00000000" w14:paraId="00000036">
      <w:pPr>
        <w:pStyle w:val="Heading2"/>
        <w:ind w:firstLine="659"/>
        <w:rPr/>
      </w:pPr>
      <w:r w:rsidDel="00000000" w:rsidR="00000000" w:rsidRPr="00000000">
        <w:rPr>
          <w:color w:val="808080"/>
          <w:rtl w:val="0"/>
        </w:rPr>
        <w:t xml:space="preserve">Soluciones de problemas inalámbricos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18" w:line="240" w:lineRule="auto"/>
        <w:ind w:left="65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¿El sitio web del fabricante ofrece servicios de soporte técnico? En caso afirmativo, ¿de qué tipo?</w:t>
      </w:r>
    </w:p>
    <w:p w:rsidR="00000000" w:rsidDel="00000000" w:rsidP="00000000" w:rsidRDefault="00000000" w:rsidRPr="00000000" w14:paraId="00000038">
      <w:pPr>
        <w:pStyle w:val="Heading2"/>
        <w:ind w:firstLine="659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Sitio de software y controladores </w:t>
      </w:r>
    </w:p>
    <w:p w:rsidR="00000000" w:rsidDel="00000000" w:rsidP="00000000" w:rsidRDefault="00000000" w:rsidRPr="00000000" w14:paraId="00000039">
      <w:pPr>
        <w:pStyle w:val="Heading2"/>
        <w:ind w:firstLine="659"/>
        <w:rPr/>
      </w:pPr>
      <w:r w:rsidDel="00000000" w:rsidR="00000000" w:rsidRPr="00000000">
        <w:rPr>
          <w:color w:val="808080"/>
          <w:rtl w:val="0"/>
        </w:rPr>
        <w:t xml:space="preserve">Buscador de web para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18" w:line="240" w:lineRule="auto"/>
        <w:ind w:left="65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métodos se utilizan para encontrar partes?</w:t>
      </w:r>
    </w:p>
    <w:p w:rsidR="00000000" w:rsidDel="00000000" w:rsidP="00000000" w:rsidRDefault="00000000" w:rsidRPr="00000000" w14:paraId="0000003B">
      <w:pPr>
        <w:pStyle w:val="Heading2"/>
        <w:spacing w:before="123" w:lineRule="auto"/>
        <w:ind w:firstLine="659"/>
        <w:rPr/>
      </w:pPr>
      <w:r w:rsidDel="00000000" w:rsidR="00000000" w:rsidRPr="00000000">
        <w:rPr>
          <w:color w:val="808080"/>
          <w:rtl w:val="0"/>
        </w:rPr>
        <w:t xml:space="preserve">No se menciona.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117" w:line="240" w:lineRule="auto"/>
        <w:ind w:left="659" w:right="0" w:hanging="361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¿Qué pasos se requieren para encontrar los manuales de una computadora portátil?</w:t>
      </w:r>
    </w:p>
    <w:p w:rsidR="00000000" w:rsidDel="00000000" w:rsidP="00000000" w:rsidRDefault="00000000" w:rsidRPr="00000000" w14:paraId="0000003D">
      <w:pPr>
        <w:pStyle w:val="Heading2"/>
        <w:ind w:firstLine="659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Se puede acceder a un sitio web del fabricante </w:t>
      </w:r>
    </w:p>
    <w:p w:rsidR="00000000" w:rsidDel="00000000" w:rsidP="00000000" w:rsidRDefault="00000000" w:rsidRPr="00000000" w14:paraId="0000003E">
      <w:pPr>
        <w:pStyle w:val="Heading2"/>
        <w:ind w:firstLine="659"/>
        <w:rPr/>
      </w:pPr>
      <w:r w:rsidDel="00000000" w:rsidR="00000000" w:rsidRPr="00000000">
        <w:rPr>
          <w:color w:val="808080"/>
          <w:rtl w:val="0"/>
        </w:rPr>
        <w:t xml:space="preserve">Se puede ver en el paquete en el que se vino 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671"/>
          <w:tab w:val="left" w:pos="9073"/>
        </w:tabs>
        <w:spacing w:before="0" w:lineRule="auto"/>
        <w:ind w:left="300" w:right="0" w:firstLine="0"/>
        <w:jc w:val="left"/>
        <w:rPr>
          <w:sz w:val="16"/>
          <w:szCs w:val="1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16"/>
          <w:szCs w:val="16"/>
          <w:rtl w:val="0"/>
        </w:rPr>
        <w:t xml:space="preserve">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2015 - 2019 Cisco y/o sus filiales. Todos los derechos reservados. Información pública de Cisco</w:t>
        <w:tab/>
        <w:t xml:space="preserve">Página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1 </w:t>
      </w:r>
      <w:r w:rsidDel="00000000" w:rsidR="00000000" w:rsidRPr="00000000">
        <w:rPr>
          <w:sz w:val="16"/>
          <w:szCs w:val="16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1</w:t>
        <w:tab/>
      </w:r>
      <w:hyperlink r:id="rId8">
        <w:r w:rsidDel="00000000" w:rsidR="00000000" w:rsidRPr="00000000">
          <w:rPr>
            <w:color w:val="00afef"/>
            <w:sz w:val="16"/>
            <w:szCs w:val="16"/>
            <w:rtl w:val="0"/>
          </w:rPr>
          <w:t xml:space="preserve">www.netacad.com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80" w:top="920" w:left="780" w:right="8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59" w:hanging="359.99999999999994"/>
      </w:pPr>
      <w:rPr>
        <w:rFonts w:ascii="Arial MT" w:cs="Arial MT" w:eastAsia="Arial MT" w:hAnsi="Arial MT"/>
        <w:sz w:val="20"/>
        <w:szCs w:val="20"/>
      </w:rPr>
    </w:lvl>
    <w:lvl w:ilvl="1">
      <w:start w:val="0"/>
      <w:numFmt w:val="bullet"/>
      <w:lvlText w:val="•"/>
      <w:lvlJc w:val="left"/>
      <w:pPr>
        <w:ind w:left="1654" w:hanging="360"/>
      </w:pPr>
      <w:rPr/>
    </w:lvl>
    <w:lvl w:ilvl="2">
      <w:start w:val="0"/>
      <w:numFmt w:val="bullet"/>
      <w:lvlText w:val="•"/>
      <w:lvlJc w:val="left"/>
      <w:pPr>
        <w:ind w:left="2648" w:hanging="360"/>
      </w:pPr>
      <w:rPr/>
    </w:lvl>
    <w:lvl w:ilvl="3">
      <w:start w:val="0"/>
      <w:numFmt w:val="bullet"/>
      <w:lvlText w:val="•"/>
      <w:lvlJc w:val="left"/>
      <w:pPr>
        <w:ind w:left="3642" w:hanging="360"/>
      </w:pPr>
      <w:rPr/>
    </w:lvl>
    <w:lvl w:ilvl="4">
      <w:start w:val="0"/>
      <w:numFmt w:val="bullet"/>
      <w:lvlText w:val="•"/>
      <w:lvlJc w:val="left"/>
      <w:pPr>
        <w:ind w:left="4636" w:hanging="360"/>
      </w:pPr>
      <w:rPr/>
    </w:lvl>
    <w:lvl w:ilvl="5">
      <w:start w:val="0"/>
      <w:numFmt w:val="bullet"/>
      <w:lvlText w:val="•"/>
      <w:lvlJc w:val="left"/>
      <w:pPr>
        <w:ind w:left="5630" w:hanging="360"/>
      </w:pPr>
      <w:rPr/>
    </w:lvl>
    <w:lvl w:ilvl="6">
      <w:start w:val="0"/>
      <w:numFmt w:val="bullet"/>
      <w:lvlText w:val="•"/>
      <w:lvlJc w:val="left"/>
      <w:pPr>
        <w:ind w:left="6624" w:hanging="360"/>
      </w:pPr>
      <w:rPr/>
    </w:lvl>
    <w:lvl w:ilvl="7">
      <w:start w:val="0"/>
      <w:numFmt w:val="bullet"/>
      <w:lvlText w:val="•"/>
      <w:lvlJc w:val="left"/>
      <w:pPr>
        <w:ind w:left="7618" w:hanging="360"/>
      </w:pPr>
      <w:rPr/>
    </w:lvl>
    <w:lvl w:ilvl="8">
      <w:start w:val="0"/>
      <w:numFmt w:val="bullet"/>
      <w:lvlText w:val="•"/>
      <w:lvlJc w:val="left"/>
      <w:pPr>
        <w:ind w:left="8612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59" w:hanging="359.99999999999994"/>
      </w:pPr>
      <w:rPr>
        <w:rFonts w:ascii="Arial MT" w:cs="Arial MT" w:eastAsia="Arial MT" w:hAnsi="Arial MT"/>
        <w:sz w:val="20"/>
        <w:szCs w:val="20"/>
      </w:rPr>
    </w:lvl>
    <w:lvl w:ilvl="1">
      <w:start w:val="0"/>
      <w:numFmt w:val="bullet"/>
      <w:lvlText w:val="•"/>
      <w:lvlJc w:val="left"/>
      <w:pPr>
        <w:ind w:left="1654" w:hanging="360"/>
      </w:pPr>
      <w:rPr/>
    </w:lvl>
    <w:lvl w:ilvl="2">
      <w:start w:val="0"/>
      <w:numFmt w:val="bullet"/>
      <w:lvlText w:val="•"/>
      <w:lvlJc w:val="left"/>
      <w:pPr>
        <w:ind w:left="2648" w:hanging="360"/>
      </w:pPr>
      <w:rPr/>
    </w:lvl>
    <w:lvl w:ilvl="3">
      <w:start w:val="0"/>
      <w:numFmt w:val="bullet"/>
      <w:lvlText w:val="•"/>
      <w:lvlJc w:val="left"/>
      <w:pPr>
        <w:ind w:left="3642" w:hanging="360"/>
      </w:pPr>
      <w:rPr/>
    </w:lvl>
    <w:lvl w:ilvl="4">
      <w:start w:val="0"/>
      <w:numFmt w:val="bullet"/>
      <w:lvlText w:val="•"/>
      <w:lvlJc w:val="left"/>
      <w:pPr>
        <w:ind w:left="4636" w:hanging="360"/>
      </w:pPr>
      <w:rPr/>
    </w:lvl>
    <w:lvl w:ilvl="5">
      <w:start w:val="0"/>
      <w:numFmt w:val="bullet"/>
      <w:lvlText w:val="•"/>
      <w:lvlJc w:val="left"/>
      <w:pPr>
        <w:ind w:left="5630" w:hanging="360"/>
      </w:pPr>
      <w:rPr/>
    </w:lvl>
    <w:lvl w:ilvl="6">
      <w:start w:val="0"/>
      <w:numFmt w:val="bullet"/>
      <w:lvlText w:val="•"/>
      <w:lvlJc w:val="left"/>
      <w:pPr>
        <w:ind w:left="6624" w:hanging="360"/>
      </w:pPr>
      <w:rPr/>
    </w:lvl>
    <w:lvl w:ilvl="7">
      <w:start w:val="0"/>
      <w:numFmt w:val="bullet"/>
      <w:lvlText w:val="•"/>
      <w:lvlJc w:val="left"/>
      <w:pPr>
        <w:ind w:left="7618" w:hanging="360"/>
      </w:pPr>
      <w:rPr/>
    </w:lvl>
    <w:lvl w:ilvl="8">
      <w:start w:val="0"/>
      <w:numFmt w:val="bullet"/>
      <w:lvlText w:val="•"/>
      <w:lvlJc w:val="left"/>
      <w:pPr>
        <w:ind w:left="8612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00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spacing w:before="122" w:lineRule="auto"/>
      <w:ind w:left="659"/>
    </w:pPr>
    <w:rPr>
      <w:rFonts w:ascii="Arial" w:cs="Arial" w:eastAsia="Arial" w:hAnsi="Arial"/>
      <w:b w:val="1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0" w:lineRule="auto"/>
      <w:ind w:left="300" w:right="236"/>
    </w:pPr>
    <w:rPr>
      <w:rFonts w:ascii="Arial" w:cs="Arial" w:eastAsia="Arial" w:hAnsi="Arial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0"/>
      <w:szCs w:val="20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300"/>
      <w:outlineLvl w:val="1"/>
    </w:pPr>
    <w:rPr>
      <w:rFonts w:ascii="Arial" w:cs="Arial" w:eastAsia="Arial" w:hAnsi="Arial"/>
      <w:b w:val="1"/>
      <w:bCs w:val="1"/>
      <w:sz w:val="26"/>
      <w:szCs w:val="26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spacing w:before="122"/>
      <w:ind w:left="659"/>
      <w:outlineLvl w:val="2"/>
    </w:pPr>
    <w:rPr>
      <w:rFonts w:ascii="Arial" w:cs="Arial" w:eastAsia="Arial" w:hAnsi="Arial"/>
      <w:b w:val="1"/>
      <w:bCs w:val="1"/>
      <w:i w:val="1"/>
      <w:iCs w:val="1"/>
      <w:sz w:val="20"/>
      <w:szCs w:val="20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90"/>
      <w:ind w:left="300" w:right="236"/>
    </w:pPr>
    <w:rPr>
      <w:rFonts w:ascii="Arial" w:cs="Arial" w:eastAsia="Arial" w:hAnsi="Arial"/>
      <w:b w:val="1"/>
      <w:bCs w:val="1"/>
      <w:sz w:val="32"/>
      <w:szCs w:val="3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117"/>
      <w:ind w:left="659" w:hanging="361"/>
    </w:pPr>
    <w:rPr>
      <w:rFonts w:ascii="Arial MT" w:cs="Arial MT" w:eastAsia="Arial MT" w:hAnsi="Arial MT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tFKRSXs6cCrQIGfBfgC+wYf5tA==">AMUW2mVB2/32jmoNcjxlL5czaFX8lUj+rGEVLdpoJmJ9ohKEWtWvdLEdktjJjq+l3ozJ9oVa/ct6k9udrYirRcuzk6QAoiLQkql+LZeoqyyJUXr97fORKMUxZpdglwcgAYbKPbQ5rud6cYOUlhtDY9Ze9LAAtmfW4A==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2021-06-01T15:56:58Z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2021-06-01T00:00:00Z</vt:filetime>
  </property>
</Properties>
</file>