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7BDD1" w14:textId="77777777" w:rsidR="00E37543" w:rsidRPr="00532D2D" w:rsidRDefault="00E37543" w:rsidP="00532D2D">
      <w:pPr>
        <w:jc w:val="center"/>
        <w:rPr>
          <w:rFonts w:ascii="Arial" w:hAnsi="Arial" w:cs="Arial"/>
          <w:b/>
          <w:bCs/>
          <w:sz w:val="24"/>
          <w:szCs w:val="24"/>
        </w:rPr>
      </w:pPr>
      <w:r w:rsidRPr="00532D2D">
        <w:rPr>
          <w:rFonts w:ascii="Arial" w:hAnsi="Arial" w:cs="Arial"/>
          <w:b/>
          <w:bCs/>
          <w:sz w:val="24"/>
          <w:szCs w:val="24"/>
        </w:rPr>
        <w:t>PRÁCTICA DE CADENAS DE MARKOV</w:t>
      </w:r>
    </w:p>
    <w:p w14:paraId="77C9C69A" w14:textId="0EF8FD0D" w:rsidR="00E37543" w:rsidRPr="00532D2D" w:rsidRDefault="00976C53" w:rsidP="00532D2D">
      <w:pPr>
        <w:jc w:val="both"/>
        <w:rPr>
          <w:rFonts w:ascii="Arial" w:hAnsi="Arial" w:cs="Arial"/>
          <w:sz w:val="24"/>
          <w:szCs w:val="24"/>
        </w:rPr>
      </w:pPr>
      <w:r w:rsidRPr="00532D2D">
        <w:rPr>
          <w:rFonts w:ascii="Arial" w:hAnsi="Arial" w:cs="Arial"/>
          <w:sz w:val="24"/>
          <w:szCs w:val="24"/>
        </w:rPr>
        <w:t xml:space="preserve">1. </w:t>
      </w:r>
      <w:r w:rsidR="00DC32E4">
        <w:rPr>
          <w:rFonts w:ascii="Arial" w:hAnsi="Arial" w:cs="Arial"/>
          <w:sz w:val="24"/>
          <w:szCs w:val="24"/>
        </w:rPr>
        <w:t xml:space="preserve">Carlos Lambraño </w:t>
      </w:r>
      <w:r w:rsidR="00FA4A07" w:rsidRPr="00532D2D">
        <w:rPr>
          <w:rFonts w:ascii="Arial" w:hAnsi="Arial" w:cs="Arial"/>
          <w:sz w:val="24"/>
          <w:szCs w:val="24"/>
        </w:rPr>
        <w:t>es el orgulloso propietario de un automóvil deportivo 1955. En un día dado</w:t>
      </w:r>
      <w:r w:rsidR="00E37543" w:rsidRPr="00532D2D">
        <w:rPr>
          <w:rFonts w:ascii="Arial" w:hAnsi="Arial" w:cs="Arial"/>
          <w:sz w:val="24"/>
          <w:szCs w:val="24"/>
        </w:rPr>
        <w:t xml:space="preserve"> </w:t>
      </w:r>
      <w:r w:rsidR="00DC32E4">
        <w:rPr>
          <w:rFonts w:ascii="Arial" w:hAnsi="Arial" w:cs="Arial"/>
          <w:sz w:val="24"/>
          <w:szCs w:val="24"/>
        </w:rPr>
        <w:t>Carlos</w:t>
      </w:r>
      <w:r w:rsidR="00FA4A07" w:rsidRPr="00532D2D">
        <w:rPr>
          <w:rFonts w:ascii="Arial" w:hAnsi="Arial" w:cs="Arial"/>
          <w:sz w:val="24"/>
          <w:szCs w:val="24"/>
        </w:rPr>
        <w:t xml:space="preserve"> no sabe si su auto va a arrancar. Arranca el 90% de las veces si arrancó la mañana anterior, y el 70% de las veces no arranca si no arrancó la mañana anterior. </w:t>
      </w:r>
    </w:p>
    <w:p w14:paraId="12D4ED52" w14:textId="77777777" w:rsidR="00E37543" w:rsidRPr="00532D2D" w:rsidRDefault="00FA4A07" w:rsidP="00532D2D">
      <w:pPr>
        <w:jc w:val="both"/>
        <w:rPr>
          <w:rFonts w:ascii="Arial" w:hAnsi="Arial" w:cs="Arial"/>
          <w:sz w:val="24"/>
          <w:szCs w:val="24"/>
        </w:rPr>
      </w:pPr>
      <w:r w:rsidRPr="00532D2D">
        <w:rPr>
          <w:rFonts w:ascii="Arial" w:hAnsi="Arial" w:cs="Arial"/>
          <w:sz w:val="24"/>
          <w:szCs w:val="24"/>
        </w:rPr>
        <w:t>a) Construya la matriz de probabilidades de transición.</w:t>
      </w:r>
    </w:p>
    <w:p w14:paraId="0DA12182" w14:textId="77777777" w:rsidR="00E37543" w:rsidRPr="00532D2D" w:rsidRDefault="00FA4A07" w:rsidP="00532D2D">
      <w:pPr>
        <w:jc w:val="both"/>
        <w:rPr>
          <w:rFonts w:ascii="Arial" w:hAnsi="Arial" w:cs="Arial"/>
          <w:sz w:val="24"/>
          <w:szCs w:val="24"/>
        </w:rPr>
      </w:pPr>
      <w:r w:rsidRPr="00532D2D">
        <w:rPr>
          <w:rFonts w:ascii="Arial" w:hAnsi="Arial" w:cs="Arial"/>
          <w:sz w:val="24"/>
          <w:szCs w:val="24"/>
        </w:rPr>
        <w:t xml:space="preserve"> b) ¿Cuál es la probabilidad de que arranque mañana si arrancó hoy? </w:t>
      </w:r>
    </w:p>
    <w:p w14:paraId="798F2CF9" w14:textId="77777777" w:rsidR="00E37543" w:rsidRPr="00532D2D" w:rsidRDefault="00FA4A07" w:rsidP="00532D2D">
      <w:pPr>
        <w:jc w:val="both"/>
        <w:rPr>
          <w:rFonts w:ascii="Arial" w:hAnsi="Arial" w:cs="Arial"/>
          <w:sz w:val="24"/>
          <w:szCs w:val="24"/>
        </w:rPr>
      </w:pPr>
      <w:r w:rsidRPr="00532D2D">
        <w:rPr>
          <w:rFonts w:ascii="Arial" w:hAnsi="Arial" w:cs="Arial"/>
          <w:sz w:val="24"/>
          <w:szCs w:val="24"/>
        </w:rPr>
        <w:t xml:space="preserve">c) ¿Cuál es la probabilidad de arranque mañana si no arrancó hoy? </w:t>
      </w:r>
    </w:p>
    <w:p w14:paraId="04BD47DE" w14:textId="1073C9EC" w:rsidR="00E37543" w:rsidRPr="00532D2D" w:rsidRDefault="00DC32E4" w:rsidP="00532D2D">
      <w:pPr>
        <w:jc w:val="both"/>
        <w:rPr>
          <w:rFonts w:ascii="Arial" w:hAnsi="Arial" w:cs="Arial"/>
          <w:sz w:val="24"/>
          <w:szCs w:val="24"/>
        </w:rPr>
      </w:pPr>
      <w:r>
        <w:rPr>
          <w:rFonts w:ascii="Arial" w:hAnsi="Arial" w:cs="Arial"/>
          <w:sz w:val="24"/>
          <w:szCs w:val="24"/>
        </w:rPr>
        <w:t>Ariel</w:t>
      </w:r>
      <w:r w:rsidR="00FA4A07" w:rsidRPr="00532D2D">
        <w:rPr>
          <w:rFonts w:ascii="Arial" w:hAnsi="Arial" w:cs="Arial"/>
          <w:sz w:val="24"/>
          <w:szCs w:val="24"/>
        </w:rPr>
        <w:t>,</w:t>
      </w:r>
      <w:r w:rsidR="000A2801" w:rsidRPr="00532D2D">
        <w:rPr>
          <w:rFonts w:ascii="Arial" w:hAnsi="Arial" w:cs="Arial"/>
          <w:sz w:val="24"/>
          <w:szCs w:val="24"/>
        </w:rPr>
        <w:t xml:space="preserve"> </w:t>
      </w:r>
      <w:r w:rsidR="00FA4A07" w:rsidRPr="00532D2D">
        <w:rPr>
          <w:rFonts w:ascii="Arial" w:hAnsi="Arial" w:cs="Arial"/>
          <w:sz w:val="24"/>
          <w:szCs w:val="24"/>
        </w:rPr>
        <w:t xml:space="preserve">un amigo de </w:t>
      </w:r>
      <w:r>
        <w:rPr>
          <w:rFonts w:ascii="Arial" w:hAnsi="Arial" w:cs="Arial"/>
          <w:sz w:val="24"/>
          <w:szCs w:val="24"/>
        </w:rPr>
        <w:t>Carlos</w:t>
      </w:r>
      <w:r w:rsidR="00FA4A07" w:rsidRPr="00532D2D">
        <w:rPr>
          <w:rFonts w:ascii="Arial" w:hAnsi="Arial" w:cs="Arial"/>
          <w:sz w:val="24"/>
          <w:szCs w:val="24"/>
        </w:rPr>
        <w:t xml:space="preserve"> ,</w:t>
      </w:r>
      <w:r w:rsidR="000A2801" w:rsidRPr="00532D2D">
        <w:rPr>
          <w:rFonts w:ascii="Arial" w:hAnsi="Arial" w:cs="Arial"/>
          <w:sz w:val="24"/>
          <w:szCs w:val="24"/>
        </w:rPr>
        <w:t xml:space="preserve"> </w:t>
      </w:r>
      <w:r w:rsidR="00FA4A07" w:rsidRPr="00532D2D">
        <w:rPr>
          <w:rFonts w:ascii="Arial" w:hAnsi="Arial" w:cs="Arial"/>
          <w:sz w:val="24"/>
          <w:szCs w:val="24"/>
        </w:rPr>
        <w:t xml:space="preserve">apuesta $5 a que el auto de </w:t>
      </w:r>
      <w:r>
        <w:rPr>
          <w:rFonts w:ascii="Arial" w:hAnsi="Arial" w:cs="Arial"/>
          <w:sz w:val="24"/>
          <w:szCs w:val="24"/>
        </w:rPr>
        <w:t>Carlos</w:t>
      </w:r>
      <w:bookmarkStart w:id="0" w:name="_GoBack"/>
      <w:bookmarkEnd w:id="0"/>
      <w:r w:rsidR="00FA4A07" w:rsidRPr="00532D2D">
        <w:rPr>
          <w:rFonts w:ascii="Arial" w:hAnsi="Arial" w:cs="Arial"/>
          <w:sz w:val="24"/>
          <w:szCs w:val="24"/>
        </w:rPr>
        <w:t xml:space="preserve"> no arrancará dentro de cinco días</w:t>
      </w:r>
    </w:p>
    <w:p w14:paraId="6C7AC96A" w14:textId="765BEB2F" w:rsidR="00E37543" w:rsidRPr="00532D2D" w:rsidRDefault="00FA4A07" w:rsidP="00532D2D">
      <w:pPr>
        <w:jc w:val="both"/>
        <w:rPr>
          <w:rFonts w:ascii="Arial" w:hAnsi="Arial" w:cs="Arial"/>
          <w:sz w:val="24"/>
          <w:szCs w:val="24"/>
        </w:rPr>
      </w:pPr>
      <w:r w:rsidRPr="00532D2D">
        <w:rPr>
          <w:rFonts w:ascii="Arial" w:hAnsi="Arial" w:cs="Arial"/>
          <w:sz w:val="24"/>
          <w:szCs w:val="24"/>
        </w:rPr>
        <w:t>a) ¿Cuál es la probabilidad de que no arrancará dentro de cinco días,</w:t>
      </w:r>
      <w:r w:rsidR="000A2801" w:rsidRPr="00532D2D">
        <w:rPr>
          <w:rFonts w:ascii="Arial" w:hAnsi="Arial" w:cs="Arial"/>
          <w:sz w:val="24"/>
          <w:szCs w:val="24"/>
        </w:rPr>
        <w:t xml:space="preserve"> </w:t>
      </w:r>
      <w:r w:rsidRPr="00532D2D">
        <w:rPr>
          <w:rFonts w:ascii="Arial" w:hAnsi="Arial" w:cs="Arial"/>
          <w:sz w:val="24"/>
          <w:szCs w:val="24"/>
        </w:rPr>
        <w:t>si arrancó hoy?</w:t>
      </w:r>
    </w:p>
    <w:p w14:paraId="3D8DE96F" w14:textId="3F5A64BB" w:rsidR="00E37543" w:rsidRPr="00532D2D" w:rsidRDefault="00FA4A07" w:rsidP="00532D2D">
      <w:pPr>
        <w:jc w:val="both"/>
        <w:rPr>
          <w:rFonts w:ascii="Arial" w:hAnsi="Arial" w:cs="Arial"/>
          <w:sz w:val="24"/>
          <w:szCs w:val="24"/>
        </w:rPr>
      </w:pPr>
      <w:r w:rsidRPr="00532D2D">
        <w:rPr>
          <w:rFonts w:ascii="Arial" w:hAnsi="Arial" w:cs="Arial"/>
          <w:sz w:val="24"/>
          <w:szCs w:val="24"/>
        </w:rPr>
        <w:t xml:space="preserve"> b) ¿Cuál es la probabilidad de que no arrancará dentro de cinco días,</w:t>
      </w:r>
      <w:r w:rsidR="000A2801" w:rsidRPr="00532D2D">
        <w:rPr>
          <w:rFonts w:ascii="Arial" w:hAnsi="Arial" w:cs="Arial"/>
          <w:sz w:val="24"/>
          <w:szCs w:val="24"/>
        </w:rPr>
        <w:t xml:space="preserve"> </w:t>
      </w:r>
      <w:r w:rsidRPr="00532D2D">
        <w:rPr>
          <w:rFonts w:ascii="Arial" w:hAnsi="Arial" w:cs="Arial"/>
          <w:sz w:val="24"/>
          <w:szCs w:val="24"/>
        </w:rPr>
        <w:t xml:space="preserve">si no arrancó hoy? </w:t>
      </w:r>
    </w:p>
    <w:p w14:paraId="08411FF8" w14:textId="0D9A5FDA" w:rsidR="00DD55C7" w:rsidRPr="00532D2D" w:rsidRDefault="00FA4A07" w:rsidP="00532D2D">
      <w:pPr>
        <w:jc w:val="both"/>
        <w:rPr>
          <w:rFonts w:ascii="Arial" w:hAnsi="Arial" w:cs="Arial"/>
          <w:sz w:val="24"/>
          <w:szCs w:val="24"/>
        </w:rPr>
      </w:pPr>
      <w:r w:rsidRPr="00532D2D">
        <w:rPr>
          <w:rFonts w:ascii="Arial" w:hAnsi="Arial" w:cs="Arial"/>
          <w:sz w:val="24"/>
          <w:szCs w:val="24"/>
        </w:rPr>
        <w:t>c) ¿Cuál es la probabilidad de que arranque a la larga,</w:t>
      </w:r>
      <w:r w:rsidR="000A2801" w:rsidRPr="00532D2D">
        <w:rPr>
          <w:rFonts w:ascii="Arial" w:hAnsi="Arial" w:cs="Arial"/>
          <w:sz w:val="24"/>
          <w:szCs w:val="24"/>
        </w:rPr>
        <w:t xml:space="preserve"> </w:t>
      </w:r>
      <w:r w:rsidRPr="00532D2D">
        <w:rPr>
          <w:rFonts w:ascii="Arial" w:hAnsi="Arial" w:cs="Arial"/>
          <w:sz w:val="24"/>
          <w:szCs w:val="24"/>
        </w:rPr>
        <w:t>si la matriz de probabilidades de transición no cambia?</w:t>
      </w:r>
    </w:p>
    <w:p w14:paraId="218A218A" w14:textId="77777777" w:rsidR="00976C53" w:rsidRPr="00532D2D" w:rsidRDefault="00976C53" w:rsidP="00532D2D">
      <w:pPr>
        <w:jc w:val="both"/>
        <w:rPr>
          <w:rFonts w:ascii="Arial" w:hAnsi="Arial" w:cs="Arial"/>
          <w:sz w:val="24"/>
          <w:szCs w:val="24"/>
        </w:rPr>
      </w:pPr>
      <w:r w:rsidRPr="00532D2D">
        <w:rPr>
          <w:rFonts w:ascii="Arial" w:hAnsi="Arial" w:cs="Arial"/>
          <w:sz w:val="24"/>
          <w:szCs w:val="24"/>
        </w:rPr>
        <w:t>2. El profesor Clunie da cursos de programación de computadoras de dos meses durante el verano. Los estudiantes presentan varios exámenes para aprobar el curso y cada estudiante tiene tres oportunidades de tomar los exámenes. Los siguientes estados describen las situaciones posibles que pueden ocurrir: 1. Estado 1: pasar todos los exámenes y aprobar el curso 2. Estado 2: no pasar todos los exámenes en el tercer intento y reprobar el curso. 3. Estado 3: reprobar un examen en el primer intento 4. Estado 4: reprobar un examen en el segundo intento</w:t>
      </w:r>
    </w:p>
    <w:p w14:paraId="361CAFF5" w14:textId="715AF98C" w:rsidR="000A022F" w:rsidRPr="00532D2D" w:rsidRDefault="00976C53" w:rsidP="00532D2D">
      <w:pPr>
        <w:jc w:val="both"/>
        <w:rPr>
          <w:rFonts w:ascii="Arial" w:hAnsi="Arial" w:cs="Arial"/>
          <w:sz w:val="24"/>
          <w:szCs w:val="24"/>
        </w:rPr>
      </w:pPr>
      <w:r w:rsidRPr="00532D2D">
        <w:rPr>
          <w:rFonts w:ascii="Arial" w:hAnsi="Arial" w:cs="Arial"/>
          <w:sz w:val="24"/>
          <w:szCs w:val="24"/>
        </w:rPr>
        <w:t xml:space="preserve"> Después de observar varios grupos, el profesor Clunie obtuvo la siguiente matriz de probabilidades de transición:</w:t>
      </w:r>
    </w:p>
    <w:p w14:paraId="2150C0F9" w14:textId="090C6692" w:rsidR="000A022F" w:rsidRPr="00532D2D" w:rsidRDefault="000A022F" w:rsidP="00532D2D">
      <w:pPr>
        <w:jc w:val="both"/>
        <w:rPr>
          <w:rFonts w:ascii="Arial" w:hAnsi="Arial" w:cs="Arial"/>
          <w:sz w:val="24"/>
          <w:szCs w:val="24"/>
        </w:rPr>
      </w:pPr>
      <m:oMathPara>
        <m:oMathParaPr>
          <m:jc m:val="center"/>
        </m:oMathParaPr>
        <m:oMath>
          <m:r>
            <w:rPr>
              <w:rFonts w:ascii="Cambria Math" w:hAnsi="Cambria Math" w:cs="Arial"/>
              <w:sz w:val="24"/>
              <w:szCs w:val="24"/>
            </w:rPr>
            <m:t>P=</m:t>
          </m:r>
          <m:d>
            <m:dPr>
              <m:begChr m:val="{"/>
              <m:endChr m:val="}"/>
              <m:ctrlPr>
                <w:rPr>
                  <w:rFonts w:ascii="Cambria Math" w:hAnsi="Cambria Math" w:cs="Arial"/>
                  <w:i/>
                  <w:sz w:val="24"/>
                  <w:szCs w:val="24"/>
                </w:rPr>
              </m:ctrlPr>
            </m:dPr>
            <m:e>
              <m:eqArr>
                <m:eqArrPr>
                  <m:ctrlPr>
                    <w:rPr>
                      <w:rFonts w:ascii="Cambria Math" w:hAnsi="Cambria Math" w:cs="Arial"/>
                      <w:i/>
                      <w:sz w:val="24"/>
                      <w:szCs w:val="24"/>
                    </w:rPr>
                  </m:ctrlPr>
                </m:eqArr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 xml:space="preserve">1 </m:t>
                        </m:r>
                      </m:e>
                      <m:e>
                        <m:r>
                          <w:rPr>
                            <w:rFonts w:ascii="Cambria Math" w:hAnsi="Cambria Math" w:cs="Arial"/>
                            <w:sz w:val="24"/>
                            <w:szCs w:val="24"/>
                          </w:rPr>
                          <m:t xml:space="preserve">0     </m:t>
                        </m:r>
                      </m:e>
                    </m:mr>
                    <m:mr>
                      <m:e>
                        <m:r>
                          <w:rPr>
                            <w:rFonts w:ascii="Cambria Math" w:hAnsi="Cambria Math" w:cs="Arial"/>
                            <w:sz w:val="24"/>
                            <w:szCs w:val="24"/>
                          </w:rPr>
                          <m:t xml:space="preserve">0  </m:t>
                        </m:r>
                      </m:e>
                      <m:e>
                        <m:r>
                          <w:rPr>
                            <w:rFonts w:ascii="Cambria Math" w:hAnsi="Cambria Math" w:cs="Arial"/>
                            <w:sz w:val="24"/>
                            <w:szCs w:val="24"/>
                          </w:rPr>
                          <m:t xml:space="preserve"> 1         </m:t>
                        </m:r>
                      </m:e>
                    </m:mr>
                  </m:m>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 xml:space="preserve">   0</m:t>
                        </m:r>
                      </m:e>
                      <m:e>
                        <m:r>
                          <w:rPr>
                            <w:rFonts w:ascii="Cambria Math" w:hAnsi="Cambria Math" w:cs="Arial"/>
                            <w:sz w:val="24"/>
                            <w:szCs w:val="24"/>
                          </w:rPr>
                          <m:t>0</m:t>
                        </m:r>
                      </m:e>
                    </m:mr>
                    <m:mr>
                      <m:e>
                        <m:r>
                          <w:rPr>
                            <w:rFonts w:ascii="Cambria Math" w:hAnsi="Cambria Math" w:cs="Arial"/>
                            <w:sz w:val="24"/>
                            <w:szCs w:val="24"/>
                          </w:rPr>
                          <m:t>0</m:t>
                        </m:r>
                      </m:e>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 xml:space="preserve">  </m:t>
                        </m:r>
                        <m:r>
                          <w:rPr>
                            <w:rFonts w:ascii="Cambria Math" w:hAnsi="Cambria Math" w:cs="Arial"/>
                            <w:sz w:val="24"/>
                            <w:szCs w:val="24"/>
                          </w:rPr>
                          <m:t>0.7</m:t>
                        </m:r>
                      </m:e>
                      <m:e>
                        <m:r>
                          <w:rPr>
                            <w:rFonts w:ascii="Cambria Math" w:hAnsi="Cambria Math" w:cs="Arial"/>
                            <w:sz w:val="24"/>
                            <w:szCs w:val="24"/>
                          </w:rPr>
                          <m:t xml:space="preserve"> 0    </m:t>
                        </m:r>
                      </m:e>
                    </m:mr>
                    <m:mr>
                      <m:e>
                        <m:r>
                          <w:rPr>
                            <w:rFonts w:ascii="Cambria Math" w:hAnsi="Cambria Math" w:cs="Arial"/>
                            <w:sz w:val="24"/>
                            <w:szCs w:val="24"/>
                          </w:rPr>
                          <m:t xml:space="preserve">  </m:t>
                        </m:r>
                        <m:r>
                          <w:rPr>
                            <w:rFonts w:ascii="Cambria Math" w:hAnsi="Cambria Math" w:cs="Arial"/>
                            <w:sz w:val="24"/>
                            <w:szCs w:val="24"/>
                          </w:rPr>
                          <m:t>0.4</m:t>
                        </m:r>
                      </m:e>
                      <m:e>
                        <m:r>
                          <w:rPr>
                            <w:rFonts w:ascii="Cambria Math" w:hAnsi="Cambria Math" w:cs="Arial"/>
                            <w:sz w:val="24"/>
                            <w:szCs w:val="24"/>
                          </w:rPr>
                          <m:t>0.2</m:t>
                        </m:r>
                      </m:e>
                    </m:mr>
                  </m:m>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 xml:space="preserve">       0.2</m:t>
                        </m:r>
                      </m:e>
                      <m:e>
                        <m:r>
                          <w:rPr>
                            <w:rFonts w:ascii="Cambria Math" w:hAnsi="Cambria Math" w:cs="Arial"/>
                            <w:sz w:val="24"/>
                            <w:szCs w:val="24"/>
                          </w:rPr>
                          <m:t>0.1</m:t>
                        </m:r>
                      </m:e>
                    </m:mr>
                    <m:mr>
                      <m:e>
                        <m:r>
                          <w:rPr>
                            <w:rFonts w:ascii="Cambria Math" w:hAnsi="Cambria Math" w:cs="Arial"/>
                            <w:sz w:val="24"/>
                            <w:szCs w:val="24"/>
                          </w:rPr>
                          <m:t xml:space="preserve">       0.2</m:t>
                        </m:r>
                      </m:e>
                      <m:e>
                        <m:r>
                          <w:rPr>
                            <w:rFonts w:ascii="Cambria Math" w:hAnsi="Cambria Math" w:cs="Arial"/>
                            <w:sz w:val="24"/>
                            <w:szCs w:val="24"/>
                          </w:rPr>
                          <m:t>0.2</m:t>
                        </m:r>
                      </m:e>
                    </m:mr>
                  </m:m>
                </m:e>
              </m:eqArr>
            </m:e>
          </m:d>
        </m:oMath>
      </m:oMathPara>
    </w:p>
    <w:p w14:paraId="5B5F5BE5" w14:textId="77777777" w:rsidR="00532D2D" w:rsidRPr="00532D2D" w:rsidRDefault="00532D2D" w:rsidP="00532D2D">
      <w:pPr>
        <w:jc w:val="both"/>
        <w:rPr>
          <w:rFonts w:ascii="Arial" w:hAnsi="Arial" w:cs="Arial"/>
          <w:sz w:val="24"/>
          <w:szCs w:val="24"/>
        </w:rPr>
      </w:pPr>
    </w:p>
    <w:p w14:paraId="102245FE" w14:textId="5966E4AB" w:rsidR="00976C53" w:rsidRPr="00532D2D" w:rsidRDefault="00976C53" w:rsidP="00532D2D">
      <w:pPr>
        <w:jc w:val="both"/>
        <w:rPr>
          <w:rFonts w:ascii="Arial" w:hAnsi="Arial" w:cs="Arial"/>
          <w:sz w:val="24"/>
          <w:szCs w:val="24"/>
        </w:rPr>
      </w:pPr>
      <w:r w:rsidRPr="00532D2D">
        <w:rPr>
          <w:rFonts w:ascii="Arial" w:hAnsi="Arial" w:cs="Arial"/>
          <w:sz w:val="24"/>
          <w:szCs w:val="24"/>
        </w:rPr>
        <w:t>Actualmente hay 50 estudiantes que no aprobaron todos los exámenes en el primer intento y 30 estudiantes que no aprobaron todos los exámenes en el segundo intento. ¿Cuántos estudiantes de estos dos grupos pasarán el curso y cuántos lo reprobarán?</w:t>
      </w:r>
    </w:p>
    <w:p w14:paraId="4776CEEB" w14:textId="33ECDC32" w:rsidR="00684FCD" w:rsidRPr="00532D2D" w:rsidRDefault="00684FCD" w:rsidP="00532D2D">
      <w:pPr>
        <w:jc w:val="both"/>
        <w:rPr>
          <w:rFonts w:ascii="Arial" w:hAnsi="Arial" w:cs="Arial"/>
          <w:sz w:val="24"/>
          <w:szCs w:val="24"/>
        </w:rPr>
      </w:pPr>
    </w:p>
    <w:p w14:paraId="2C20490A" w14:textId="2767913C" w:rsidR="00532D2D" w:rsidRPr="00532D2D" w:rsidRDefault="00684FCD" w:rsidP="00532D2D">
      <w:pPr>
        <w:jc w:val="both"/>
        <w:rPr>
          <w:rFonts w:ascii="Arial" w:hAnsi="Arial" w:cs="Arial"/>
          <w:sz w:val="24"/>
          <w:szCs w:val="24"/>
        </w:rPr>
      </w:pPr>
      <w:r w:rsidRPr="00532D2D">
        <w:rPr>
          <w:rFonts w:ascii="Arial" w:hAnsi="Arial" w:cs="Arial"/>
          <w:sz w:val="24"/>
          <w:szCs w:val="24"/>
        </w:rPr>
        <w:t xml:space="preserve">3. </w:t>
      </w:r>
      <w:r w:rsidR="00DC32E4">
        <w:rPr>
          <w:rFonts w:ascii="Arial" w:hAnsi="Arial" w:cs="Arial"/>
          <w:sz w:val="24"/>
          <w:szCs w:val="24"/>
        </w:rPr>
        <w:t xml:space="preserve">Eva Valdespino </w:t>
      </w:r>
      <w:r w:rsidRPr="00532D2D">
        <w:rPr>
          <w:rFonts w:ascii="Arial" w:hAnsi="Arial" w:cs="Arial"/>
          <w:sz w:val="24"/>
          <w:szCs w:val="24"/>
        </w:rPr>
        <w:t xml:space="preserve">es copropietaria de una de los talleres más grandes de cambio de aceite rápido en una ciudad mediana del medio oeste. En la actualidad, la empresa tiene el 60% del mercado. Hay un total de 10 talleres de lubricación rápida en el área. Después de realizar una investigación de mercado básica, </w:t>
      </w:r>
      <w:r w:rsidR="00DC32E4">
        <w:rPr>
          <w:rFonts w:ascii="Arial" w:hAnsi="Arial" w:cs="Arial"/>
          <w:sz w:val="24"/>
          <w:szCs w:val="24"/>
        </w:rPr>
        <w:t>Eva</w:t>
      </w:r>
      <w:r w:rsidRPr="00532D2D">
        <w:rPr>
          <w:rFonts w:ascii="Arial" w:hAnsi="Arial" w:cs="Arial"/>
          <w:sz w:val="24"/>
          <w:szCs w:val="24"/>
        </w:rPr>
        <w:t xml:space="preserve"> logró captar las probabilidades iniciales o las participaciones en el mercado, junto con la matriz de transición, que representan las probabilidades de que un cliente cambie de un taller de lubricación a otro. Los valores se muestran en la tabla siguiente. </w:t>
      </w:r>
    </w:p>
    <w:tbl>
      <w:tblPr>
        <w:tblStyle w:val="TableGrid"/>
        <w:tblW w:w="0" w:type="auto"/>
        <w:tblLook w:val="04A0" w:firstRow="1" w:lastRow="0" w:firstColumn="1" w:lastColumn="0" w:noHBand="0" w:noVBand="1"/>
      </w:tblPr>
      <w:tblGrid>
        <w:gridCol w:w="791"/>
        <w:gridCol w:w="806"/>
        <w:gridCol w:w="805"/>
        <w:gridCol w:w="805"/>
        <w:gridCol w:w="805"/>
        <w:gridCol w:w="805"/>
        <w:gridCol w:w="805"/>
        <w:gridCol w:w="805"/>
        <w:gridCol w:w="805"/>
        <w:gridCol w:w="791"/>
        <w:gridCol w:w="805"/>
      </w:tblGrid>
      <w:tr w:rsidR="00684FCD" w:rsidRPr="00532D2D" w14:paraId="402AF6DB" w14:textId="77777777" w:rsidTr="00684FCD">
        <w:tc>
          <w:tcPr>
            <w:tcW w:w="791" w:type="dxa"/>
          </w:tcPr>
          <w:p w14:paraId="4ADC6B2C" w14:textId="2AB4F5C9" w:rsidR="00684FCD" w:rsidRPr="00532D2D" w:rsidRDefault="00684FCD" w:rsidP="00532D2D">
            <w:pPr>
              <w:jc w:val="both"/>
              <w:rPr>
                <w:rFonts w:ascii="Arial" w:hAnsi="Arial" w:cs="Arial"/>
                <w:sz w:val="20"/>
                <w:szCs w:val="20"/>
              </w:rPr>
            </w:pPr>
          </w:p>
        </w:tc>
        <w:tc>
          <w:tcPr>
            <w:tcW w:w="806" w:type="dxa"/>
          </w:tcPr>
          <w:p w14:paraId="050866EE" w14:textId="7B45DFEE" w:rsidR="00684FCD" w:rsidRPr="00532D2D" w:rsidRDefault="00684FCD" w:rsidP="00532D2D">
            <w:pPr>
              <w:jc w:val="both"/>
              <w:rPr>
                <w:rFonts w:ascii="Arial" w:hAnsi="Arial" w:cs="Arial"/>
                <w:sz w:val="20"/>
                <w:szCs w:val="20"/>
              </w:rPr>
            </w:pPr>
            <w:r w:rsidRPr="00532D2D">
              <w:rPr>
                <w:rFonts w:ascii="Arial" w:hAnsi="Arial" w:cs="Arial"/>
                <w:sz w:val="20"/>
                <w:szCs w:val="20"/>
              </w:rPr>
              <w:t>1</w:t>
            </w:r>
          </w:p>
        </w:tc>
        <w:tc>
          <w:tcPr>
            <w:tcW w:w="805" w:type="dxa"/>
          </w:tcPr>
          <w:p w14:paraId="2E617A2D" w14:textId="42ACAB57" w:rsidR="00684FCD" w:rsidRPr="00532D2D" w:rsidRDefault="00684FCD" w:rsidP="00532D2D">
            <w:pPr>
              <w:jc w:val="both"/>
              <w:rPr>
                <w:rFonts w:ascii="Arial" w:hAnsi="Arial" w:cs="Arial"/>
                <w:sz w:val="20"/>
                <w:szCs w:val="20"/>
              </w:rPr>
            </w:pPr>
            <w:r w:rsidRPr="00532D2D">
              <w:rPr>
                <w:rFonts w:ascii="Arial" w:hAnsi="Arial" w:cs="Arial"/>
                <w:sz w:val="20"/>
                <w:szCs w:val="20"/>
              </w:rPr>
              <w:t>2</w:t>
            </w:r>
          </w:p>
        </w:tc>
        <w:tc>
          <w:tcPr>
            <w:tcW w:w="805" w:type="dxa"/>
          </w:tcPr>
          <w:p w14:paraId="6C98CF49" w14:textId="75360870" w:rsidR="00684FCD" w:rsidRPr="00532D2D" w:rsidRDefault="00684FCD" w:rsidP="00532D2D">
            <w:pPr>
              <w:jc w:val="both"/>
              <w:rPr>
                <w:rFonts w:ascii="Arial" w:hAnsi="Arial" w:cs="Arial"/>
                <w:sz w:val="20"/>
                <w:szCs w:val="20"/>
              </w:rPr>
            </w:pPr>
            <w:r w:rsidRPr="00532D2D">
              <w:rPr>
                <w:rFonts w:ascii="Arial" w:hAnsi="Arial" w:cs="Arial"/>
                <w:sz w:val="20"/>
                <w:szCs w:val="20"/>
              </w:rPr>
              <w:t>3</w:t>
            </w:r>
          </w:p>
        </w:tc>
        <w:tc>
          <w:tcPr>
            <w:tcW w:w="805" w:type="dxa"/>
          </w:tcPr>
          <w:p w14:paraId="3D55138A" w14:textId="34EE96BE" w:rsidR="00684FCD" w:rsidRPr="00532D2D" w:rsidRDefault="00684FCD" w:rsidP="00532D2D">
            <w:pPr>
              <w:jc w:val="both"/>
              <w:rPr>
                <w:rFonts w:ascii="Arial" w:hAnsi="Arial" w:cs="Arial"/>
                <w:sz w:val="20"/>
                <w:szCs w:val="20"/>
              </w:rPr>
            </w:pPr>
            <w:r w:rsidRPr="00532D2D">
              <w:rPr>
                <w:rFonts w:ascii="Arial" w:hAnsi="Arial" w:cs="Arial"/>
                <w:sz w:val="20"/>
                <w:szCs w:val="20"/>
              </w:rPr>
              <w:t>4</w:t>
            </w:r>
          </w:p>
        </w:tc>
        <w:tc>
          <w:tcPr>
            <w:tcW w:w="805" w:type="dxa"/>
          </w:tcPr>
          <w:p w14:paraId="03DB5DE4" w14:textId="4019B9C9" w:rsidR="00684FCD" w:rsidRPr="00532D2D" w:rsidRDefault="00684FCD" w:rsidP="00532D2D">
            <w:pPr>
              <w:jc w:val="both"/>
              <w:rPr>
                <w:rFonts w:ascii="Arial" w:hAnsi="Arial" w:cs="Arial"/>
                <w:sz w:val="20"/>
                <w:szCs w:val="20"/>
              </w:rPr>
            </w:pPr>
            <w:r w:rsidRPr="00532D2D">
              <w:rPr>
                <w:rFonts w:ascii="Arial" w:hAnsi="Arial" w:cs="Arial"/>
                <w:sz w:val="20"/>
                <w:szCs w:val="20"/>
              </w:rPr>
              <w:t>5</w:t>
            </w:r>
          </w:p>
        </w:tc>
        <w:tc>
          <w:tcPr>
            <w:tcW w:w="805" w:type="dxa"/>
          </w:tcPr>
          <w:p w14:paraId="11ADB59E" w14:textId="35F927CA" w:rsidR="00684FCD" w:rsidRPr="00532D2D" w:rsidRDefault="00684FCD" w:rsidP="00532D2D">
            <w:pPr>
              <w:jc w:val="both"/>
              <w:rPr>
                <w:rFonts w:ascii="Arial" w:hAnsi="Arial" w:cs="Arial"/>
                <w:sz w:val="20"/>
                <w:szCs w:val="20"/>
              </w:rPr>
            </w:pPr>
            <w:r w:rsidRPr="00532D2D">
              <w:rPr>
                <w:rFonts w:ascii="Arial" w:hAnsi="Arial" w:cs="Arial"/>
                <w:sz w:val="20"/>
                <w:szCs w:val="20"/>
              </w:rPr>
              <w:t>6</w:t>
            </w:r>
          </w:p>
        </w:tc>
        <w:tc>
          <w:tcPr>
            <w:tcW w:w="805" w:type="dxa"/>
          </w:tcPr>
          <w:p w14:paraId="501D344E" w14:textId="32784D12" w:rsidR="00684FCD" w:rsidRPr="00532D2D" w:rsidRDefault="00684FCD" w:rsidP="00532D2D">
            <w:pPr>
              <w:jc w:val="both"/>
              <w:rPr>
                <w:rFonts w:ascii="Arial" w:hAnsi="Arial" w:cs="Arial"/>
                <w:sz w:val="20"/>
                <w:szCs w:val="20"/>
              </w:rPr>
            </w:pPr>
            <w:r w:rsidRPr="00532D2D">
              <w:rPr>
                <w:rFonts w:ascii="Arial" w:hAnsi="Arial" w:cs="Arial"/>
                <w:sz w:val="20"/>
                <w:szCs w:val="20"/>
              </w:rPr>
              <w:t>7</w:t>
            </w:r>
          </w:p>
        </w:tc>
        <w:tc>
          <w:tcPr>
            <w:tcW w:w="805" w:type="dxa"/>
          </w:tcPr>
          <w:p w14:paraId="0B6C803C" w14:textId="4C317977" w:rsidR="00684FCD" w:rsidRPr="00532D2D" w:rsidRDefault="00684FCD" w:rsidP="00532D2D">
            <w:pPr>
              <w:jc w:val="both"/>
              <w:rPr>
                <w:rFonts w:ascii="Arial" w:hAnsi="Arial" w:cs="Arial"/>
                <w:sz w:val="20"/>
                <w:szCs w:val="20"/>
              </w:rPr>
            </w:pPr>
            <w:r w:rsidRPr="00532D2D">
              <w:rPr>
                <w:rFonts w:ascii="Arial" w:hAnsi="Arial" w:cs="Arial"/>
                <w:sz w:val="20"/>
                <w:szCs w:val="20"/>
              </w:rPr>
              <w:t>8</w:t>
            </w:r>
          </w:p>
        </w:tc>
        <w:tc>
          <w:tcPr>
            <w:tcW w:w="791" w:type="dxa"/>
          </w:tcPr>
          <w:p w14:paraId="7CECA696" w14:textId="4E7BD594" w:rsidR="00684FCD" w:rsidRPr="00532D2D" w:rsidRDefault="00684FCD" w:rsidP="00532D2D">
            <w:pPr>
              <w:jc w:val="both"/>
              <w:rPr>
                <w:rFonts w:ascii="Arial" w:hAnsi="Arial" w:cs="Arial"/>
                <w:sz w:val="20"/>
                <w:szCs w:val="20"/>
              </w:rPr>
            </w:pPr>
            <w:r w:rsidRPr="00532D2D">
              <w:rPr>
                <w:rFonts w:ascii="Arial" w:hAnsi="Arial" w:cs="Arial"/>
                <w:sz w:val="20"/>
                <w:szCs w:val="20"/>
              </w:rPr>
              <w:t>9</w:t>
            </w:r>
          </w:p>
        </w:tc>
        <w:tc>
          <w:tcPr>
            <w:tcW w:w="805" w:type="dxa"/>
          </w:tcPr>
          <w:p w14:paraId="5C8046DA" w14:textId="002DFA9E" w:rsidR="00684FCD" w:rsidRPr="00532D2D" w:rsidRDefault="00684FCD" w:rsidP="00532D2D">
            <w:pPr>
              <w:jc w:val="both"/>
              <w:rPr>
                <w:rFonts w:ascii="Arial" w:hAnsi="Arial" w:cs="Arial"/>
                <w:sz w:val="20"/>
                <w:szCs w:val="20"/>
              </w:rPr>
            </w:pPr>
            <w:r w:rsidRPr="00532D2D">
              <w:rPr>
                <w:rFonts w:ascii="Arial" w:hAnsi="Arial" w:cs="Arial"/>
                <w:sz w:val="20"/>
                <w:szCs w:val="20"/>
              </w:rPr>
              <w:t>10</w:t>
            </w:r>
          </w:p>
        </w:tc>
      </w:tr>
      <w:tr w:rsidR="00684FCD" w:rsidRPr="00532D2D" w14:paraId="6D58F975" w14:textId="77777777" w:rsidTr="00684FCD">
        <w:tc>
          <w:tcPr>
            <w:tcW w:w="791" w:type="dxa"/>
          </w:tcPr>
          <w:p w14:paraId="05442A6E" w14:textId="7EF42934" w:rsidR="00684FCD" w:rsidRPr="00532D2D" w:rsidRDefault="00684FCD" w:rsidP="00532D2D">
            <w:pPr>
              <w:jc w:val="both"/>
              <w:rPr>
                <w:rFonts w:ascii="Arial" w:hAnsi="Arial" w:cs="Arial"/>
                <w:sz w:val="20"/>
                <w:szCs w:val="20"/>
              </w:rPr>
            </w:pPr>
            <w:r w:rsidRPr="00532D2D">
              <w:rPr>
                <w:rFonts w:ascii="Arial" w:hAnsi="Arial" w:cs="Arial"/>
                <w:sz w:val="20"/>
                <w:szCs w:val="20"/>
              </w:rPr>
              <w:t>1</w:t>
            </w:r>
          </w:p>
        </w:tc>
        <w:tc>
          <w:tcPr>
            <w:tcW w:w="806" w:type="dxa"/>
          </w:tcPr>
          <w:p w14:paraId="231C7D21" w14:textId="3C590916" w:rsidR="00684FCD" w:rsidRPr="00532D2D" w:rsidRDefault="00684FCD" w:rsidP="00532D2D">
            <w:pPr>
              <w:jc w:val="both"/>
              <w:rPr>
                <w:rFonts w:ascii="Arial" w:hAnsi="Arial" w:cs="Arial"/>
                <w:sz w:val="20"/>
                <w:szCs w:val="20"/>
              </w:rPr>
            </w:pPr>
            <w:r w:rsidRPr="00532D2D">
              <w:rPr>
                <w:rFonts w:ascii="Arial" w:hAnsi="Arial" w:cs="Arial"/>
                <w:sz w:val="20"/>
                <w:szCs w:val="20"/>
              </w:rPr>
              <w:t>0.6</w:t>
            </w:r>
          </w:p>
        </w:tc>
        <w:tc>
          <w:tcPr>
            <w:tcW w:w="805" w:type="dxa"/>
          </w:tcPr>
          <w:p w14:paraId="16F91330" w14:textId="7C2EDFF5" w:rsidR="00684FCD" w:rsidRPr="00532D2D" w:rsidRDefault="00684FCD" w:rsidP="00532D2D">
            <w:pPr>
              <w:jc w:val="both"/>
              <w:rPr>
                <w:rFonts w:ascii="Arial" w:hAnsi="Arial" w:cs="Arial"/>
                <w:sz w:val="20"/>
                <w:szCs w:val="20"/>
              </w:rPr>
            </w:pPr>
            <w:r w:rsidRPr="00532D2D">
              <w:rPr>
                <w:rFonts w:ascii="Arial" w:hAnsi="Arial" w:cs="Arial"/>
                <w:sz w:val="20"/>
                <w:szCs w:val="20"/>
              </w:rPr>
              <w:t>0.1</w:t>
            </w:r>
          </w:p>
        </w:tc>
        <w:tc>
          <w:tcPr>
            <w:tcW w:w="805" w:type="dxa"/>
          </w:tcPr>
          <w:p w14:paraId="6C61D4C1" w14:textId="54A3B065" w:rsidR="00684FCD" w:rsidRPr="00532D2D" w:rsidRDefault="00684FCD" w:rsidP="00532D2D">
            <w:pPr>
              <w:jc w:val="both"/>
              <w:rPr>
                <w:rFonts w:ascii="Arial" w:hAnsi="Arial" w:cs="Arial"/>
                <w:sz w:val="20"/>
                <w:szCs w:val="20"/>
              </w:rPr>
            </w:pPr>
            <w:r w:rsidRPr="00532D2D">
              <w:rPr>
                <w:rFonts w:ascii="Arial" w:hAnsi="Arial" w:cs="Arial"/>
                <w:sz w:val="20"/>
                <w:szCs w:val="20"/>
              </w:rPr>
              <w:t>0.1</w:t>
            </w:r>
          </w:p>
        </w:tc>
        <w:tc>
          <w:tcPr>
            <w:tcW w:w="805" w:type="dxa"/>
          </w:tcPr>
          <w:p w14:paraId="002BD26C" w14:textId="3F41EA80" w:rsidR="00684FCD" w:rsidRPr="00532D2D" w:rsidRDefault="00684FCD" w:rsidP="00532D2D">
            <w:pPr>
              <w:jc w:val="both"/>
              <w:rPr>
                <w:rFonts w:ascii="Arial" w:hAnsi="Arial" w:cs="Arial"/>
                <w:sz w:val="20"/>
                <w:szCs w:val="20"/>
              </w:rPr>
            </w:pPr>
            <w:r w:rsidRPr="00532D2D">
              <w:rPr>
                <w:rFonts w:ascii="Arial" w:hAnsi="Arial" w:cs="Arial"/>
                <w:sz w:val="20"/>
                <w:szCs w:val="20"/>
              </w:rPr>
              <w:t>0.1</w:t>
            </w:r>
          </w:p>
        </w:tc>
        <w:tc>
          <w:tcPr>
            <w:tcW w:w="805" w:type="dxa"/>
          </w:tcPr>
          <w:p w14:paraId="2C3438B3" w14:textId="16071D84" w:rsidR="00684FCD" w:rsidRPr="00532D2D" w:rsidRDefault="00684FCD" w:rsidP="00532D2D">
            <w:pPr>
              <w:jc w:val="both"/>
              <w:rPr>
                <w:rFonts w:ascii="Arial" w:hAnsi="Arial" w:cs="Arial"/>
                <w:sz w:val="20"/>
                <w:szCs w:val="20"/>
              </w:rPr>
            </w:pPr>
            <w:r w:rsidRPr="00532D2D">
              <w:rPr>
                <w:rFonts w:ascii="Arial" w:hAnsi="Arial" w:cs="Arial"/>
                <w:sz w:val="20"/>
                <w:szCs w:val="20"/>
              </w:rPr>
              <w:t>0.05</w:t>
            </w:r>
          </w:p>
        </w:tc>
        <w:tc>
          <w:tcPr>
            <w:tcW w:w="805" w:type="dxa"/>
          </w:tcPr>
          <w:p w14:paraId="6A6FFF19" w14:textId="6FB826EF"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659A42AA" w14:textId="28C6B0B3"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69FC52C4" w14:textId="69758E67"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791" w:type="dxa"/>
          </w:tcPr>
          <w:p w14:paraId="60E7ED65" w14:textId="5DE4FB47"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10000F55" w14:textId="3488C848"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r>
      <w:tr w:rsidR="00684FCD" w:rsidRPr="00532D2D" w14:paraId="58F1E1B4" w14:textId="77777777" w:rsidTr="00684FCD">
        <w:tc>
          <w:tcPr>
            <w:tcW w:w="791" w:type="dxa"/>
          </w:tcPr>
          <w:p w14:paraId="4B4D0B58" w14:textId="77DDBDBA" w:rsidR="00684FCD" w:rsidRPr="00532D2D" w:rsidRDefault="00684FCD" w:rsidP="00532D2D">
            <w:pPr>
              <w:jc w:val="both"/>
              <w:rPr>
                <w:rFonts w:ascii="Arial" w:hAnsi="Arial" w:cs="Arial"/>
                <w:sz w:val="20"/>
                <w:szCs w:val="20"/>
              </w:rPr>
            </w:pPr>
            <w:r w:rsidRPr="00532D2D">
              <w:rPr>
                <w:rFonts w:ascii="Arial" w:hAnsi="Arial" w:cs="Arial"/>
                <w:sz w:val="20"/>
                <w:szCs w:val="20"/>
              </w:rPr>
              <w:t>2</w:t>
            </w:r>
          </w:p>
        </w:tc>
        <w:tc>
          <w:tcPr>
            <w:tcW w:w="806" w:type="dxa"/>
          </w:tcPr>
          <w:p w14:paraId="65B91C5D" w14:textId="21E0BB0D"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0981FD1F" w14:textId="56F15C92" w:rsidR="00684FCD" w:rsidRPr="00532D2D" w:rsidRDefault="00684FCD" w:rsidP="00532D2D">
            <w:pPr>
              <w:jc w:val="both"/>
              <w:rPr>
                <w:rFonts w:ascii="Arial" w:hAnsi="Arial" w:cs="Arial"/>
                <w:sz w:val="20"/>
                <w:szCs w:val="20"/>
              </w:rPr>
            </w:pPr>
            <w:r w:rsidRPr="00532D2D">
              <w:rPr>
                <w:rFonts w:ascii="Arial" w:hAnsi="Arial" w:cs="Arial"/>
                <w:sz w:val="20"/>
                <w:szCs w:val="20"/>
              </w:rPr>
              <w:t>0.8</w:t>
            </w:r>
          </w:p>
        </w:tc>
        <w:tc>
          <w:tcPr>
            <w:tcW w:w="805" w:type="dxa"/>
          </w:tcPr>
          <w:p w14:paraId="5AD83FDD" w14:textId="1ACF28FC"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3516E491" w14:textId="1863FC8D"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4A4B5C00" w14:textId="4EDC7F1E"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48155739" w14:textId="7C799006" w:rsidR="00684FCD" w:rsidRPr="00532D2D" w:rsidRDefault="00684FCD" w:rsidP="00532D2D">
            <w:pPr>
              <w:jc w:val="both"/>
              <w:rPr>
                <w:rFonts w:ascii="Arial" w:hAnsi="Arial" w:cs="Arial"/>
                <w:sz w:val="20"/>
                <w:szCs w:val="20"/>
              </w:rPr>
            </w:pPr>
            <w:r w:rsidRPr="00532D2D">
              <w:rPr>
                <w:rFonts w:ascii="Arial" w:hAnsi="Arial" w:cs="Arial"/>
                <w:sz w:val="20"/>
                <w:szCs w:val="20"/>
              </w:rPr>
              <w:t>0.1</w:t>
            </w:r>
          </w:p>
        </w:tc>
        <w:tc>
          <w:tcPr>
            <w:tcW w:w="805" w:type="dxa"/>
          </w:tcPr>
          <w:p w14:paraId="75BFFCC5" w14:textId="60908184"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61511451" w14:textId="22C5810B"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791" w:type="dxa"/>
          </w:tcPr>
          <w:p w14:paraId="3E9AB605" w14:textId="0DF43F8B"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7E853FEA" w14:textId="074DBCA7" w:rsidR="00684FCD" w:rsidRPr="00532D2D" w:rsidRDefault="00684FCD" w:rsidP="00532D2D">
            <w:pPr>
              <w:jc w:val="both"/>
              <w:rPr>
                <w:rFonts w:ascii="Arial" w:hAnsi="Arial" w:cs="Arial"/>
                <w:sz w:val="20"/>
                <w:szCs w:val="20"/>
              </w:rPr>
            </w:pPr>
            <w:r w:rsidRPr="00532D2D">
              <w:rPr>
                <w:rFonts w:ascii="Arial" w:hAnsi="Arial" w:cs="Arial"/>
                <w:sz w:val="20"/>
                <w:szCs w:val="20"/>
              </w:rPr>
              <w:t>.03</w:t>
            </w:r>
          </w:p>
        </w:tc>
      </w:tr>
      <w:tr w:rsidR="002913B4" w:rsidRPr="00532D2D" w14:paraId="68176BA9" w14:textId="77777777" w:rsidTr="00684FCD">
        <w:tc>
          <w:tcPr>
            <w:tcW w:w="791" w:type="dxa"/>
          </w:tcPr>
          <w:p w14:paraId="526C8D3B" w14:textId="10C49151" w:rsidR="002913B4" w:rsidRPr="00532D2D" w:rsidRDefault="002913B4" w:rsidP="00532D2D">
            <w:pPr>
              <w:jc w:val="both"/>
              <w:rPr>
                <w:rFonts w:ascii="Arial" w:hAnsi="Arial" w:cs="Arial"/>
                <w:sz w:val="20"/>
                <w:szCs w:val="20"/>
              </w:rPr>
            </w:pPr>
            <w:r w:rsidRPr="00532D2D">
              <w:rPr>
                <w:rFonts w:ascii="Arial" w:hAnsi="Arial" w:cs="Arial"/>
                <w:sz w:val="20"/>
                <w:szCs w:val="20"/>
              </w:rPr>
              <w:t>3</w:t>
            </w:r>
          </w:p>
        </w:tc>
        <w:tc>
          <w:tcPr>
            <w:tcW w:w="806" w:type="dxa"/>
          </w:tcPr>
          <w:p w14:paraId="2972FE48" w14:textId="4574AEC0"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3B91CE92" w14:textId="2188F6F7"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63AE9CA4" w14:textId="66450496" w:rsidR="002913B4" w:rsidRPr="00532D2D" w:rsidRDefault="002913B4" w:rsidP="00532D2D">
            <w:pPr>
              <w:jc w:val="both"/>
              <w:rPr>
                <w:rFonts w:ascii="Arial" w:hAnsi="Arial" w:cs="Arial"/>
                <w:sz w:val="20"/>
                <w:szCs w:val="20"/>
              </w:rPr>
            </w:pPr>
            <w:r w:rsidRPr="00532D2D">
              <w:rPr>
                <w:rFonts w:ascii="Arial" w:hAnsi="Arial" w:cs="Arial"/>
                <w:sz w:val="20"/>
                <w:szCs w:val="20"/>
              </w:rPr>
              <w:t>0.7</w:t>
            </w:r>
          </w:p>
        </w:tc>
        <w:tc>
          <w:tcPr>
            <w:tcW w:w="805" w:type="dxa"/>
          </w:tcPr>
          <w:p w14:paraId="3CBC251B" w14:textId="33807AE0"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18E85B5F" w14:textId="02529729"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250607D5" w14:textId="43C2D31A" w:rsidR="002913B4" w:rsidRPr="00532D2D" w:rsidRDefault="002913B4" w:rsidP="00532D2D">
            <w:pPr>
              <w:jc w:val="both"/>
              <w:rPr>
                <w:rFonts w:ascii="Arial" w:hAnsi="Arial" w:cs="Arial"/>
                <w:sz w:val="20"/>
                <w:szCs w:val="20"/>
              </w:rPr>
            </w:pPr>
            <w:r w:rsidRPr="00532D2D">
              <w:rPr>
                <w:rFonts w:ascii="Arial" w:hAnsi="Arial" w:cs="Arial"/>
                <w:sz w:val="20"/>
                <w:szCs w:val="20"/>
              </w:rPr>
              <w:t>0.1</w:t>
            </w:r>
          </w:p>
        </w:tc>
        <w:tc>
          <w:tcPr>
            <w:tcW w:w="805" w:type="dxa"/>
          </w:tcPr>
          <w:p w14:paraId="73673252" w14:textId="151476E3"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5902599E" w14:textId="0B8B4569" w:rsidR="002913B4" w:rsidRPr="00532D2D" w:rsidRDefault="002913B4" w:rsidP="00532D2D">
            <w:pPr>
              <w:jc w:val="both"/>
              <w:rPr>
                <w:rFonts w:ascii="Arial" w:hAnsi="Arial" w:cs="Arial"/>
                <w:sz w:val="20"/>
                <w:szCs w:val="20"/>
              </w:rPr>
            </w:pPr>
            <w:r w:rsidRPr="00532D2D">
              <w:rPr>
                <w:rFonts w:ascii="Arial" w:hAnsi="Arial" w:cs="Arial"/>
                <w:sz w:val="20"/>
                <w:szCs w:val="20"/>
              </w:rPr>
              <w:t>0.05</w:t>
            </w:r>
          </w:p>
        </w:tc>
        <w:tc>
          <w:tcPr>
            <w:tcW w:w="791" w:type="dxa"/>
          </w:tcPr>
          <w:p w14:paraId="1B563438" w14:textId="5A4A359A" w:rsidR="002913B4" w:rsidRPr="00532D2D" w:rsidRDefault="002913B4" w:rsidP="00532D2D">
            <w:pPr>
              <w:jc w:val="both"/>
              <w:rPr>
                <w:rFonts w:ascii="Arial" w:hAnsi="Arial" w:cs="Arial"/>
                <w:sz w:val="20"/>
                <w:szCs w:val="20"/>
              </w:rPr>
            </w:pPr>
            <w:r w:rsidRPr="00532D2D">
              <w:rPr>
                <w:rFonts w:ascii="Arial" w:hAnsi="Arial" w:cs="Arial"/>
                <w:sz w:val="20"/>
                <w:szCs w:val="20"/>
              </w:rPr>
              <w:t>0.05</w:t>
            </w:r>
          </w:p>
        </w:tc>
        <w:tc>
          <w:tcPr>
            <w:tcW w:w="805" w:type="dxa"/>
          </w:tcPr>
          <w:p w14:paraId="4A34D68B" w14:textId="2F236B1F" w:rsidR="002913B4" w:rsidRPr="00532D2D" w:rsidRDefault="002913B4" w:rsidP="00532D2D">
            <w:pPr>
              <w:jc w:val="both"/>
              <w:rPr>
                <w:rFonts w:ascii="Arial" w:hAnsi="Arial" w:cs="Arial"/>
                <w:sz w:val="20"/>
                <w:szCs w:val="20"/>
              </w:rPr>
            </w:pPr>
            <w:r w:rsidRPr="00532D2D">
              <w:rPr>
                <w:rFonts w:ascii="Arial" w:hAnsi="Arial" w:cs="Arial"/>
                <w:sz w:val="20"/>
                <w:szCs w:val="20"/>
              </w:rPr>
              <w:t>0.05</w:t>
            </w:r>
          </w:p>
        </w:tc>
      </w:tr>
      <w:tr w:rsidR="002913B4" w:rsidRPr="00532D2D" w14:paraId="5E7A78E3" w14:textId="77777777" w:rsidTr="00684FCD">
        <w:tc>
          <w:tcPr>
            <w:tcW w:w="791" w:type="dxa"/>
          </w:tcPr>
          <w:p w14:paraId="658A1213" w14:textId="600796EF" w:rsidR="002913B4" w:rsidRPr="00532D2D" w:rsidRDefault="002913B4" w:rsidP="00532D2D">
            <w:pPr>
              <w:jc w:val="both"/>
              <w:rPr>
                <w:rFonts w:ascii="Arial" w:hAnsi="Arial" w:cs="Arial"/>
                <w:sz w:val="20"/>
                <w:szCs w:val="20"/>
              </w:rPr>
            </w:pPr>
            <w:r w:rsidRPr="00532D2D">
              <w:rPr>
                <w:rFonts w:ascii="Arial" w:hAnsi="Arial" w:cs="Arial"/>
                <w:sz w:val="20"/>
                <w:szCs w:val="20"/>
              </w:rPr>
              <w:t>4</w:t>
            </w:r>
          </w:p>
        </w:tc>
        <w:tc>
          <w:tcPr>
            <w:tcW w:w="806" w:type="dxa"/>
          </w:tcPr>
          <w:p w14:paraId="7CE46161" w14:textId="2860CB1A"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6078B774" w14:textId="1E77150F"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1222C8AA" w14:textId="49422C3E"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5B78EE55" w14:textId="15F5BA4C" w:rsidR="002913B4" w:rsidRPr="00532D2D" w:rsidRDefault="002913B4" w:rsidP="00532D2D">
            <w:pPr>
              <w:jc w:val="both"/>
              <w:rPr>
                <w:rFonts w:ascii="Arial" w:hAnsi="Arial" w:cs="Arial"/>
                <w:sz w:val="20"/>
                <w:szCs w:val="20"/>
              </w:rPr>
            </w:pPr>
            <w:r w:rsidRPr="00532D2D">
              <w:rPr>
                <w:rFonts w:ascii="Arial" w:hAnsi="Arial" w:cs="Arial"/>
                <w:sz w:val="20"/>
                <w:szCs w:val="20"/>
              </w:rPr>
              <w:t>0.9</w:t>
            </w:r>
          </w:p>
        </w:tc>
        <w:tc>
          <w:tcPr>
            <w:tcW w:w="805" w:type="dxa"/>
          </w:tcPr>
          <w:p w14:paraId="495C2525" w14:textId="357DC0DC"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6F09D65A" w14:textId="4A4DA3E9"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677139B2" w14:textId="4D21A4DA"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7DBF5D5E" w14:textId="4497E642"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791" w:type="dxa"/>
          </w:tcPr>
          <w:p w14:paraId="7A60D850" w14:textId="218E7807"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316DDB15" w14:textId="6F577014" w:rsidR="002913B4" w:rsidRPr="00532D2D" w:rsidRDefault="002913B4" w:rsidP="00532D2D">
            <w:pPr>
              <w:jc w:val="both"/>
              <w:rPr>
                <w:rFonts w:ascii="Arial" w:hAnsi="Arial" w:cs="Arial"/>
                <w:sz w:val="20"/>
                <w:szCs w:val="20"/>
              </w:rPr>
            </w:pPr>
            <w:r w:rsidRPr="00532D2D">
              <w:rPr>
                <w:rFonts w:ascii="Arial" w:hAnsi="Arial" w:cs="Arial"/>
                <w:sz w:val="20"/>
                <w:szCs w:val="20"/>
              </w:rPr>
              <w:t>0.02</w:t>
            </w:r>
          </w:p>
        </w:tc>
      </w:tr>
      <w:tr w:rsidR="002913B4" w:rsidRPr="00532D2D" w14:paraId="6B4FC15C" w14:textId="77777777" w:rsidTr="00684FCD">
        <w:tc>
          <w:tcPr>
            <w:tcW w:w="791" w:type="dxa"/>
          </w:tcPr>
          <w:p w14:paraId="1B7C8884" w14:textId="1E3625BE" w:rsidR="002913B4" w:rsidRPr="00532D2D" w:rsidRDefault="002913B4" w:rsidP="00532D2D">
            <w:pPr>
              <w:jc w:val="both"/>
              <w:rPr>
                <w:rFonts w:ascii="Arial" w:hAnsi="Arial" w:cs="Arial"/>
                <w:sz w:val="20"/>
                <w:szCs w:val="20"/>
              </w:rPr>
            </w:pPr>
            <w:r w:rsidRPr="00532D2D">
              <w:rPr>
                <w:rFonts w:ascii="Arial" w:hAnsi="Arial" w:cs="Arial"/>
                <w:sz w:val="20"/>
                <w:szCs w:val="20"/>
              </w:rPr>
              <w:t>5</w:t>
            </w:r>
          </w:p>
        </w:tc>
        <w:tc>
          <w:tcPr>
            <w:tcW w:w="806" w:type="dxa"/>
          </w:tcPr>
          <w:p w14:paraId="138DE096" w14:textId="245C65A3"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44ED898C" w14:textId="596FA42F"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67C29C65" w14:textId="0AA81E91"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2FF6B50B" w14:textId="56BB0373"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268C457C" w14:textId="20C43929" w:rsidR="002913B4" w:rsidRPr="00532D2D" w:rsidRDefault="002913B4" w:rsidP="00532D2D">
            <w:pPr>
              <w:jc w:val="both"/>
              <w:rPr>
                <w:rFonts w:ascii="Arial" w:hAnsi="Arial" w:cs="Arial"/>
                <w:sz w:val="20"/>
                <w:szCs w:val="20"/>
              </w:rPr>
            </w:pPr>
            <w:r w:rsidRPr="00532D2D">
              <w:rPr>
                <w:rFonts w:ascii="Arial" w:hAnsi="Arial" w:cs="Arial"/>
                <w:sz w:val="20"/>
                <w:szCs w:val="20"/>
              </w:rPr>
              <w:t>0.8</w:t>
            </w:r>
          </w:p>
        </w:tc>
        <w:tc>
          <w:tcPr>
            <w:tcW w:w="805" w:type="dxa"/>
          </w:tcPr>
          <w:p w14:paraId="6E525B65" w14:textId="1F95EC80"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6889181E" w14:textId="5722672B" w:rsidR="002913B4" w:rsidRPr="00532D2D" w:rsidRDefault="002913B4" w:rsidP="00532D2D">
            <w:pPr>
              <w:jc w:val="both"/>
              <w:rPr>
                <w:rFonts w:ascii="Arial" w:hAnsi="Arial" w:cs="Arial"/>
                <w:sz w:val="20"/>
                <w:szCs w:val="20"/>
              </w:rPr>
            </w:pPr>
            <w:r w:rsidRPr="00532D2D">
              <w:rPr>
                <w:rFonts w:ascii="Arial" w:hAnsi="Arial" w:cs="Arial"/>
                <w:sz w:val="20"/>
                <w:szCs w:val="20"/>
              </w:rPr>
              <w:t>0.03</w:t>
            </w:r>
          </w:p>
        </w:tc>
        <w:tc>
          <w:tcPr>
            <w:tcW w:w="805" w:type="dxa"/>
          </w:tcPr>
          <w:p w14:paraId="6E6F1C6C" w14:textId="12694C58"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791" w:type="dxa"/>
          </w:tcPr>
          <w:p w14:paraId="6312C7DD" w14:textId="719F7457"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37A26028" w14:textId="7FE0F09A"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r>
      <w:tr w:rsidR="002913B4" w:rsidRPr="00532D2D" w14:paraId="1BD4DFB4" w14:textId="77777777" w:rsidTr="00684FCD">
        <w:tc>
          <w:tcPr>
            <w:tcW w:w="791" w:type="dxa"/>
          </w:tcPr>
          <w:p w14:paraId="6DB9D6A9" w14:textId="1E52B87A" w:rsidR="002913B4" w:rsidRPr="00532D2D" w:rsidRDefault="002913B4" w:rsidP="00532D2D">
            <w:pPr>
              <w:jc w:val="both"/>
              <w:rPr>
                <w:rFonts w:ascii="Arial" w:hAnsi="Arial" w:cs="Arial"/>
                <w:sz w:val="20"/>
                <w:szCs w:val="20"/>
              </w:rPr>
            </w:pPr>
            <w:r w:rsidRPr="00532D2D">
              <w:rPr>
                <w:rFonts w:ascii="Arial" w:hAnsi="Arial" w:cs="Arial"/>
                <w:sz w:val="20"/>
                <w:szCs w:val="20"/>
              </w:rPr>
              <w:t>6</w:t>
            </w:r>
          </w:p>
        </w:tc>
        <w:tc>
          <w:tcPr>
            <w:tcW w:w="806" w:type="dxa"/>
          </w:tcPr>
          <w:p w14:paraId="0D6D157F" w14:textId="07B3D2BE"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2CDE659B" w14:textId="2AFA80B5"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6AECB530" w14:textId="6EA9648F"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15EFD007" w14:textId="5F803322"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2C0C4B13" w14:textId="549AA33F"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6EA8EA05" w14:textId="141E4B95" w:rsidR="002913B4" w:rsidRPr="00532D2D" w:rsidRDefault="002913B4" w:rsidP="00532D2D">
            <w:pPr>
              <w:jc w:val="both"/>
              <w:rPr>
                <w:rFonts w:ascii="Arial" w:hAnsi="Arial" w:cs="Arial"/>
                <w:sz w:val="20"/>
                <w:szCs w:val="20"/>
              </w:rPr>
            </w:pPr>
            <w:r w:rsidRPr="00532D2D">
              <w:rPr>
                <w:rFonts w:ascii="Arial" w:hAnsi="Arial" w:cs="Arial"/>
                <w:sz w:val="20"/>
                <w:szCs w:val="20"/>
              </w:rPr>
              <w:t>0.91</w:t>
            </w:r>
          </w:p>
        </w:tc>
        <w:tc>
          <w:tcPr>
            <w:tcW w:w="805" w:type="dxa"/>
          </w:tcPr>
          <w:p w14:paraId="6126C504" w14:textId="1EBE167D"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27610664" w14:textId="6CA281B1"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791" w:type="dxa"/>
          </w:tcPr>
          <w:p w14:paraId="7057509A" w14:textId="0D3F189B"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503EFF4C" w14:textId="737B2E57"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r>
      <w:tr w:rsidR="002913B4" w:rsidRPr="00532D2D" w14:paraId="1CD083BD" w14:textId="77777777" w:rsidTr="00684FCD">
        <w:tc>
          <w:tcPr>
            <w:tcW w:w="791" w:type="dxa"/>
          </w:tcPr>
          <w:p w14:paraId="5096AEBE" w14:textId="667BDA9D" w:rsidR="002913B4" w:rsidRPr="00532D2D" w:rsidRDefault="002913B4" w:rsidP="00532D2D">
            <w:pPr>
              <w:jc w:val="both"/>
              <w:rPr>
                <w:rFonts w:ascii="Arial" w:hAnsi="Arial" w:cs="Arial"/>
                <w:sz w:val="20"/>
                <w:szCs w:val="20"/>
              </w:rPr>
            </w:pPr>
            <w:r w:rsidRPr="00532D2D">
              <w:rPr>
                <w:rFonts w:ascii="Arial" w:hAnsi="Arial" w:cs="Arial"/>
                <w:sz w:val="20"/>
                <w:szCs w:val="20"/>
              </w:rPr>
              <w:t>7</w:t>
            </w:r>
          </w:p>
        </w:tc>
        <w:tc>
          <w:tcPr>
            <w:tcW w:w="806" w:type="dxa"/>
          </w:tcPr>
          <w:p w14:paraId="3FBA8B43" w14:textId="18A8832A"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727D53D1" w14:textId="67286D3A"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4D0567E5" w14:textId="7383B184"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636F967A" w14:textId="54368FD1"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4AECC1CD" w14:textId="4B757B48"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77D3BC7F" w14:textId="1A489184" w:rsidR="002913B4" w:rsidRPr="00532D2D" w:rsidRDefault="002913B4" w:rsidP="00532D2D">
            <w:pPr>
              <w:jc w:val="both"/>
              <w:rPr>
                <w:rFonts w:ascii="Arial" w:hAnsi="Arial" w:cs="Arial"/>
                <w:sz w:val="20"/>
                <w:szCs w:val="20"/>
              </w:rPr>
            </w:pPr>
            <w:r w:rsidRPr="00532D2D">
              <w:rPr>
                <w:rFonts w:ascii="Arial" w:hAnsi="Arial" w:cs="Arial"/>
                <w:sz w:val="20"/>
                <w:szCs w:val="20"/>
              </w:rPr>
              <w:t>0.1</w:t>
            </w:r>
          </w:p>
        </w:tc>
        <w:tc>
          <w:tcPr>
            <w:tcW w:w="805" w:type="dxa"/>
          </w:tcPr>
          <w:p w14:paraId="10F34AFA" w14:textId="72BEAEFD" w:rsidR="002913B4" w:rsidRPr="00532D2D" w:rsidRDefault="002913B4" w:rsidP="00532D2D">
            <w:pPr>
              <w:jc w:val="both"/>
              <w:rPr>
                <w:rFonts w:ascii="Arial" w:hAnsi="Arial" w:cs="Arial"/>
                <w:sz w:val="20"/>
                <w:szCs w:val="20"/>
              </w:rPr>
            </w:pPr>
            <w:r w:rsidRPr="00532D2D">
              <w:rPr>
                <w:rFonts w:ascii="Arial" w:hAnsi="Arial" w:cs="Arial"/>
                <w:sz w:val="20"/>
                <w:szCs w:val="20"/>
              </w:rPr>
              <w:t>0.7</w:t>
            </w:r>
          </w:p>
        </w:tc>
        <w:tc>
          <w:tcPr>
            <w:tcW w:w="805" w:type="dxa"/>
          </w:tcPr>
          <w:p w14:paraId="60900F97" w14:textId="31564635" w:rsidR="002913B4"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791" w:type="dxa"/>
          </w:tcPr>
          <w:p w14:paraId="28F80344" w14:textId="52DB80BC" w:rsidR="002913B4" w:rsidRPr="00532D2D" w:rsidRDefault="002913B4" w:rsidP="00532D2D">
            <w:pPr>
              <w:jc w:val="both"/>
              <w:rPr>
                <w:rFonts w:ascii="Arial" w:hAnsi="Arial" w:cs="Arial"/>
                <w:sz w:val="20"/>
                <w:szCs w:val="20"/>
              </w:rPr>
            </w:pPr>
            <w:r w:rsidRPr="00532D2D">
              <w:rPr>
                <w:rFonts w:ascii="Arial" w:hAnsi="Arial" w:cs="Arial"/>
                <w:sz w:val="20"/>
                <w:szCs w:val="20"/>
              </w:rPr>
              <w:t>0.1</w:t>
            </w:r>
          </w:p>
        </w:tc>
        <w:tc>
          <w:tcPr>
            <w:tcW w:w="805" w:type="dxa"/>
          </w:tcPr>
          <w:p w14:paraId="11B30B98" w14:textId="55ED1053" w:rsidR="002913B4" w:rsidRPr="00532D2D" w:rsidRDefault="002913B4" w:rsidP="00532D2D">
            <w:pPr>
              <w:jc w:val="both"/>
              <w:rPr>
                <w:rFonts w:ascii="Arial" w:hAnsi="Arial" w:cs="Arial"/>
                <w:sz w:val="20"/>
                <w:szCs w:val="20"/>
              </w:rPr>
            </w:pPr>
            <w:r w:rsidRPr="00532D2D">
              <w:rPr>
                <w:rFonts w:ascii="Arial" w:hAnsi="Arial" w:cs="Arial"/>
                <w:sz w:val="20"/>
                <w:szCs w:val="20"/>
              </w:rPr>
              <w:t>0.04</w:t>
            </w:r>
          </w:p>
        </w:tc>
      </w:tr>
      <w:tr w:rsidR="00684FCD" w:rsidRPr="00532D2D" w14:paraId="476867F6" w14:textId="77777777" w:rsidTr="00684FCD">
        <w:tc>
          <w:tcPr>
            <w:tcW w:w="791" w:type="dxa"/>
          </w:tcPr>
          <w:p w14:paraId="065AA203" w14:textId="387E9F03" w:rsidR="00684FCD" w:rsidRPr="00532D2D" w:rsidRDefault="00684FCD" w:rsidP="00532D2D">
            <w:pPr>
              <w:jc w:val="both"/>
              <w:rPr>
                <w:rFonts w:ascii="Arial" w:hAnsi="Arial" w:cs="Arial"/>
                <w:sz w:val="20"/>
                <w:szCs w:val="20"/>
              </w:rPr>
            </w:pPr>
            <w:r w:rsidRPr="00532D2D">
              <w:rPr>
                <w:rFonts w:ascii="Arial" w:hAnsi="Arial" w:cs="Arial"/>
                <w:sz w:val="20"/>
                <w:szCs w:val="20"/>
              </w:rPr>
              <w:t>8</w:t>
            </w:r>
          </w:p>
        </w:tc>
        <w:tc>
          <w:tcPr>
            <w:tcW w:w="806" w:type="dxa"/>
          </w:tcPr>
          <w:p w14:paraId="5E05F0FB" w14:textId="13BCA852"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24FAA740" w14:textId="14F3433B"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3EEF0277" w14:textId="1E3E00A1"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723E5C41" w14:textId="4C38376A"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5D661F53" w14:textId="7507595C"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31CC9AC8" w14:textId="411705D8" w:rsidR="00684FCD" w:rsidRPr="00532D2D" w:rsidRDefault="002913B4" w:rsidP="00532D2D">
            <w:pPr>
              <w:jc w:val="both"/>
              <w:rPr>
                <w:rFonts w:ascii="Arial" w:hAnsi="Arial" w:cs="Arial"/>
                <w:sz w:val="20"/>
                <w:szCs w:val="20"/>
              </w:rPr>
            </w:pPr>
            <w:r w:rsidRPr="00532D2D">
              <w:rPr>
                <w:rFonts w:ascii="Arial" w:hAnsi="Arial" w:cs="Arial"/>
                <w:sz w:val="20"/>
                <w:szCs w:val="20"/>
              </w:rPr>
              <w:t>0.1</w:t>
            </w:r>
          </w:p>
        </w:tc>
        <w:tc>
          <w:tcPr>
            <w:tcW w:w="805" w:type="dxa"/>
          </w:tcPr>
          <w:p w14:paraId="115AA627" w14:textId="05EB33D1" w:rsidR="00684FCD" w:rsidRPr="00532D2D" w:rsidRDefault="002913B4" w:rsidP="00532D2D">
            <w:pPr>
              <w:jc w:val="both"/>
              <w:rPr>
                <w:rFonts w:ascii="Arial" w:hAnsi="Arial" w:cs="Arial"/>
                <w:sz w:val="20"/>
                <w:szCs w:val="20"/>
              </w:rPr>
            </w:pPr>
            <w:r w:rsidRPr="00532D2D">
              <w:rPr>
                <w:rFonts w:ascii="Arial" w:hAnsi="Arial" w:cs="Arial"/>
                <w:sz w:val="20"/>
                <w:szCs w:val="20"/>
              </w:rPr>
              <w:t>0.03</w:t>
            </w:r>
          </w:p>
        </w:tc>
        <w:tc>
          <w:tcPr>
            <w:tcW w:w="805" w:type="dxa"/>
          </w:tcPr>
          <w:p w14:paraId="5DA4E22F" w14:textId="0EAEC85D" w:rsidR="00684FCD" w:rsidRPr="00532D2D" w:rsidRDefault="002913B4" w:rsidP="00532D2D">
            <w:pPr>
              <w:jc w:val="both"/>
              <w:rPr>
                <w:rFonts w:ascii="Arial" w:hAnsi="Arial" w:cs="Arial"/>
                <w:sz w:val="20"/>
                <w:szCs w:val="20"/>
              </w:rPr>
            </w:pPr>
            <w:r w:rsidRPr="00532D2D">
              <w:rPr>
                <w:rFonts w:ascii="Arial" w:hAnsi="Arial" w:cs="Arial"/>
                <w:sz w:val="20"/>
                <w:szCs w:val="20"/>
              </w:rPr>
              <w:t>0.8</w:t>
            </w:r>
          </w:p>
        </w:tc>
        <w:tc>
          <w:tcPr>
            <w:tcW w:w="791" w:type="dxa"/>
          </w:tcPr>
          <w:p w14:paraId="5CEE25B2" w14:textId="489FB478" w:rsidR="00684FCD"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198611DF" w14:textId="57ADBD1C" w:rsidR="00684FCD" w:rsidRPr="00532D2D" w:rsidRDefault="002913B4" w:rsidP="00532D2D">
            <w:pPr>
              <w:jc w:val="both"/>
              <w:rPr>
                <w:rFonts w:ascii="Arial" w:hAnsi="Arial" w:cs="Arial"/>
                <w:sz w:val="20"/>
                <w:szCs w:val="20"/>
              </w:rPr>
            </w:pPr>
            <w:r w:rsidRPr="00532D2D">
              <w:rPr>
                <w:rFonts w:ascii="Arial" w:hAnsi="Arial" w:cs="Arial"/>
                <w:sz w:val="20"/>
                <w:szCs w:val="20"/>
              </w:rPr>
              <w:t>0.01</w:t>
            </w:r>
          </w:p>
        </w:tc>
      </w:tr>
      <w:tr w:rsidR="00684FCD" w:rsidRPr="00532D2D" w14:paraId="1BFAFCBA" w14:textId="77777777" w:rsidTr="00684FCD">
        <w:tc>
          <w:tcPr>
            <w:tcW w:w="791" w:type="dxa"/>
          </w:tcPr>
          <w:p w14:paraId="56B93068" w14:textId="6CA71818" w:rsidR="00684FCD" w:rsidRPr="00532D2D" w:rsidRDefault="00684FCD" w:rsidP="00532D2D">
            <w:pPr>
              <w:jc w:val="both"/>
              <w:rPr>
                <w:rFonts w:ascii="Arial" w:hAnsi="Arial" w:cs="Arial"/>
                <w:sz w:val="20"/>
                <w:szCs w:val="20"/>
              </w:rPr>
            </w:pPr>
            <w:r w:rsidRPr="00532D2D">
              <w:rPr>
                <w:rFonts w:ascii="Arial" w:hAnsi="Arial" w:cs="Arial"/>
                <w:sz w:val="20"/>
                <w:szCs w:val="20"/>
              </w:rPr>
              <w:t>9</w:t>
            </w:r>
          </w:p>
        </w:tc>
        <w:tc>
          <w:tcPr>
            <w:tcW w:w="806" w:type="dxa"/>
          </w:tcPr>
          <w:p w14:paraId="1982F3B4" w14:textId="4791FEE5"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4FCC05C6" w14:textId="5366FD42"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61065E69" w14:textId="4BAAD4B7"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4C60C80C" w14:textId="23B2CC54"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37E74F66" w14:textId="35FC2751"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3FDDCA21" w14:textId="093918D3" w:rsidR="00684FCD" w:rsidRPr="00532D2D" w:rsidRDefault="002913B4" w:rsidP="00532D2D">
            <w:pPr>
              <w:jc w:val="both"/>
              <w:rPr>
                <w:rFonts w:ascii="Arial" w:hAnsi="Arial" w:cs="Arial"/>
                <w:sz w:val="20"/>
                <w:szCs w:val="20"/>
              </w:rPr>
            </w:pPr>
            <w:r w:rsidRPr="00532D2D">
              <w:rPr>
                <w:rFonts w:ascii="Arial" w:hAnsi="Arial" w:cs="Arial"/>
                <w:sz w:val="20"/>
                <w:szCs w:val="20"/>
              </w:rPr>
              <w:t>0.1</w:t>
            </w:r>
          </w:p>
        </w:tc>
        <w:tc>
          <w:tcPr>
            <w:tcW w:w="805" w:type="dxa"/>
          </w:tcPr>
          <w:p w14:paraId="3AA0382B" w14:textId="7D718456" w:rsidR="00684FCD" w:rsidRPr="00532D2D" w:rsidRDefault="002913B4" w:rsidP="00532D2D">
            <w:pPr>
              <w:jc w:val="both"/>
              <w:rPr>
                <w:rFonts w:ascii="Arial" w:hAnsi="Arial" w:cs="Arial"/>
                <w:sz w:val="20"/>
                <w:szCs w:val="20"/>
              </w:rPr>
            </w:pPr>
            <w:r w:rsidRPr="00532D2D">
              <w:rPr>
                <w:rFonts w:ascii="Arial" w:hAnsi="Arial" w:cs="Arial"/>
                <w:sz w:val="20"/>
                <w:szCs w:val="20"/>
              </w:rPr>
              <w:t>0.01</w:t>
            </w:r>
          </w:p>
        </w:tc>
        <w:tc>
          <w:tcPr>
            <w:tcW w:w="805" w:type="dxa"/>
          </w:tcPr>
          <w:p w14:paraId="2F979DD8" w14:textId="7FE8D8F0" w:rsidR="00684FCD" w:rsidRPr="00532D2D" w:rsidRDefault="002913B4" w:rsidP="00532D2D">
            <w:pPr>
              <w:jc w:val="both"/>
              <w:rPr>
                <w:rFonts w:ascii="Arial" w:hAnsi="Arial" w:cs="Arial"/>
                <w:sz w:val="20"/>
                <w:szCs w:val="20"/>
              </w:rPr>
            </w:pPr>
            <w:r w:rsidRPr="00532D2D">
              <w:rPr>
                <w:rFonts w:ascii="Arial" w:hAnsi="Arial" w:cs="Arial"/>
                <w:sz w:val="20"/>
                <w:szCs w:val="20"/>
              </w:rPr>
              <w:t>0.1</w:t>
            </w:r>
          </w:p>
        </w:tc>
        <w:tc>
          <w:tcPr>
            <w:tcW w:w="791" w:type="dxa"/>
          </w:tcPr>
          <w:p w14:paraId="3D85D52D" w14:textId="29182266" w:rsidR="00684FCD" w:rsidRPr="00532D2D" w:rsidRDefault="002913B4" w:rsidP="00532D2D">
            <w:pPr>
              <w:jc w:val="both"/>
              <w:rPr>
                <w:rFonts w:ascii="Arial" w:hAnsi="Arial" w:cs="Arial"/>
                <w:sz w:val="20"/>
                <w:szCs w:val="20"/>
              </w:rPr>
            </w:pPr>
            <w:r w:rsidRPr="00532D2D">
              <w:rPr>
                <w:rFonts w:ascii="Arial" w:hAnsi="Arial" w:cs="Arial"/>
                <w:sz w:val="20"/>
                <w:szCs w:val="20"/>
              </w:rPr>
              <w:t>0.7</w:t>
            </w:r>
          </w:p>
        </w:tc>
        <w:tc>
          <w:tcPr>
            <w:tcW w:w="805" w:type="dxa"/>
          </w:tcPr>
          <w:p w14:paraId="668F213D" w14:textId="0192E2A2" w:rsidR="00684FCD" w:rsidRPr="00532D2D" w:rsidRDefault="002913B4" w:rsidP="00532D2D">
            <w:pPr>
              <w:jc w:val="both"/>
              <w:rPr>
                <w:rFonts w:ascii="Arial" w:hAnsi="Arial" w:cs="Arial"/>
                <w:sz w:val="20"/>
                <w:szCs w:val="20"/>
              </w:rPr>
            </w:pPr>
            <w:r w:rsidRPr="00532D2D">
              <w:rPr>
                <w:rFonts w:ascii="Arial" w:hAnsi="Arial" w:cs="Arial"/>
                <w:sz w:val="20"/>
                <w:szCs w:val="20"/>
              </w:rPr>
              <w:t>0.04</w:t>
            </w:r>
          </w:p>
        </w:tc>
      </w:tr>
      <w:tr w:rsidR="00684FCD" w:rsidRPr="00532D2D" w14:paraId="22006B8E" w14:textId="77777777" w:rsidTr="00684FCD">
        <w:tc>
          <w:tcPr>
            <w:tcW w:w="791" w:type="dxa"/>
          </w:tcPr>
          <w:p w14:paraId="06BE1DB3" w14:textId="784FDAE5" w:rsidR="00684FCD" w:rsidRPr="00532D2D" w:rsidRDefault="00684FCD" w:rsidP="00532D2D">
            <w:pPr>
              <w:jc w:val="both"/>
              <w:rPr>
                <w:rFonts w:ascii="Arial" w:hAnsi="Arial" w:cs="Arial"/>
                <w:sz w:val="20"/>
                <w:szCs w:val="20"/>
              </w:rPr>
            </w:pPr>
            <w:r w:rsidRPr="00532D2D">
              <w:rPr>
                <w:rFonts w:ascii="Arial" w:hAnsi="Arial" w:cs="Arial"/>
                <w:sz w:val="20"/>
                <w:szCs w:val="20"/>
              </w:rPr>
              <w:t>10</w:t>
            </w:r>
          </w:p>
        </w:tc>
        <w:tc>
          <w:tcPr>
            <w:tcW w:w="806" w:type="dxa"/>
          </w:tcPr>
          <w:p w14:paraId="4686235C" w14:textId="46EC7E5E"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23075744" w14:textId="310EAA1D"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6BAB932F" w14:textId="73AF3B1B"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303A56DB" w14:textId="1D557ECC"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4922CEDF" w14:textId="257D22DF" w:rsidR="00684FCD" w:rsidRPr="00532D2D" w:rsidRDefault="00684FCD" w:rsidP="00532D2D">
            <w:pPr>
              <w:jc w:val="both"/>
              <w:rPr>
                <w:rFonts w:ascii="Arial" w:hAnsi="Arial" w:cs="Arial"/>
                <w:sz w:val="20"/>
                <w:szCs w:val="20"/>
              </w:rPr>
            </w:pPr>
            <w:r w:rsidRPr="00532D2D">
              <w:rPr>
                <w:rFonts w:ascii="Arial" w:hAnsi="Arial" w:cs="Arial"/>
                <w:sz w:val="20"/>
                <w:szCs w:val="20"/>
              </w:rPr>
              <w:t>0.01</w:t>
            </w:r>
          </w:p>
        </w:tc>
        <w:tc>
          <w:tcPr>
            <w:tcW w:w="805" w:type="dxa"/>
          </w:tcPr>
          <w:p w14:paraId="57672D82" w14:textId="650A1A7D" w:rsidR="00684FCD" w:rsidRPr="00532D2D" w:rsidRDefault="002913B4" w:rsidP="00532D2D">
            <w:pPr>
              <w:jc w:val="both"/>
              <w:rPr>
                <w:rFonts w:ascii="Arial" w:hAnsi="Arial" w:cs="Arial"/>
                <w:sz w:val="20"/>
                <w:szCs w:val="20"/>
              </w:rPr>
            </w:pPr>
            <w:r w:rsidRPr="00532D2D">
              <w:rPr>
                <w:rFonts w:ascii="Arial" w:hAnsi="Arial" w:cs="Arial"/>
                <w:sz w:val="20"/>
                <w:szCs w:val="20"/>
              </w:rPr>
              <w:t>0.1</w:t>
            </w:r>
          </w:p>
        </w:tc>
        <w:tc>
          <w:tcPr>
            <w:tcW w:w="805" w:type="dxa"/>
          </w:tcPr>
          <w:p w14:paraId="2C49AEAB" w14:textId="3E17FFCB" w:rsidR="00684FCD" w:rsidRPr="00532D2D" w:rsidRDefault="002913B4" w:rsidP="00532D2D">
            <w:pPr>
              <w:jc w:val="both"/>
              <w:rPr>
                <w:rFonts w:ascii="Arial" w:hAnsi="Arial" w:cs="Arial"/>
                <w:sz w:val="20"/>
                <w:szCs w:val="20"/>
              </w:rPr>
            </w:pPr>
            <w:r w:rsidRPr="00532D2D">
              <w:rPr>
                <w:rFonts w:ascii="Arial" w:hAnsi="Arial" w:cs="Arial"/>
                <w:sz w:val="20"/>
                <w:szCs w:val="20"/>
              </w:rPr>
              <w:t>0.1</w:t>
            </w:r>
          </w:p>
        </w:tc>
        <w:tc>
          <w:tcPr>
            <w:tcW w:w="805" w:type="dxa"/>
          </w:tcPr>
          <w:p w14:paraId="21BE92D1" w14:textId="2EEC5D17" w:rsidR="00684FCD" w:rsidRPr="00532D2D" w:rsidRDefault="002913B4" w:rsidP="00532D2D">
            <w:pPr>
              <w:jc w:val="both"/>
              <w:rPr>
                <w:rFonts w:ascii="Arial" w:hAnsi="Arial" w:cs="Arial"/>
                <w:sz w:val="20"/>
                <w:szCs w:val="20"/>
              </w:rPr>
            </w:pPr>
            <w:r w:rsidRPr="00532D2D">
              <w:rPr>
                <w:rFonts w:ascii="Arial" w:hAnsi="Arial" w:cs="Arial"/>
                <w:sz w:val="20"/>
                <w:szCs w:val="20"/>
              </w:rPr>
              <w:t>0.05</w:t>
            </w:r>
          </w:p>
        </w:tc>
        <w:tc>
          <w:tcPr>
            <w:tcW w:w="791" w:type="dxa"/>
          </w:tcPr>
          <w:p w14:paraId="61E94EAB" w14:textId="55D0301A" w:rsidR="00684FCD" w:rsidRPr="00532D2D" w:rsidRDefault="002913B4" w:rsidP="00532D2D">
            <w:pPr>
              <w:jc w:val="both"/>
              <w:rPr>
                <w:rFonts w:ascii="Arial" w:hAnsi="Arial" w:cs="Arial"/>
                <w:sz w:val="20"/>
                <w:szCs w:val="20"/>
              </w:rPr>
            </w:pPr>
            <w:r w:rsidRPr="00532D2D">
              <w:rPr>
                <w:rFonts w:ascii="Arial" w:hAnsi="Arial" w:cs="Arial"/>
                <w:sz w:val="20"/>
                <w:szCs w:val="20"/>
              </w:rPr>
              <w:t>0</w:t>
            </w:r>
          </w:p>
        </w:tc>
        <w:tc>
          <w:tcPr>
            <w:tcW w:w="805" w:type="dxa"/>
          </w:tcPr>
          <w:p w14:paraId="27131459" w14:textId="13475B26" w:rsidR="00684FCD" w:rsidRPr="00532D2D" w:rsidRDefault="002913B4" w:rsidP="00532D2D">
            <w:pPr>
              <w:jc w:val="both"/>
              <w:rPr>
                <w:rFonts w:ascii="Arial" w:hAnsi="Arial" w:cs="Arial"/>
                <w:sz w:val="20"/>
                <w:szCs w:val="20"/>
              </w:rPr>
            </w:pPr>
            <w:r w:rsidRPr="00532D2D">
              <w:rPr>
                <w:rFonts w:ascii="Arial" w:hAnsi="Arial" w:cs="Arial"/>
                <w:sz w:val="20"/>
                <w:szCs w:val="20"/>
              </w:rPr>
              <w:t>0.7</w:t>
            </w:r>
          </w:p>
        </w:tc>
      </w:tr>
    </w:tbl>
    <w:p w14:paraId="40FAD21A" w14:textId="77777777" w:rsidR="006F514A" w:rsidRPr="00532D2D" w:rsidRDefault="006F514A" w:rsidP="00532D2D">
      <w:pPr>
        <w:jc w:val="both"/>
        <w:rPr>
          <w:rFonts w:ascii="Arial" w:hAnsi="Arial" w:cs="Arial"/>
          <w:sz w:val="24"/>
          <w:szCs w:val="24"/>
        </w:rPr>
      </w:pPr>
    </w:p>
    <w:p w14:paraId="3C5FDBA7" w14:textId="486760D6" w:rsidR="00684FCD" w:rsidRPr="00532D2D" w:rsidRDefault="00684FCD" w:rsidP="00532D2D">
      <w:pPr>
        <w:jc w:val="both"/>
        <w:rPr>
          <w:rFonts w:ascii="Arial" w:hAnsi="Arial" w:cs="Arial"/>
          <w:sz w:val="24"/>
          <w:szCs w:val="24"/>
        </w:rPr>
      </w:pPr>
      <w:r w:rsidRPr="00532D2D">
        <w:rPr>
          <w:rFonts w:ascii="Arial" w:hAnsi="Arial" w:cs="Arial"/>
          <w:sz w:val="24"/>
          <w:szCs w:val="24"/>
        </w:rPr>
        <w:t xml:space="preserve">Las probabilidades iniciales o participaciones en el mercado para las tiendas 1 a 10 son 0.6,0.1,0.1,0.1, 0.05,0.01,0.01,0.01,0.01 y 0.01. </w:t>
      </w:r>
    </w:p>
    <w:p w14:paraId="20C8474D" w14:textId="40D00744" w:rsidR="00684FCD" w:rsidRPr="00532D2D" w:rsidRDefault="00684FCD" w:rsidP="00532D2D">
      <w:pPr>
        <w:jc w:val="both"/>
        <w:rPr>
          <w:rFonts w:ascii="Arial" w:hAnsi="Arial" w:cs="Arial"/>
          <w:sz w:val="24"/>
          <w:szCs w:val="24"/>
        </w:rPr>
      </w:pPr>
      <w:r w:rsidRPr="00532D2D">
        <w:rPr>
          <w:rFonts w:ascii="Arial" w:hAnsi="Arial" w:cs="Arial"/>
          <w:sz w:val="24"/>
          <w:szCs w:val="24"/>
        </w:rPr>
        <w:t xml:space="preserve">a) Con estos datos, determine la participación en el mercado para el siguiente periodo para cada uno de los 10 talleres. b) ¿Cuáles son las participaciones en el mercado en equilibrio? c) </w:t>
      </w:r>
      <w:r w:rsidR="00DC32E4">
        <w:rPr>
          <w:rFonts w:ascii="Arial" w:hAnsi="Arial" w:cs="Arial"/>
          <w:sz w:val="24"/>
          <w:szCs w:val="24"/>
        </w:rPr>
        <w:t>Eva</w:t>
      </w:r>
      <w:r w:rsidRPr="00532D2D">
        <w:rPr>
          <w:rFonts w:ascii="Arial" w:hAnsi="Arial" w:cs="Arial"/>
          <w:sz w:val="24"/>
          <w:szCs w:val="24"/>
        </w:rPr>
        <w:t xml:space="preserve"> cree que las estimaciones originales para las participaciones en el mercado estaban equivocados. Piensa que la tienda 1 tiene 40% del mercado y la tienda 2 tiene 30%. Todos los demás valores son iguales. Si esto es cierto,</w:t>
      </w:r>
      <w:r w:rsidR="002913B4" w:rsidRPr="00532D2D">
        <w:rPr>
          <w:rFonts w:ascii="Arial" w:hAnsi="Arial" w:cs="Arial"/>
          <w:sz w:val="24"/>
          <w:szCs w:val="24"/>
        </w:rPr>
        <w:t xml:space="preserve"> </w:t>
      </w:r>
      <w:r w:rsidRPr="00532D2D">
        <w:rPr>
          <w:rFonts w:ascii="Arial" w:hAnsi="Arial" w:cs="Arial"/>
          <w:sz w:val="24"/>
          <w:szCs w:val="24"/>
        </w:rPr>
        <w:t>¿cuál es el impacto sobre las participaciones en el mercado para el siguiente periodo y las participaciones en el mercado en equilibrio? d) Una consultora de marketing piensa que el taller 1 tiene un enorme atractivo. Cree que este taller retendrá el 99% de su mercado actual, y que 1% puede cambiar al taller 2.Si la consultora está en lo cierto,</w:t>
      </w:r>
      <w:r w:rsidR="002913B4" w:rsidRPr="00532D2D">
        <w:rPr>
          <w:rFonts w:ascii="Arial" w:hAnsi="Arial" w:cs="Arial"/>
          <w:sz w:val="24"/>
          <w:szCs w:val="24"/>
        </w:rPr>
        <w:t xml:space="preserve"> </w:t>
      </w:r>
      <w:r w:rsidRPr="00532D2D">
        <w:rPr>
          <w:rFonts w:ascii="Arial" w:hAnsi="Arial" w:cs="Arial"/>
          <w:sz w:val="24"/>
          <w:szCs w:val="24"/>
        </w:rPr>
        <w:t>¿tendrá el taller 1 el 90% el mercado a largo plazo?</w:t>
      </w:r>
    </w:p>
    <w:p w14:paraId="74D94E17" w14:textId="77777777" w:rsidR="002913B4" w:rsidRPr="00532D2D" w:rsidRDefault="002913B4" w:rsidP="00532D2D">
      <w:pPr>
        <w:jc w:val="both"/>
        <w:rPr>
          <w:rFonts w:ascii="Arial" w:hAnsi="Arial" w:cs="Arial"/>
          <w:sz w:val="24"/>
          <w:szCs w:val="24"/>
        </w:rPr>
      </w:pPr>
      <w:r w:rsidRPr="00532D2D">
        <w:rPr>
          <w:rFonts w:ascii="Arial" w:hAnsi="Arial" w:cs="Arial"/>
          <w:sz w:val="24"/>
          <w:szCs w:val="24"/>
        </w:rPr>
        <w:t>4.</w:t>
      </w:r>
      <w:r w:rsidR="00684FCD" w:rsidRPr="00532D2D">
        <w:rPr>
          <w:rFonts w:ascii="Arial" w:hAnsi="Arial" w:cs="Arial"/>
          <w:sz w:val="24"/>
          <w:szCs w:val="24"/>
        </w:rPr>
        <w:t xml:space="preserve"> La industria de teléfonos celulares es muy competitiva. Dos compañías en el área de </w:t>
      </w:r>
      <w:r w:rsidRPr="00532D2D">
        <w:rPr>
          <w:rFonts w:ascii="Arial" w:hAnsi="Arial" w:cs="Arial"/>
          <w:sz w:val="24"/>
          <w:szCs w:val="24"/>
        </w:rPr>
        <w:t>Panamá</w:t>
      </w:r>
      <w:r w:rsidR="00684FCD" w:rsidRPr="00532D2D">
        <w:rPr>
          <w:rFonts w:ascii="Arial" w:hAnsi="Arial" w:cs="Arial"/>
          <w:sz w:val="24"/>
          <w:szCs w:val="24"/>
        </w:rPr>
        <w:t>,</w:t>
      </w:r>
      <w:r w:rsidRPr="00532D2D">
        <w:rPr>
          <w:rFonts w:ascii="Arial" w:hAnsi="Arial" w:cs="Arial"/>
          <w:sz w:val="24"/>
          <w:szCs w:val="24"/>
        </w:rPr>
        <w:t xml:space="preserve"> </w:t>
      </w:r>
      <w:r w:rsidR="00684FCD" w:rsidRPr="00532D2D">
        <w:rPr>
          <w:rFonts w:ascii="Arial" w:hAnsi="Arial" w:cs="Arial"/>
          <w:sz w:val="24"/>
          <w:szCs w:val="24"/>
        </w:rPr>
        <w:t>Horizon y Local Cellular,</w:t>
      </w:r>
      <w:r w:rsidRPr="00532D2D">
        <w:rPr>
          <w:rFonts w:ascii="Arial" w:hAnsi="Arial" w:cs="Arial"/>
          <w:sz w:val="24"/>
          <w:szCs w:val="24"/>
        </w:rPr>
        <w:t xml:space="preserve"> </w:t>
      </w:r>
      <w:r w:rsidR="00684FCD" w:rsidRPr="00532D2D">
        <w:rPr>
          <w:rFonts w:ascii="Arial" w:hAnsi="Arial" w:cs="Arial"/>
          <w:sz w:val="24"/>
          <w:szCs w:val="24"/>
        </w:rPr>
        <w:t>están compitiendo constantemente en un intento por controlar el mercado. Cada compañía tiene un acuerdo de servicio de un año. Al final de cada año, algunos clientes renuevan,</w:t>
      </w:r>
      <w:r w:rsidRPr="00532D2D">
        <w:rPr>
          <w:rFonts w:ascii="Arial" w:hAnsi="Arial" w:cs="Arial"/>
          <w:sz w:val="24"/>
          <w:szCs w:val="24"/>
        </w:rPr>
        <w:t xml:space="preserve"> </w:t>
      </w:r>
      <w:r w:rsidR="00684FCD" w:rsidRPr="00532D2D">
        <w:rPr>
          <w:rFonts w:ascii="Arial" w:hAnsi="Arial" w:cs="Arial"/>
          <w:sz w:val="24"/>
          <w:szCs w:val="24"/>
        </w:rPr>
        <w:t>en tanto que otros cambian a la otra compañía. Los clientes de Horizon tienden a ser leales y 80% renuevan,</w:t>
      </w:r>
      <w:r w:rsidRPr="00532D2D">
        <w:rPr>
          <w:rFonts w:ascii="Arial" w:hAnsi="Arial" w:cs="Arial"/>
          <w:sz w:val="24"/>
          <w:szCs w:val="24"/>
        </w:rPr>
        <w:t xml:space="preserve"> </w:t>
      </w:r>
      <w:r w:rsidR="00684FCD" w:rsidRPr="00532D2D">
        <w:rPr>
          <w:rFonts w:ascii="Arial" w:hAnsi="Arial" w:cs="Arial"/>
          <w:sz w:val="24"/>
          <w:szCs w:val="24"/>
        </w:rPr>
        <w:t xml:space="preserve">mientras que 20% se cambian. Cerca de 70% de los clientes de Local Cellular renuevan con ellos y alrededor de 30% cambia a Horizon. Si Horizon tiene 100,000 clientes este año y Local Cellular 80,000, ¿cuántos se espera que tenga cada compañía el próximo año? </w:t>
      </w:r>
    </w:p>
    <w:p w14:paraId="13C653AF" w14:textId="3AAF8E6F" w:rsidR="00684FCD" w:rsidRPr="00532D2D" w:rsidRDefault="002913B4" w:rsidP="00532D2D">
      <w:pPr>
        <w:jc w:val="both"/>
        <w:rPr>
          <w:rFonts w:ascii="Arial" w:hAnsi="Arial" w:cs="Arial"/>
          <w:sz w:val="24"/>
          <w:szCs w:val="24"/>
        </w:rPr>
      </w:pPr>
      <w:r w:rsidRPr="00532D2D">
        <w:rPr>
          <w:rFonts w:ascii="Arial" w:hAnsi="Arial" w:cs="Arial"/>
          <w:sz w:val="24"/>
          <w:szCs w:val="24"/>
        </w:rPr>
        <w:t xml:space="preserve">5. </w:t>
      </w:r>
      <w:r w:rsidR="00684FCD" w:rsidRPr="00532D2D">
        <w:rPr>
          <w:rFonts w:ascii="Arial" w:hAnsi="Arial" w:cs="Arial"/>
          <w:sz w:val="24"/>
          <w:szCs w:val="24"/>
        </w:rPr>
        <w:t>La industria de las computadoras personales avanza con rapidez y la tecnología proporciona una motivación para que los clientes actualicen sus computadoras cada pocos años. La lealtad a la marca es muy importante y las compañías tratan de hacer cosas para conservar a sus clientes contentos. Sin embargo,</w:t>
      </w:r>
      <w:r w:rsidRPr="00532D2D">
        <w:rPr>
          <w:rFonts w:ascii="Arial" w:hAnsi="Arial" w:cs="Arial"/>
          <w:sz w:val="24"/>
          <w:szCs w:val="24"/>
        </w:rPr>
        <w:t xml:space="preserve"> </w:t>
      </w:r>
      <w:r w:rsidR="00684FCD" w:rsidRPr="00532D2D">
        <w:rPr>
          <w:rFonts w:ascii="Arial" w:hAnsi="Arial" w:cs="Arial"/>
          <w:sz w:val="24"/>
          <w:szCs w:val="24"/>
        </w:rPr>
        <w:t xml:space="preserve">algunos clientes cambian a otra compañía. Tres marcas en particular, </w:t>
      </w:r>
      <w:r w:rsidRPr="00532D2D">
        <w:rPr>
          <w:rFonts w:ascii="Arial" w:hAnsi="Arial" w:cs="Arial"/>
          <w:sz w:val="24"/>
          <w:szCs w:val="24"/>
        </w:rPr>
        <w:t>Lonovo</w:t>
      </w:r>
      <w:r w:rsidR="00684FCD" w:rsidRPr="00532D2D">
        <w:rPr>
          <w:rFonts w:ascii="Arial" w:hAnsi="Arial" w:cs="Arial"/>
          <w:sz w:val="24"/>
          <w:szCs w:val="24"/>
        </w:rPr>
        <w:t>,</w:t>
      </w:r>
      <w:r w:rsidRPr="00532D2D">
        <w:rPr>
          <w:rFonts w:ascii="Arial" w:hAnsi="Arial" w:cs="Arial"/>
          <w:sz w:val="24"/>
          <w:szCs w:val="24"/>
        </w:rPr>
        <w:t xml:space="preserve"> </w:t>
      </w:r>
      <w:r w:rsidR="00684FCD" w:rsidRPr="00532D2D">
        <w:rPr>
          <w:rFonts w:ascii="Arial" w:hAnsi="Arial" w:cs="Arial"/>
          <w:sz w:val="24"/>
          <w:szCs w:val="24"/>
        </w:rPr>
        <w:t>Bell y Kumpaq,</w:t>
      </w:r>
      <w:r w:rsidRPr="00532D2D">
        <w:rPr>
          <w:rFonts w:ascii="Arial" w:hAnsi="Arial" w:cs="Arial"/>
          <w:sz w:val="24"/>
          <w:szCs w:val="24"/>
        </w:rPr>
        <w:t xml:space="preserve"> </w:t>
      </w:r>
      <w:r w:rsidR="00684FCD" w:rsidRPr="00532D2D">
        <w:rPr>
          <w:rFonts w:ascii="Arial" w:hAnsi="Arial" w:cs="Arial"/>
          <w:sz w:val="24"/>
          <w:szCs w:val="24"/>
        </w:rPr>
        <w:t xml:space="preserve">tienen las mayores participaciones de mercado. De las personas que tienen computadoras </w:t>
      </w:r>
      <w:r w:rsidRPr="00532D2D">
        <w:rPr>
          <w:rFonts w:ascii="Arial" w:hAnsi="Arial" w:cs="Arial"/>
          <w:sz w:val="24"/>
          <w:szCs w:val="24"/>
        </w:rPr>
        <w:t>Lonovo</w:t>
      </w:r>
      <w:r w:rsidR="00684FCD" w:rsidRPr="00532D2D">
        <w:rPr>
          <w:rFonts w:ascii="Arial" w:hAnsi="Arial" w:cs="Arial"/>
          <w:sz w:val="24"/>
          <w:szCs w:val="24"/>
        </w:rPr>
        <w:t xml:space="preserve"> 80% comprarán otra </w:t>
      </w:r>
      <w:r w:rsidRPr="00532D2D">
        <w:rPr>
          <w:rFonts w:ascii="Arial" w:hAnsi="Arial" w:cs="Arial"/>
          <w:sz w:val="24"/>
          <w:szCs w:val="24"/>
        </w:rPr>
        <w:t>Lonovo</w:t>
      </w:r>
      <w:r w:rsidR="00684FCD" w:rsidRPr="00532D2D">
        <w:rPr>
          <w:rFonts w:ascii="Arial" w:hAnsi="Arial" w:cs="Arial"/>
          <w:sz w:val="24"/>
          <w:szCs w:val="24"/>
        </w:rPr>
        <w:t xml:space="preserve"> en la siguiente actualización,</w:t>
      </w:r>
      <w:r w:rsidRPr="00532D2D">
        <w:rPr>
          <w:rFonts w:ascii="Arial" w:hAnsi="Arial" w:cs="Arial"/>
          <w:sz w:val="24"/>
          <w:szCs w:val="24"/>
        </w:rPr>
        <w:t xml:space="preserve"> </w:t>
      </w:r>
      <w:r w:rsidR="00684FCD" w:rsidRPr="00532D2D">
        <w:rPr>
          <w:rFonts w:ascii="Arial" w:hAnsi="Arial" w:cs="Arial"/>
          <w:sz w:val="24"/>
          <w:szCs w:val="24"/>
        </w:rPr>
        <w:t>en tanto que el resto cambiarán a una de las otras compañías por partes iguales. Entre los dueños de una computadora Bell,90% comprarán Bell de nuevo,</w:t>
      </w:r>
      <w:r w:rsidRPr="00532D2D">
        <w:rPr>
          <w:rFonts w:ascii="Arial" w:hAnsi="Arial" w:cs="Arial"/>
          <w:sz w:val="24"/>
          <w:szCs w:val="24"/>
        </w:rPr>
        <w:t xml:space="preserve"> </w:t>
      </w:r>
      <w:r w:rsidR="00684FCD" w:rsidRPr="00532D2D">
        <w:rPr>
          <w:rFonts w:ascii="Arial" w:hAnsi="Arial" w:cs="Arial"/>
          <w:sz w:val="24"/>
          <w:szCs w:val="24"/>
        </w:rPr>
        <w:t xml:space="preserve">mientras que 5% comprarán </w:t>
      </w:r>
      <w:r w:rsidRPr="00532D2D">
        <w:rPr>
          <w:rFonts w:ascii="Arial" w:hAnsi="Arial" w:cs="Arial"/>
          <w:sz w:val="24"/>
          <w:szCs w:val="24"/>
        </w:rPr>
        <w:t xml:space="preserve">Lonovo </w:t>
      </w:r>
      <w:r w:rsidR="00684FCD" w:rsidRPr="00532D2D">
        <w:rPr>
          <w:rFonts w:ascii="Arial" w:hAnsi="Arial" w:cs="Arial"/>
          <w:sz w:val="24"/>
          <w:szCs w:val="24"/>
        </w:rPr>
        <w:t xml:space="preserve">y 5% Kumpaq. Cerca del 70% de los dueños de una Kumpaq elegirán la misma marca la siguiente vez,20% comprará </w:t>
      </w:r>
      <w:r w:rsidRPr="00532D2D">
        <w:rPr>
          <w:rFonts w:ascii="Arial" w:hAnsi="Arial" w:cs="Arial"/>
          <w:sz w:val="24"/>
          <w:szCs w:val="24"/>
        </w:rPr>
        <w:t>Lonovo</w:t>
      </w:r>
      <w:r w:rsidR="00684FCD" w:rsidRPr="00532D2D">
        <w:rPr>
          <w:rFonts w:ascii="Arial" w:hAnsi="Arial" w:cs="Arial"/>
          <w:sz w:val="24"/>
          <w:szCs w:val="24"/>
        </w:rPr>
        <w:t>,</w:t>
      </w:r>
      <w:r w:rsidRPr="00532D2D">
        <w:rPr>
          <w:rFonts w:ascii="Arial" w:hAnsi="Arial" w:cs="Arial"/>
          <w:sz w:val="24"/>
          <w:szCs w:val="24"/>
        </w:rPr>
        <w:t xml:space="preserve"> </w:t>
      </w:r>
      <w:r w:rsidR="00684FCD" w:rsidRPr="00532D2D">
        <w:rPr>
          <w:rFonts w:ascii="Arial" w:hAnsi="Arial" w:cs="Arial"/>
          <w:sz w:val="24"/>
          <w:szCs w:val="24"/>
        </w:rPr>
        <w:t>y el resto,</w:t>
      </w:r>
      <w:r w:rsidRPr="00532D2D">
        <w:rPr>
          <w:rFonts w:ascii="Arial" w:hAnsi="Arial" w:cs="Arial"/>
          <w:sz w:val="24"/>
          <w:szCs w:val="24"/>
        </w:rPr>
        <w:t xml:space="preserve"> </w:t>
      </w:r>
      <w:r w:rsidR="00684FCD" w:rsidRPr="00532D2D">
        <w:rPr>
          <w:rFonts w:ascii="Arial" w:hAnsi="Arial" w:cs="Arial"/>
          <w:sz w:val="24"/>
          <w:szCs w:val="24"/>
        </w:rPr>
        <w:t>Bell. Si cada marca hoy tiene 200,000 clientes,</w:t>
      </w:r>
      <w:r w:rsidRPr="00532D2D">
        <w:rPr>
          <w:rFonts w:ascii="Arial" w:hAnsi="Arial" w:cs="Arial"/>
          <w:sz w:val="24"/>
          <w:szCs w:val="24"/>
        </w:rPr>
        <w:t xml:space="preserve"> </w:t>
      </w:r>
      <w:r w:rsidR="00684FCD" w:rsidRPr="00532D2D">
        <w:rPr>
          <w:rFonts w:ascii="Arial" w:hAnsi="Arial" w:cs="Arial"/>
          <w:sz w:val="24"/>
          <w:szCs w:val="24"/>
        </w:rPr>
        <w:t>que planean comprar una nueva computadora el próximo año,</w:t>
      </w:r>
      <w:r w:rsidRPr="00532D2D">
        <w:rPr>
          <w:rFonts w:ascii="Arial" w:hAnsi="Arial" w:cs="Arial"/>
          <w:sz w:val="24"/>
          <w:szCs w:val="24"/>
        </w:rPr>
        <w:t xml:space="preserve"> </w:t>
      </w:r>
      <w:r w:rsidR="00684FCD" w:rsidRPr="00532D2D">
        <w:rPr>
          <w:rFonts w:ascii="Arial" w:hAnsi="Arial" w:cs="Arial"/>
          <w:sz w:val="24"/>
          <w:szCs w:val="24"/>
        </w:rPr>
        <w:t>¿cuántas computadoras de cada tipo se comprarán?</w:t>
      </w:r>
    </w:p>
    <w:sectPr w:rsidR="00684FCD" w:rsidRPr="00532D2D" w:rsidSect="006F514A">
      <w:pgSz w:w="12240" w:h="15840"/>
      <w:pgMar w:top="1134"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A07"/>
    <w:rsid w:val="000A022F"/>
    <w:rsid w:val="000A2801"/>
    <w:rsid w:val="00190AAC"/>
    <w:rsid w:val="002913B4"/>
    <w:rsid w:val="00532D2D"/>
    <w:rsid w:val="005C0AB4"/>
    <w:rsid w:val="00684FCD"/>
    <w:rsid w:val="006F514A"/>
    <w:rsid w:val="00976C53"/>
    <w:rsid w:val="00DC32E4"/>
    <w:rsid w:val="00DD55C7"/>
    <w:rsid w:val="00E2637F"/>
    <w:rsid w:val="00E37543"/>
    <w:rsid w:val="00FA4A0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5277"/>
  <w15:chartTrackingRefBased/>
  <w15:docId w15:val="{3E3471DA-E9E2-47F4-B44C-6959346B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22F"/>
    <w:rPr>
      <w:color w:val="808080"/>
    </w:rPr>
  </w:style>
  <w:style w:type="table" w:styleId="TableGrid">
    <w:name w:val="Table Grid"/>
    <w:basedOn w:val="TableNormal"/>
    <w:uiPriority w:val="39"/>
    <w:rsid w:val="00684F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68B5DAF9081947BA6E5E74659BC90D" ma:contentTypeVersion="6" ma:contentTypeDescription="Crear nuevo documento." ma:contentTypeScope="" ma:versionID="e9eac65e85dfd955a2f33f3a60069601">
  <xsd:schema xmlns:xsd="http://www.w3.org/2001/XMLSchema" xmlns:xs="http://www.w3.org/2001/XMLSchema" xmlns:p="http://schemas.microsoft.com/office/2006/metadata/properties" xmlns:ns2="1a254d15-f5fb-4a7a-a6ba-bba584983fb2" targetNamespace="http://schemas.microsoft.com/office/2006/metadata/properties" ma:root="true" ma:fieldsID="fa3a595153a9de43f89973f0469360a8" ns2:_="">
    <xsd:import namespace="1a254d15-f5fb-4a7a-a6ba-bba584983f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54d15-f5fb-4a7a-a6ba-bba584983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EB4E69-7F7F-462F-B5B3-79080BC24336}"/>
</file>

<file path=customXml/itemProps2.xml><?xml version="1.0" encoding="utf-8"?>
<ds:datastoreItem xmlns:ds="http://schemas.openxmlformats.org/officeDocument/2006/customXml" ds:itemID="{45DD4326-6F0D-4329-8BFE-D2E35C03E1E3}"/>
</file>

<file path=customXml/itemProps3.xml><?xml version="1.0" encoding="utf-8"?>
<ds:datastoreItem xmlns:ds="http://schemas.openxmlformats.org/officeDocument/2006/customXml" ds:itemID="{65188C16-56A6-4E51-8BAF-8DBF6C82E26C}"/>
</file>

<file path=docProps/app.xml><?xml version="1.0" encoding="utf-8"?>
<Properties xmlns="http://schemas.openxmlformats.org/officeDocument/2006/extended-properties" xmlns:vt="http://schemas.openxmlformats.org/officeDocument/2006/docPropsVTypes">
  <Template>Normal.dotm</Template>
  <TotalTime>26</TotalTime>
  <Pages>2</Pages>
  <Words>840</Words>
  <Characters>4790</Characters>
  <Application>Microsoft Macintosh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Zoila Castillo</dc:creator>
  <cp:keywords/>
  <dc:description/>
  <cp:lastModifiedBy>Microsoft Office User</cp:lastModifiedBy>
  <cp:revision>6</cp:revision>
  <dcterms:created xsi:type="dcterms:W3CDTF">2020-07-15T16:48:00Z</dcterms:created>
  <dcterms:modified xsi:type="dcterms:W3CDTF">2021-06-25T16:01:00Z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0x0101002568B5DAF9081947BA6E5E74659BC90D</vt:lpwstr>
  </property>
</Properties>
</file>