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9CC" w:rsidRPr="00D409CC" w:rsidRDefault="00D409CC" w:rsidP="00D409CC">
      <w:pPr>
        <w:spacing w:after="277" w:line="259" w:lineRule="auto"/>
        <w:jc w:val="center"/>
        <w:rPr>
          <w:sz w:val="28"/>
          <w:szCs w:val="24"/>
          <w:lang w:val="es-MX"/>
        </w:rPr>
      </w:pPr>
      <w:bookmarkStart w:id="0" w:name="_Hlk55903885"/>
      <w:bookmarkEnd w:id="0"/>
      <w:r w:rsidRPr="00D409CC">
        <w:rPr>
          <w:noProof/>
          <w:sz w:val="28"/>
          <w:szCs w:val="24"/>
        </w:rPr>
        <w:drawing>
          <wp:anchor distT="0" distB="0" distL="114300" distR="114300" simplePos="0" relativeHeight="251659264" behindDoc="0" locked="0" layoutInCell="1" allowOverlap="0" wp14:anchorId="734BB878" wp14:editId="3AF0B96C">
            <wp:simplePos x="0" y="0"/>
            <wp:positionH relativeFrom="column">
              <wp:posOffset>4860621</wp:posOffset>
            </wp:positionH>
            <wp:positionV relativeFrom="paragraph">
              <wp:posOffset>-127507</wp:posOffset>
            </wp:positionV>
            <wp:extent cx="998855" cy="98425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998855" cy="984250"/>
                    </a:xfrm>
                    <a:prstGeom prst="rect">
                      <a:avLst/>
                    </a:prstGeom>
                  </pic:spPr>
                </pic:pic>
              </a:graphicData>
            </a:graphic>
          </wp:anchor>
        </w:drawing>
      </w:r>
      <w:r w:rsidRPr="00D409CC">
        <w:rPr>
          <w:noProof/>
          <w:sz w:val="28"/>
          <w:szCs w:val="24"/>
        </w:rPr>
        <w:drawing>
          <wp:anchor distT="0" distB="0" distL="114300" distR="114300" simplePos="0" relativeHeight="251660288" behindDoc="0" locked="0" layoutInCell="1" allowOverlap="0" wp14:anchorId="40063861" wp14:editId="49ADBA67">
            <wp:simplePos x="0" y="0"/>
            <wp:positionH relativeFrom="column">
              <wp:posOffset>-152704</wp:posOffset>
            </wp:positionH>
            <wp:positionV relativeFrom="paragraph">
              <wp:posOffset>-114172</wp:posOffset>
            </wp:positionV>
            <wp:extent cx="970280" cy="970280"/>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970280" cy="970280"/>
                    </a:xfrm>
                    <a:prstGeom prst="rect">
                      <a:avLst/>
                    </a:prstGeom>
                  </pic:spPr>
                </pic:pic>
              </a:graphicData>
            </a:graphic>
          </wp:anchor>
        </w:drawing>
      </w:r>
      <w:r w:rsidRPr="00D409CC">
        <w:rPr>
          <w:sz w:val="28"/>
          <w:szCs w:val="24"/>
          <w:lang w:val="es-MX"/>
        </w:rPr>
        <w:t xml:space="preserve">Universidad Tecnológica de Panamá </w:t>
      </w:r>
    </w:p>
    <w:p w:rsidR="00D409CC" w:rsidRPr="00D409CC" w:rsidRDefault="00D409CC" w:rsidP="00D409CC">
      <w:pPr>
        <w:spacing w:after="277" w:line="259" w:lineRule="auto"/>
        <w:jc w:val="center"/>
        <w:rPr>
          <w:sz w:val="28"/>
          <w:szCs w:val="24"/>
          <w:lang w:val="es-MX"/>
        </w:rPr>
      </w:pPr>
      <w:r w:rsidRPr="00D409CC">
        <w:rPr>
          <w:sz w:val="28"/>
          <w:szCs w:val="24"/>
          <w:lang w:val="es-MX"/>
        </w:rPr>
        <w:t xml:space="preserve">Facultad de Ingeniería de Sistemas Computacionales </w:t>
      </w:r>
    </w:p>
    <w:p w:rsidR="00D409CC" w:rsidRPr="00D409CC" w:rsidRDefault="00D409CC" w:rsidP="00D409CC">
      <w:pPr>
        <w:spacing w:after="277" w:line="259" w:lineRule="auto"/>
        <w:jc w:val="center"/>
        <w:rPr>
          <w:sz w:val="28"/>
          <w:szCs w:val="24"/>
          <w:lang w:val="es-MX"/>
        </w:rPr>
      </w:pPr>
      <w:r w:rsidRPr="00D409CC">
        <w:rPr>
          <w:sz w:val="28"/>
          <w:szCs w:val="24"/>
          <w:lang w:val="es-MX"/>
        </w:rPr>
        <w:t xml:space="preserve">Licenciatura en Ingeniería de Sistemas de Información </w:t>
      </w:r>
    </w:p>
    <w:p w:rsidR="00D409CC" w:rsidRPr="00D409CC" w:rsidRDefault="00D409CC" w:rsidP="00D409CC">
      <w:pPr>
        <w:spacing w:after="277" w:line="259" w:lineRule="auto"/>
        <w:ind w:right="1014"/>
        <w:jc w:val="center"/>
        <w:rPr>
          <w:sz w:val="28"/>
          <w:szCs w:val="24"/>
          <w:lang w:val="es-MX"/>
        </w:rPr>
      </w:pPr>
      <w:r w:rsidRPr="00D409CC">
        <w:rPr>
          <w:sz w:val="28"/>
          <w:szCs w:val="24"/>
          <w:lang w:val="es-MX"/>
        </w:rPr>
        <w:t>Sistema de Datos II</w:t>
      </w:r>
    </w:p>
    <w:p w:rsidR="00D409CC" w:rsidRPr="00D409CC" w:rsidRDefault="00D409CC" w:rsidP="00D409CC">
      <w:pPr>
        <w:spacing w:after="312" w:line="259" w:lineRule="auto"/>
        <w:ind w:left="0" w:right="943" w:firstLine="0"/>
        <w:jc w:val="center"/>
        <w:rPr>
          <w:sz w:val="28"/>
          <w:szCs w:val="24"/>
          <w:lang w:val="es-MX"/>
        </w:rPr>
      </w:pPr>
      <w:r w:rsidRPr="00D409CC">
        <w:rPr>
          <w:sz w:val="28"/>
          <w:szCs w:val="24"/>
          <w:lang w:val="es-MX"/>
        </w:rPr>
        <w:t xml:space="preserve"> </w:t>
      </w:r>
    </w:p>
    <w:p w:rsidR="00D409CC" w:rsidRPr="00D409CC" w:rsidRDefault="00D409CC" w:rsidP="00D409CC">
      <w:pPr>
        <w:pStyle w:val="Ttulo1"/>
        <w:spacing w:after="295"/>
        <w:ind w:left="0" w:right="1011" w:firstLine="0"/>
        <w:jc w:val="center"/>
        <w:rPr>
          <w:b w:val="0"/>
          <w:bCs/>
          <w:color w:val="auto"/>
          <w:sz w:val="28"/>
          <w:szCs w:val="28"/>
          <w:lang w:val="es-MX"/>
        </w:rPr>
      </w:pPr>
      <w:r w:rsidRPr="00D409CC">
        <w:rPr>
          <w:b w:val="0"/>
          <w:bCs/>
          <w:color w:val="auto"/>
          <w:sz w:val="28"/>
          <w:szCs w:val="28"/>
          <w:lang w:val="es-MX"/>
        </w:rPr>
        <w:t>Investigación: “Aseguramiento del Acceso a la Base de Datos”</w:t>
      </w:r>
    </w:p>
    <w:p w:rsidR="00D409CC" w:rsidRPr="00D409CC" w:rsidRDefault="00D409CC" w:rsidP="00D409CC">
      <w:pPr>
        <w:spacing w:after="161" w:line="359" w:lineRule="auto"/>
        <w:ind w:left="0" w:right="228" w:firstLine="0"/>
        <w:jc w:val="center"/>
        <w:rPr>
          <w:bCs/>
          <w:color w:val="auto"/>
          <w:sz w:val="28"/>
          <w:szCs w:val="28"/>
          <w:lang w:val="es-MX"/>
        </w:rPr>
      </w:pPr>
      <w:r w:rsidRPr="00D409CC">
        <w:rPr>
          <w:sz w:val="28"/>
          <w:szCs w:val="28"/>
          <w:lang w:val="es-MX"/>
        </w:rPr>
        <w:t>Tema: “</w:t>
      </w:r>
      <w:r w:rsidRPr="00D409CC">
        <w:rPr>
          <w:rFonts w:eastAsiaTheme="minorHAnsi"/>
          <w:color w:val="auto"/>
          <w:sz w:val="28"/>
          <w:szCs w:val="28"/>
          <w:lang w:val="es-MX"/>
        </w:rPr>
        <w:t>Límites de recurso de base de datos.</w:t>
      </w:r>
      <w:r w:rsidRPr="00D409CC">
        <w:rPr>
          <w:bCs/>
          <w:color w:val="auto"/>
          <w:sz w:val="28"/>
          <w:szCs w:val="28"/>
          <w:lang w:val="es-MX"/>
        </w:rPr>
        <w:t>”</w:t>
      </w:r>
    </w:p>
    <w:p w:rsidR="00D409CC" w:rsidRPr="00D409CC" w:rsidRDefault="00D409CC" w:rsidP="00D409CC">
      <w:pPr>
        <w:spacing w:after="258" w:line="259" w:lineRule="auto"/>
        <w:ind w:left="0" w:right="932" w:firstLine="0"/>
        <w:jc w:val="center"/>
        <w:rPr>
          <w:sz w:val="28"/>
          <w:szCs w:val="24"/>
          <w:lang w:val="es-MX"/>
        </w:rPr>
      </w:pPr>
      <w:r w:rsidRPr="00D409CC">
        <w:rPr>
          <w:b/>
          <w:sz w:val="32"/>
          <w:szCs w:val="24"/>
          <w:lang w:val="es-MX"/>
        </w:rPr>
        <w:t xml:space="preserve"> </w:t>
      </w:r>
    </w:p>
    <w:p w:rsidR="00D409CC" w:rsidRPr="00D409CC" w:rsidRDefault="00D409CC" w:rsidP="00D409CC">
      <w:pPr>
        <w:spacing w:after="277" w:line="259" w:lineRule="auto"/>
        <w:ind w:right="1008"/>
        <w:jc w:val="center"/>
        <w:rPr>
          <w:sz w:val="28"/>
          <w:szCs w:val="24"/>
          <w:lang w:val="es-MX"/>
        </w:rPr>
      </w:pPr>
      <w:r w:rsidRPr="00D409CC">
        <w:rPr>
          <w:sz w:val="28"/>
          <w:szCs w:val="24"/>
          <w:lang w:val="es-MX"/>
        </w:rPr>
        <w:t xml:space="preserve">Profesor: </w:t>
      </w:r>
    </w:p>
    <w:p w:rsidR="00D409CC" w:rsidRPr="00D409CC" w:rsidRDefault="00D409CC" w:rsidP="00D409CC">
      <w:pPr>
        <w:spacing w:after="277" w:line="259" w:lineRule="auto"/>
        <w:ind w:right="1012"/>
        <w:jc w:val="center"/>
        <w:rPr>
          <w:sz w:val="28"/>
          <w:szCs w:val="24"/>
          <w:lang w:val="es-MX"/>
        </w:rPr>
      </w:pPr>
      <w:r w:rsidRPr="00D409CC">
        <w:rPr>
          <w:sz w:val="28"/>
          <w:szCs w:val="24"/>
          <w:lang w:val="es-MX"/>
        </w:rPr>
        <w:t>Henry Lezcano</w:t>
      </w:r>
    </w:p>
    <w:p w:rsidR="00D409CC" w:rsidRPr="00D409CC" w:rsidRDefault="00D409CC" w:rsidP="00D409CC">
      <w:pPr>
        <w:spacing w:after="276" w:line="259" w:lineRule="auto"/>
        <w:ind w:left="0" w:right="943" w:firstLine="0"/>
        <w:jc w:val="center"/>
        <w:rPr>
          <w:sz w:val="28"/>
          <w:szCs w:val="24"/>
          <w:lang w:val="es-MX"/>
        </w:rPr>
      </w:pPr>
      <w:r w:rsidRPr="00D409CC">
        <w:rPr>
          <w:sz w:val="28"/>
          <w:szCs w:val="24"/>
          <w:lang w:val="es-MX"/>
        </w:rPr>
        <w:t xml:space="preserve"> </w:t>
      </w:r>
    </w:p>
    <w:p w:rsidR="00D409CC" w:rsidRPr="00D409CC" w:rsidRDefault="00D409CC" w:rsidP="00D409CC">
      <w:pPr>
        <w:spacing w:after="277" w:line="259" w:lineRule="auto"/>
        <w:ind w:right="1009"/>
        <w:jc w:val="center"/>
        <w:rPr>
          <w:sz w:val="28"/>
          <w:szCs w:val="24"/>
          <w:lang w:val="es-MX"/>
        </w:rPr>
      </w:pPr>
      <w:r w:rsidRPr="00D409CC">
        <w:rPr>
          <w:sz w:val="28"/>
          <w:szCs w:val="24"/>
          <w:lang w:val="es-MX"/>
        </w:rPr>
        <w:t xml:space="preserve">Integrantes: </w:t>
      </w:r>
    </w:p>
    <w:p w:rsidR="00D409CC" w:rsidRPr="00D409CC" w:rsidRDefault="00D409CC" w:rsidP="00D409CC">
      <w:pPr>
        <w:spacing w:line="257" w:lineRule="auto"/>
        <w:ind w:firstLine="0"/>
        <w:jc w:val="center"/>
        <w:rPr>
          <w:lang w:val="es-MX"/>
        </w:rPr>
      </w:pPr>
      <w:r w:rsidRPr="00D409CC">
        <w:rPr>
          <w:sz w:val="28"/>
          <w:szCs w:val="28"/>
          <w:lang w:val="es-PA"/>
        </w:rPr>
        <w:t>David Cedeño 8-951-990</w:t>
      </w:r>
    </w:p>
    <w:p w:rsidR="00D409CC" w:rsidRPr="00D409CC" w:rsidRDefault="000279E2" w:rsidP="00D409CC">
      <w:pPr>
        <w:spacing w:line="257" w:lineRule="auto"/>
        <w:jc w:val="center"/>
        <w:rPr>
          <w:lang w:val="es-MX"/>
        </w:rPr>
      </w:pPr>
      <w:r w:rsidRPr="00D409CC">
        <w:rPr>
          <w:sz w:val="28"/>
          <w:szCs w:val="28"/>
          <w:lang w:val="es-PA"/>
        </w:rPr>
        <w:t>Simón</w:t>
      </w:r>
      <w:r w:rsidR="00D409CC" w:rsidRPr="00D409CC">
        <w:rPr>
          <w:sz w:val="28"/>
          <w:szCs w:val="28"/>
          <w:lang w:val="es-PA"/>
        </w:rPr>
        <w:t xml:space="preserve"> Billeke E-8-154322</w:t>
      </w:r>
    </w:p>
    <w:p w:rsidR="00D409CC" w:rsidRPr="00D409CC" w:rsidRDefault="00D409CC" w:rsidP="00D409CC">
      <w:pPr>
        <w:spacing w:line="257" w:lineRule="auto"/>
        <w:jc w:val="center"/>
        <w:rPr>
          <w:lang w:val="es-MX"/>
        </w:rPr>
      </w:pPr>
      <w:r w:rsidRPr="00D409CC">
        <w:rPr>
          <w:sz w:val="28"/>
          <w:szCs w:val="28"/>
          <w:lang w:val="es-PA"/>
        </w:rPr>
        <w:t xml:space="preserve">Gabriel Grimaldo 8-949-56 </w:t>
      </w:r>
    </w:p>
    <w:p w:rsidR="00D409CC" w:rsidRPr="00D409CC" w:rsidRDefault="00D409CC" w:rsidP="00D409CC">
      <w:pPr>
        <w:spacing w:line="257" w:lineRule="auto"/>
        <w:jc w:val="center"/>
        <w:rPr>
          <w:lang w:val="es-MX"/>
        </w:rPr>
      </w:pPr>
      <w:r w:rsidRPr="00D409CC">
        <w:rPr>
          <w:sz w:val="28"/>
          <w:szCs w:val="28"/>
          <w:lang w:val="es-PA"/>
        </w:rPr>
        <w:t xml:space="preserve">Daniel </w:t>
      </w:r>
      <w:r w:rsidR="000279E2" w:rsidRPr="00D409CC">
        <w:rPr>
          <w:sz w:val="28"/>
          <w:szCs w:val="28"/>
          <w:lang w:val="es-PA"/>
        </w:rPr>
        <w:t>Rodríguez</w:t>
      </w:r>
      <w:r w:rsidRPr="00D409CC">
        <w:rPr>
          <w:sz w:val="28"/>
          <w:szCs w:val="28"/>
          <w:lang w:val="es-PA"/>
        </w:rPr>
        <w:t xml:space="preserve"> 3-740-2242</w:t>
      </w:r>
    </w:p>
    <w:p w:rsidR="00D409CC" w:rsidRPr="00D409CC" w:rsidRDefault="00D409CC" w:rsidP="00D409CC">
      <w:pPr>
        <w:spacing w:line="257" w:lineRule="auto"/>
        <w:jc w:val="center"/>
        <w:rPr>
          <w:lang w:val="es-MX"/>
        </w:rPr>
      </w:pPr>
      <w:r w:rsidRPr="00D409CC">
        <w:rPr>
          <w:sz w:val="28"/>
          <w:szCs w:val="28"/>
          <w:lang w:val="es-PA"/>
        </w:rPr>
        <w:t xml:space="preserve"> </w:t>
      </w:r>
    </w:p>
    <w:p w:rsidR="00D409CC" w:rsidRPr="00D409CC" w:rsidRDefault="00D409CC" w:rsidP="00D409CC">
      <w:pPr>
        <w:spacing w:line="257" w:lineRule="auto"/>
        <w:jc w:val="center"/>
        <w:rPr>
          <w:lang w:val="es-MX"/>
        </w:rPr>
      </w:pPr>
      <w:r w:rsidRPr="00D409CC">
        <w:rPr>
          <w:sz w:val="28"/>
          <w:szCs w:val="28"/>
          <w:lang w:val="es-PA"/>
        </w:rPr>
        <w:t>Grupo:</w:t>
      </w:r>
    </w:p>
    <w:p w:rsidR="00D409CC" w:rsidRPr="000279E2" w:rsidRDefault="00D409CC" w:rsidP="00D409CC">
      <w:pPr>
        <w:spacing w:line="257" w:lineRule="auto"/>
        <w:jc w:val="center"/>
        <w:rPr>
          <w:lang w:val="es-MX"/>
        </w:rPr>
      </w:pPr>
      <w:r w:rsidRPr="00D409CC">
        <w:rPr>
          <w:sz w:val="28"/>
          <w:szCs w:val="28"/>
          <w:lang w:val="es-PA"/>
        </w:rPr>
        <w:t>1IF131</w:t>
      </w:r>
    </w:p>
    <w:p w:rsidR="00D409CC" w:rsidRPr="000279E2" w:rsidRDefault="00D409CC" w:rsidP="00D409CC">
      <w:pPr>
        <w:spacing w:line="257" w:lineRule="auto"/>
        <w:jc w:val="center"/>
        <w:rPr>
          <w:lang w:val="es-MX"/>
        </w:rPr>
      </w:pPr>
      <w:r w:rsidRPr="00D409CC">
        <w:rPr>
          <w:sz w:val="28"/>
          <w:szCs w:val="28"/>
          <w:lang w:val="es-PA"/>
        </w:rPr>
        <w:t xml:space="preserve"> </w:t>
      </w:r>
    </w:p>
    <w:p w:rsidR="00D409CC" w:rsidRPr="000279E2" w:rsidRDefault="00D409CC" w:rsidP="00D409CC">
      <w:pPr>
        <w:spacing w:line="257" w:lineRule="auto"/>
        <w:jc w:val="center"/>
        <w:rPr>
          <w:lang w:val="es-MX"/>
        </w:rPr>
      </w:pPr>
      <w:r w:rsidRPr="00D409CC">
        <w:rPr>
          <w:sz w:val="28"/>
          <w:szCs w:val="28"/>
          <w:lang w:val="es-PA"/>
        </w:rPr>
        <w:t xml:space="preserve"> </w:t>
      </w:r>
    </w:p>
    <w:p w:rsidR="00D409CC" w:rsidRDefault="00D409CC" w:rsidP="00D409CC">
      <w:pPr>
        <w:spacing w:line="257" w:lineRule="auto"/>
        <w:jc w:val="center"/>
        <w:rPr>
          <w:sz w:val="28"/>
          <w:szCs w:val="28"/>
          <w:lang w:val="es-PA"/>
        </w:rPr>
      </w:pPr>
      <w:r w:rsidRPr="00D409CC">
        <w:rPr>
          <w:sz w:val="28"/>
          <w:szCs w:val="28"/>
          <w:lang w:val="es-PA"/>
        </w:rPr>
        <w:t>II Semestre, 2020</w:t>
      </w:r>
    </w:p>
    <w:p w:rsidR="00D409CC" w:rsidRDefault="00D409CC" w:rsidP="00D409CC">
      <w:pPr>
        <w:spacing w:line="257" w:lineRule="auto"/>
        <w:jc w:val="center"/>
        <w:rPr>
          <w:sz w:val="28"/>
          <w:szCs w:val="28"/>
          <w:lang w:val="es-PA"/>
        </w:rPr>
      </w:pPr>
    </w:p>
    <w:p w:rsidR="00D409CC" w:rsidRDefault="00D409CC" w:rsidP="00D409CC">
      <w:pPr>
        <w:spacing w:line="257" w:lineRule="auto"/>
        <w:jc w:val="center"/>
        <w:rPr>
          <w:sz w:val="28"/>
          <w:szCs w:val="28"/>
          <w:lang w:val="es-PA"/>
        </w:rPr>
      </w:pPr>
    </w:p>
    <w:p w:rsidR="00D409CC" w:rsidRDefault="000279E2" w:rsidP="000279E2">
      <w:pPr>
        <w:pStyle w:val="Ttulo1"/>
        <w:rPr>
          <w:lang w:val="es-MX"/>
        </w:rPr>
      </w:pPr>
      <w:r w:rsidRPr="000279E2">
        <w:rPr>
          <w:lang w:val="es-MX"/>
        </w:rPr>
        <w:lastRenderedPageBreak/>
        <w:t>Límites de</w:t>
      </w:r>
      <w:r>
        <w:rPr>
          <w:lang w:val="es-MX"/>
        </w:rPr>
        <w:t xml:space="preserve"> Recurso de la Base de Datos</w:t>
      </w:r>
    </w:p>
    <w:p w:rsidR="000279E2" w:rsidRDefault="000279E2" w:rsidP="000279E2">
      <w:pPr>
        <w:rPr>
          <w:lang w:val="es-MX"/>
        </w:rPr>
      </w:pPr>
    </w:p>
    <w:p w:rsidR="000279E2" w:rsidRDefault="000279E2" w:rsidP="000279E2">
      <w:pPr>
        <w:pStyle w:val="Ttulo2"/>
        <w:rPr>
          <w:sz w:val="28"/>
          <w:szCs w:val="28"/>
          <w:lang w:val="es-MX"/>
        </w:rPr>
      </w:pPr>
      <w:r w:rsidRPr="000279E2">
        <w:rPr>
          <w:sz w:val="28"/>
          <w:szCs w:val="28"/>
          <w:lang w:val="es-MX"/>
        </w:rPr>
        <w:t>¿Qué ocurre cuando se alcanzan los límites de recursos de base de datos?</w:t>
      </w:r>
    </w:p>
    <w:p w:rsidR="000279E2" w:rsidRDefault="000279E2" w:rsidP="000279E2">
      <w:pPr>
        <w:rPr>
          <w:lang w:val="es-MX"/>
        </w:rPr>
      </w:pPr>
    </w:p>
    <w:p w:rsidR="000279E2" w:rsidRPr="000279E2" w:rsidRDefault="000279E2" w:rsidP="000279E2">
      <w:pPr>
        <w:pStyle w:val="Ttulo3"/>
        <w:rPr>
          <w:sz w:val="26"/>
          <w:szCs w:val="26"/>
          <w:lang w:val="es-MX"/>
        </w:rPr>
      </w:pPr>
      <w:r w:rsidRPr="000279E2">
        <w:rPr>
          <w:sz w:val="26"/>
          <w:szCs w:val="26"/>
          <w:lang w:val="es-MX"/>
        </w:rPr>
        <w:t>CPU de Proceso</w:t>
      </w:r>
    </w:p>
    <w:p w:rsidR="00983BF9" w:rsidRDefault="000279E2" w:rsidP="00DF49E7">
      <w:pPr>
        <w:rPr>
          <w:lang w:val="es-MX"/>
        </w:rPr>
      </w:pPr>
      <w:r w:rsidRPr="000279E2">
        <w:rPr>
          <w:lang w:val="es-MX"/>
        </w:rPr>
        <w:t xml:space="preserve">Cuando la utilización de CPU de proceso de base de datos es elevada, la latencia de las consultas aumenta y puede agotar el tiempo de espera. En estas condiciones, el servicio puede poner en cola las consultas y se proporcionan recursos para la ejecución a medida que el recurso esté disponible. </w:t>
      </w:r>
    </w:p>
    <w:p w:rsidR="00DF49E7" w:rsidRPr="00B40FA6" w:rsidRDefault="00DF49E7" w:rsidP="00DF49E7">
      <w:pPr>
        <w:rPr>
          <w:lang w:val="es-MX"/>
        </w:rPr>
      </w:pPr>
    </w:p>
    <w:p w:rsidR="000279E2" w:rsidRPr="000279E2" w:rsidRDefault="000279E2" w:rsidP="000279E2">
      <w:pPr>
        <w:pStyle w:val="Ttulo3"/>
        <w:rPr>
          <w:sz w:val="26"/>
          <w:szCs w:val="26"/>
          <w:lang w:val="es-MX"/>
        </w:rPr>
      </w:pPr>
      <w:r w:rsidRPr="000279E2">
        <w:rPr>
          <w:sz w:val="26"/>
          <w:szCs w:val="26"/>
          <w:lang w:val="es-MX"/>
        </w:rPr>
        <w:t>Almacenamiento</w:t>
      </w:r>
    </w:p>
    <w:p w:rsidR="006B1BEF" w:rsidRDefault="006B1BEF" w:rsidP="00983BF9">
      <w:pPr>
        <w:ind w:left="0" w:firstLine="0"/>
        <w:rPr>
          <w:lang w:val="es-MX"/>
        </w:rPr>
      </w:pPr>
      <w:r w:rsidRPr="006B1BEF">
        <w:rPr>
          <w:lang w:val="es-MX"/>
        </w:rPr>
        <w:t>Cuando el espacio de la base de datos alcanza el límite de tamaño máximo, las inserciones y actualizaciones de la base de datos que aumentan el tamaño de los datos producen un error y los clientes reciben un mensaje de error.</w:t>
      </w:r>
    </w:p>
    <w:p w:rsidR="00DF49E7" w:rsidRDefault="00DF49E7" w:rsidP="00983BF9">
      <w:pPr>
        <w:ind w:left="0" w:firstLine="0"/>
        <w:rPr>
          <w:lang w:val="es-MX"/>
        </w:rPr>
      </w:pPr>
    </w:p>
    <w:p w:rsidR="006B1BEF" w:rsidRDefault="006B1BEF" w:rsidP="006B1BEF">
      <w:pPr>
        <w:pStyle w:val="Ttulo3"/>
        <w:rPr>
          <w:sz w:val="26"/>
          <w:szCs w:val="26"/>
          <w:lang w:val="es-MX"/>
        </w:rPr>
      </w:pPr>
      <w:r w:rsidRPr="006B1BEF">
        <w:rPr>
          <w:sz w:val="26"/>
          <w:szCs w:val="26"/>
          <w:lang w:val="es-MX"/>
        </w:rPr>
        <w:t>Memoria</w:t>
      </w:r>
    </w:p>
    <w:p w:rsidR="006B1BEF" w:rsidRDefault="006B1BEF" w:rsidP="006B1BEF">
      <w:pPr>
        <w:ind w:left="0" w:firstLine="0"/>
        <w:rPr>
          <w:lang w:val="es-MX"/>
        </w:rPr>
      </w:pPr>
      <w:r w:rsidRPr="006B1BEF">
        <w:rPr>
          <w:lang w:val="es-MX"/>
        </w:rPr>
        <w:t>A diferencia de otros recursos (CPU, nodos de trabajo, almacenamiento), el hecho de alcanzar el límite de memoria no afecta negativamente al rendimiento de las consultas y no provoca errores.</w:t>
      </w:r>
      <w:r>
        <w:rPr>
          <w:lang w:val="es-MX"/>
        </w:rPr>
        <w:t xml:space="preserve"> En efecto </w:t>
      </w:r>
      <w:r w:rsidRPr="006B1BEF">
        <w:rPr>
          <w:lang w:val="es-MX"/>
        </w:rPr>
        <w:t>un mayor uso de memoria suele mejorar el rendimiento de las consultas debido a lecturas más rápidas de la memoria, en lugar de lecturas más lentas del almacenamiento.</w:t>
      </w:r>
    </w:p>
    <w:p w:rsidR="00B2509F" w:rsidRDefault="00B2509F" w:rsidP="006B1BEF">
      <w:pPr>
        <w:ind w:left="0" w:firstLine="0"/>
        <w:rPr>
          <w:lang w:val="es-MX"/>
        </w:rPr>
      </w:pPr>
      <w:r w:rsidRPr="00B2509F">
        <w:rPr>
          <w:lang w:val="es-MX"/>
        </w:rPr>
        <w:t xml:space="preserve">En raras ocasiones, una carga de trabajo suficientemente exigente puede producir una condición de memoria insuficiente, lo que provoca errores de memoria insuficiente. </w:t>
      </w:r>
    </w:p>
    <w:p w:rsidR="006B1BEF" w:rsidRDefault="006B1BEF" w:rsidP="006B1BEF">
      <w:pPr>
        <w:ind w:left="0" w:firstLine="0"/>
        <w:rPr>
          <w:lang w:val="es-MX"/>
        </w:rPr>
      </w:pPr>
    </w:p>
    <w:p w:rsidR="00DF49E7" w:rsidRDefault="00DF49E7" w:rsidP="006B1BEF">
      <w:pPr>
        <w:ind w:left="0" w:firstLine="0"/>
        <w:rPr>
          <w:lang w:val="es-MX"/>
        </w:rPr>
      </w:pPr>
    </w:p>
    <w:p w:rsidR="00DF49E7" w:rsidRDefault="00DF49E7" w:rsidP="006B1BEF">
      <w:pPr>
        <w:ind w:left="0" w:firstLine="0"/>
        <w:rPr>
          <w:lang w:val="es-MX"/>
        </w:rPr>
      </w:pPr>
    </w:p>
    <w:p w:rsidR="00DF49E7" w:rsidRDefault="00DF49E7" w:rsidP="006B1BEF">
      <w:pPr>
        <w:ind w:left="0" w:firstLine="0"/>
        <w:rPr>
          <w:lang w:val="es-MX"/>
        </w:rPr>
      </w:pPr>
    </w:p>
    <w:p w:rsidR="00DF49E7" w:rsidRDefault="00DF49E7" w:rsidP="006B1BEF">
      <w:pPr>
        <w:ind w:left="0" w:firstLine="0"/>
        <w:rPr>
          <w:lang w:val="es-MX"/>
        </w:rPr>
      </w:pPr>
    </w:p>
    <w:p w:rsidR="00DF49E7" w:rsidRDefault="00DF49E7" w:rsidP="006B1BEF">
      <w:pPr>
        <w:ind w:left="0" w:firstLine="0"/>
        <w:rPr>
          <w:lang w:val="es-MX"/>
        </w:rPr>
      </w:pPr>
    </w:p>
    <w:p w:rsidR="00DF49E7" w:rsidRDefault="00DF49E7" w:rsidP="006B1BEF">
      <w:pPr>
        <w:ind w:left="0" w:firstLine="0"/>
        <w:rPr>
          <w:lang w:val="es-MX"/>
        </w:rPr>
      </w:pPr>
    </w:p>
    <w:p w:rsidR="00DF49E7" w:rsidRDefault="00DF49E7" w:rsidP="006B1BEF">
      <w:pPr>
        <w:ind w:left="0" w:firstLine="0"/>
        <w:rPr>
          <w:lang w:val="es-MX"/>
        </w:rPr>
      </w:pPr>
    </w:p>
    <w:p w:rsidR="00DF49E7" w:rsidRDefault="00DF49E7" w:rsidP="006B1BEF">
      <w:pPr>
        <w:ind w:left="0" w:firstLine="0"/>
        <w:rPr>
          <w:lang w:val="es-MX"/>
        </w:rPr>
      </w:pPr>
    </w:p>
    <w:p w:rsidR="00DF49E7" w:rsidRDefault="00DF49E7" w:rsidP="006B1BEF">
      <w:pPr>
        <w:ind w:left="0" w:firstLine="0"/>
        <w:rPr>
          <w:lang w:val="es-MX"/>
        </w:rPr>
      </w:pPr>
    </w:p>
    <w:p w:rsidR="00B2509F" w:rsidRDefault="00C16882" w:rsidP="00C16882">
      <w:pPr>
        <w:pStyle w:val="Ttulo2"/>
        <w:rPr>
          <w:lang w:val="es-MX"/>
        </w:rPr>
      </w:pPr>
      <w:r>
        <w:rPr>
          <w:lang w:val="es-MX"/>
        </w:rPr>
        <w:lastRenderedPageBreak/>
        <w:t xml:space="preserve">Cuotas de Espacio de Tablas </w:t>
      </w:r>
    </w:p>
    <w:p w:rsidR="00C16882" w:rsidRDefault="00C16882" w:rsidP="00C16882">
      <w:pPr>
        <w:ind w:left="0" w:firstLine="0"/>
        <w:rPr>
          <w:lang w:val="es-MX"/>
        </w:rPr>
      </w:pPr>
      <w:r w:rsidRPr="00C16882">
        <w:rPr>
          <w:lang w:val="es-MX"/>
        </w:rPr>
        <w:t>Oracle almacena datos de forma lógica en espacios de tabla y físicamente en archivos de datos asociados con el espacio de tabla correspondiente.</w:t>
      </w:r>
    </w:p>
    <w:p w:rsidR="000F3320" w:rsidRPr="00F50D0A" w:rsidRDefault="000F3320" w:rsidP="000F3320">
      <w:pPr>
        <w:pStyle w:val="Prrafodelista"/>
        <w:numPr>
          <w:ilvl w:val="0"/>
          <w:numId w:val="13"/>
        </w:numPr>
        <w:rPr>
          <w:lang w:val="es-MX"/>
        </w:rPr>
      </w:pPr>
      <w:r w:rsidRPr="00F50D0A">
        <w:rPr>
          <w:lang w:val="es-MX"/>
        </w:rPr>
        <w:t>La estructura física se corresponde a los ficheros del sistema operativo: de datos (</w:t>
      </w:r>
      <w:proofErr w:type="spellStart"/>
      <w:r w:rsidRPr="00F50D0A">
        <w:rPr>
          <w:lang w:val="es-MX"/>
        </w:rPr>
        <w:t>datafiles</w:t>
      </w:r>
      <w:proofErr w:type="spellEnd"/>
      <w:r w:rsidRPr="00F50D0A">
        <w:rPr>
          <w:lang w:val="es-MX"/>
        </w:rPr>
        <w:t>), de redo log y de control (</w:t>
      </w:r>
      <w:proofErr w:type="spellStart"/>
      <w:r w:rsidRPr="00F50D0A">
        <w:rPr>
          <w:lang w:val="es-MX"/>
        </w:rPr>
        <w:t>controlfiles</w:t>
      </w:r>
      <w:proofErr w:type="spellEnd"/>
      <w:r w:rsidRPr="00F50D0A">
        <w:rPr>
          <w:lang w:val="es-MX"/>
        </w:rPr>
        <w:t xml:space="preserve">). </w:t>
      </w:r>
    </w:p>
    <w:p w:rsidR="000F3320" w:rsidRPr="00F50D0A" w:rsidRDefault="000F3320" w:rsidP="000F3320">
      <w:pPr>
        <w:pStyle w:val="Prrafodelista"/>
        <w:ind w:firstLine="0"/>
        <w:rPr>
          <w:lang w:val="es-MX"/>
        </w:rPr>
      </w:pPr>
    </w:p>
    <w:p w:rsidR="000F3320" w:rsidRPr="00F50D0A" w:rsidRDefault="000F3320" w:rsidP="000F3320">
      <w:pPr>
        <w:pStyle w:val="Prrafodelista"/>
        <w:numPr>
          <w:ilvl w:val="0"/>
          <w:numId w:val="13"/>
        </w:numPr>
        <w:rPr>
          <w:lang w:val="es-MX"/>
        </w:rPr>
      </w:pPr>
      <w:r w:rsidRPr="00F50D0A">
        <w:rPr>
          <w:lang w:val="es-MX"/>
        </w:rPr>
        <w:t xml:space="preserve">La estructura lógica está formada por los tablespace y los objetos de un esquema de BD (tablas, vistas, </w:t>
      </w:r>
      <w:proofErr w:type="gramStart"/>
      <w:r w:rsidRPr="00F50D0A">
        <w:rPr>
          <w:lang w:val="es-MX"/>
        </w:rPr>
        <w:t>índices,...</w:t>
      </w:r>
      <w:proofErr w:type="gramEnd"/>
      <w:r w:rsidRPr="00F50D0A">
        <w:rPr>
          <w:lang w:val="es-MX"/>
        </w:rPr>
        <w:t>).</w:t>
      </w:r>
    </w:p>
    <w:p w:rsidR="00F05290" w:rsidRPr="00F05290" w:rsidRDefault="00F05290" w:rsidP="00F05290">
      <w:pPr>
        <w:pStyle w:val="Prrafodelista"/>
        <w:rPr>
          <w:lang w:val="es-MX"/>
        </w:rPr>
      </w:pPr>
    </w:p>
    <w:p w:rsidR="00F05290" w:rsidRPr="00F05290" w:rsidRDefault="00F05290" w:rsidP="00F05290">
      <w:pPr>
        <w:rPr>
          <w:lang w:val="es-MX"/>
        </w:rPr>
      </w:pPr>
      <w:r w:rsidRPr="00F05290">
        <w:rPr>
          <w:lang w:val="es-MX"/>
        </w:rPr>
        <w:t>Cada BD estará formad</w:t>
      </w:r>
      <w:r>
        <w:rPr>
          <w:lang w:val="es-MX"/>
        </w:rPr>
        <w:t>a</w:t>
      </w:r>
      <w:r w:rsidRPr="00F05290">
        <w:rPr>
          <w:lang w:val="es-MX"/>
        </w:rPr>
        <w:t xml:space="preserve"> por uno o más tablespaces. Cada tablespace se corresponde con uno o más ficheros de datos.  Objetos: tablas, vistas, índices asociados a una tabla, clústeres,</w:t>
      </w:r>
      <w:r>
        <w:rPr>
          <w:lang w:val="es-MX"/>
        </w:rPr>
        <w:t xml:space="preserve"> etc.</w:t>
      </w:r>
    </w:p>
    <w:p w:rsidR="00F05290" w:rsidRPr="00F05290" w:rsidRDefault="00F05290" w:rsidP="00F05290">
      <w:pPr>
        <w:pStyle w:val="Prrafodelista"/>
        <w:rPr>
          <w:lang w:val="es-MX"/>
        </w:rPr>
      </w:pPr>
    </w:p>
    <w:p w:rsidR="00C16882" w:rsidRDefault="00C16882" w:rsidP="00C16882">
      <w:pPr>
        <w:ind w:left="0" w:firstLine="0"/>
        <w:jc w:val="center"/>
        <w:rPr>
          <w:lang w:val="es-MX"/>
        </w:rPr>
      </w:pPr>
      <w:r>
        <w:rPr>
          <w:noProof/>
        </w:rPr>
        <w:drawing>
          <wp:inline distT="0" distB="0" distL="0" distR="0">
            <wp:extent cx="3027872" cy="2345655"/>
            <wp:effectExtent l="0" t="0" r="1270" b="0"/>
            <wp:docPr id="1" name="Imagen 1" descr="A continuación se describe la figur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tinuación se describe la figura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2255" cy="2364544"/>
                    </a:xfrm>
                    <a:prstGeom prst="rect">
                      <a:avLst/>
                    </a:prstGeom>
                    <a:noFill/>
                    <a:ln>
                      <a:noFill/>
                    </a:ln>
                  </pic:spPr>
                </pic:pic>
              </a:graphicData>
            </a:graphic>
          </wp:inline>
        </w:drawing>
      </w:r>
    </w:p>
    <w:p w:rsidR="00983BF9" w:rsidRDefault="00983BF9" w:rsidP="00C16882">
      <w:pPr>
        <w:ind w:left="0" w:firstLine="0"/>
        <w:jc w:val="center"/>
        <w:rPr>
          <w:lang w:val="es-MX"/>
        </w:rPr>
      </w:pPr>
    </w:p>
    <w:p w:rsidR="006F5014" w:rsidRDefault="006F5014" w:rsidP="006F5014">
      <w:pPr>
        <w:shd w:val="clear" w:color="auto" w:fill="FFFFFF"/>
        <w:rPr>
          <w:lang w:val="es-MX"/>
        </w:rPr>
      </w:pPr>
    </w:p>
    <w:p w:rsidR="000F3320" w:rsidRPr="000F3320" w:rsidRDefault="00090FB7" w:rsidP="000F3320">
      <w:pPr>
        <w:pStyle w:val="Ttulo2"/>
        <w:rPr>
          <w:lang w:val="es-MX"/>
        </w:rPr>
      </w:pPr>
      <w:r>
        <w:rPr>
          <w:lang w:val="es-MX"/>
        </w:rPr>
        <w:t>Que es un tablespace?</w:t>
      </w:r>
    </w:p>
    <w:p w:rsidR="000F3320" w:rsidRPr="000F3320" w:rsidRDefault="000F3320" w:rsidP="000F3320">
      <w:pPr>
        <w:shd w:val="clear" w:color="auto" w:fill="FFFFFF"/>
        <w:rPr>
          <w:lang w:val="es-MX"/>
        </w:rPr>
      </w:pPr>
      <w:r>
        <w:rPr>
          <w:lang w:val="es-MX"/>
        </w:rPr>
        <w:t xml:space="preserve">Una base de datos </w:t>
      </w:r>
      <w:r w:rsidRPr="00C16882">
        <w:rPr>
          <w:lang w:val="es-MX"/>
        </w:rPr>
        <w:t xml:space="preserve">se divide en una o más unidades de almacenamiento lógicas llamadas </w:t>
      </w:r>
      <w:r w:rsidR="000B1CDB">
        <w:rPr>
          <w:lang w:val="es-MX"/>
        </w:rPr>
        <w:t>tablespace (</w:t>
      </w:r>
      <w:r w:rsidRPr="00C16882">
        <w:rPr>
          <w:lang w:val="es-MX"/>
        </w:rPr>
        <w:t>espacios de tabla</w:t>
      </w:r>
      <w:r w:rsidR="000B1CDB">
        <w:rPr>
          <w:lang w:val="es-MX"/>
        </w:rPr>
        <w:t>)</w:t>
      </w:r>
      <w:r w:rsidRPr="00C16882">
        <w:rPr>
          <w:lang w:val="es-MX"/>
        </w:rPr>
        <w:t xml:space="preserve">. </w:t>
      </w:r>
      <w:r w:rsidR="000B1CDB">
        <w:rPr>
          <w:lang w:val="es-MX"/>
        </w:rPr>
        <w:t xml:space="preserve">Estos </w:t>
      </w:r>
      <w:r w:rsidRPr="00C16882">
        <w:rPr>
          <w:lang w:val="es-MX"/>
        </w:rPr>
        <w:t>se dividen en unidades lógicas de almacenamiento denominadas segmentos, que además se dividen en extensiones. Las extensiones son una colección de bloques contiguos.</w:t>
      </w:r>
      <w:r w:rsidRPr="006F5014">
        <w:rPr>
          <w:lang w:val="es-MX"/>
        </w:rPr>
        <w:t xml:space="preserve"> </w:t>
      </w:r>
    </w:p>
    <w:p w:rsidR="006F5014" w:rsidRPr="006F5014" w:rsidRDefault="006F5014" w:rsidP="006F5014">
      <w:pPr>
        <w:shd w:val="clear" w:color="auto" w:fill="FFFFFF"/>
        <w:rPr>
          <w:lang w:val="es-MX"/>
        </w:rPr>
      </w:pPr>
      <w:r w:rsidRPr="00F50D0A">
        <w:rPr>
          <w:lang w:val="es-MX"/>
        </w:rPr>
        <w:t>Un tablespace (espacio de tabla) no es un fichero físico en el disco, simplemente es el nombre que tiene un conjunto de propiedades de almacenamiento que se aplican a los objetos (tablas, secuencias…) que se van a crear en la base de datos bajo el tablespace indicado (tablas, secuencias…).</w:t>
      </w:r>
      <w:bookmarkStart w:id="1" w:name="_GoBack"/>
      <w:bookmarkEnd w:id="1"/>
    </w:p>
    <w:p w:rsidR="006F5014" w:rsidRDefault="006F5014" w:rsidP="006F5014">
      <w:pPr>
        <w:shd w:val="clear" w:color="auto" w:fill="FFFFFF"/>
        <w:rPr>
          <w:rStyle w:val="Ttulo1Car"/>
          <w:sz w:val="146"/>
          <w:szCs w:val="146"/>
          <w:bdr w:val="none" w:sz="0" w:space="0" w:color="auto" w:frame="1"/>
          <w:lang w:val="es-MX"/>
        </w:rPr>
      </w:pPr>
      <w:r w:rsidRPr="006F5014">
        <w:rPr>
          <w:lang w:val="es-MX"/>
        </w:rPr>
        <w:lastRenderedPageBreak/>
        <w:t>Un objeto en base de datos debe estar almacenado</w:t>
      </w:r>
      <w:r>
        <w:rPr>
          <w:lang w:val="es-MX"/>
        </w:rPr>
        <w:t xml:space="preserve"> </w:t>
      </w:r>
      <w:r w:rsidRPr="006F5014">
        <w:rPr>
          <w:lang w:val="es-MX"/>
        </w:rPr>
        <w:t>obligatoriamente dentro de un tablespace.</w:t>
      </w:r>
      <w:r w:rsidRPr="006F5014">
        <w:rPr>
          <w:rStyle w:val="Ttulo1Car"/>
          <w:sz w:val="146"/>
          <w:szCs w:val="146"/>
          <w:bdr w:val="none" w:sz="0" w:space="0" w:color="auto" w:frame="1"/>
          <w:lang w:val="es-MX"/>
        </w:rPr>
        <w:t xml:space="preserve"> </w:t>
      </w:r>
    </w:p>
    <w:p w:rsidR="006F5014" w:rsidRPr="006F5014" w:rsidRDefault="006F5014" w:rsidP="006F5014">
      <w:pPr>
        <w:shd w:val="clear" w:color="auto" w:fill="FFFFFF"/>
        <w:rPr>
          <w:rFonts w:eastAsia="Times New Roman"/>
          <w:szCs w:val="24"/>
          <w:lang w:val="es-MX"/>
        </w:rPr>
      </w:pPr>
    </w:p>
    <w:p w:rsidR="00C16882" w:rsidRDefault="006F5014" w:rsidP="00C16882">
      <w:pPr>
        <w:ind w:left="0" w:firstLine="0"/>
        <w:jc w:val="left"/>
        <w:rPr>
          <w:lang w:val="es-MX"/>
        </w:rPr>
      </w:pPr>
      <w:r>
        <w:rPr>
          <w:lang w:val="es-MX"/>
        </w:rPr>
        <w:t>Las propiedades de estos son:</w:t>
      </w:r>
    </w:p>
    <w:p w:rsidR="006F5014" w:rsidRPr="006F5014" w:rsidRDefault="006F5014" w:rsidP="006F5014">
      <w:pPr>
        <w:pStyle w:val="Prrafodelista"/>
        <w:numPr>
          <w:ilvl w:val="0"/>
          <w:numId w:val="9"/>
        </w:numPr>
        <w:jc w:val="left"/>
        <w:rPr>
          <w:lang w:val="es-MX"/>
        </w:rPr>
      </w:pPr>
      <w:r w:rsidRPr="006F5014">
        <w:rPr>
          <w:lang w:val="es-MX"/>
        </w:rPr>
        <w:t>Localización de los ficheros de datos.</w:t>
      </w:r>
    </w:p>
    <w:p w:rsidR="006F5014" w:rsidRPr="006F5014" w:rsidRDefault="006F5014" w:rsidP="006F5014">
      <w:pPr>
        <w:pStyle w:val="Prrafodelista"/>
        <w:numPr>
          <w:ilvl w:val="0"/>
          <w:numId w:val="9"/>
        </w:numPr>
        <w:jc w:val="left"/>
        <w:rPr>
          <w:lang w:val="es-MX"/>
        </w:rPr>
      </w:pPr>
      <w:r w:rsidRPr="006F5014">
        <w:rPr>
          <w:lang w:val="es-MX"/>
        </w:rPr>
        <w:t>Especificación de máximas cuotas de consumo de disco.</w:t>
      </w:r>
    </w:p>
    <w:p w:rsidR="006F5014" w:rsidRPr="006F5014" w:rsidRDefault="006F5014" w:rsidP="006F5014">
      <w:pPr>
        <w:pStyle w:val="Prrafodelista"/>
        <w:numPr>
          <w:ilvl w:val="0"/>
          <w:numId w:val="9"/>
        </w:numPr>
        <w:jc w:val="left"/>
        <w:rPr>
          <w:lang w:val="es-MX"/>
        </w:rPr>
      </w:pPr>
      <w:r w:rsidRPr="006F5014">
        <w:rPr>
          <w:lang w:val="es-MX"/>
        </w:rPr>
        <w:t>Control de la disponibilidad de los datos (en línea o fuera de línea).</w:t>
      </w:r>
    </w:p>
    <w:p w:rsidR="006F5014" w:rsidRPr="006F5014" w:rsidRDefault="006F5014" w:rsidP="006F5014">
      <w:pPr>
        <w:pStyle w:val="Prrafodelista"/>
        <w:numPr>
          <w:ilvl w:val="0"/>
          <w:numId w:val="9"/>
        </w:numPr>
        <w:jc w:val="left"/>
        <w:rPr>
          <w:lang w:val="es-MX"/>
        </w:rPr>
      </w:pPr>
      <w:proofErr w:type="spellStart"/>
      <w:r w:rsidRPr="006F5014">
        <w:rPr>
          <w:lang w:val="es-MX"/>
        </w:rPr>
        <w:t>Backup</w:t>
      </w:r>
      <w:proofErr w:type="spellEnd"/>
      <w:r w:rsidRPr="006F5014">
        <w:rPr>
          <w:lang w:val="es-MX"/>
        </w:rPr>
        <w:t xml:space="preserve"> de datos.</w:t>
      </w:r>
    </w:p>
    <w:p w:rsidR="00FA63B7" w:rsidRDefault="006F5014" w:rsidP="00C16882">
      <w:pPr>
        <w:ind w:left="0" w:firstLine="0"/>
        <w:jc w:val="left"/>
        <w:rPr>
          <w:lang w:val="es-MX"/>
        </w:rPr>
      </w:pPr>
      <w:r w:rsidRPr="006F5014">
        <w:rPr>
          <w:lang w:val="es-MX"/>
        </w:rPr>
        <w:t>Cuando un objeto se crea dentro de un cierto tablespace, este objeto adquiere</w:t>
      </w:r>
      <w:r>
        <w:rPr>
          <w:lang w:val="es-MX"/>
        </w:rPr>
        <w:t xml:space="preserve"> </w:t>
      </w:r>
      <w:r w:rsidRPr="006F5014">
        <w:rPr>
          <w:lang w:val="es-MX"/>
        </w:rPr>
        <w:t>todas las propiedades antes descritas del tablespace utilizado.</w:t>
      </w:r>
    </w:p>
    <w:p w:rsidR="006F5014" w:rsidRDefault="006F5014" w:rsidP="006F5014">
      <w:pPr>
        <w:ind w:left="0" w:firstLine="0"/>
        <w:jc w:val="center"/>
        <w:rPr>
          <w:noProof/>
        </w:rPr>
      </w:pPr>
      <w:r>
        <w:rPr>
          <w:noProof/>
        </w:rPr>
        <w:drawing>
          <wp:inline distT="0" distB="0" distL="0" distR="0" wp14:anchorId="46056A24" wp14:editId="58C5C93C">
            <wp:extent cx="4855081" cy="207835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9438" t="31849" r="8844" b="41589"/>
                    <a:stretch/>
                  </pic:blipFill>
                  <pic:spPr bwMode="auto">
                    <a:xfrm>
                      <a:off x="0" y="0"/>
                      <a:ext cx="4857064" cy="2079204"/>
                    </a:xfrm>
                    <a:prstGeom prst="rect">
                      <a:avLst/>
                    </a:prstGeom>
                    <a:noFill/>
                    <a:ln>
                      <a:noFill/>
                    </a:ln>
                    <a:extLst>
                      <a:ext uri="{53640926-AAD7-44D8-BBD7-CCE9431645EC}">
                        <a14:shadowObscured xmlns:a14="http://schemas.microsoft.com/office/drawing/2010/main"/>
                      </a:ext>
                    </a:extLst>
                  </pic:spPr>
                </pic:pic>
              </a:graphicData>
            </a:graphic>
          </wp:inline>
        </w:drawing>
      </w:r>
    </w:p>
    <w:p w:rsidR="006F5014" w:rsidRDefault="006F5014" w:rsidP="006F5014">
      <w:pPr>
        <w:ind w:left="0" w:firstLine="0"/>
        <w:jc w:val="left"/>
        <w:rPr>
          <w:noProof/>
          <w:lang w:val="es-MX"/>
        </w:rPr>
      </w:pPr>
      <w:r w:rsidRPr="006F5014">
        <w:rPr>
          <w:noProof/>
          <w:lang w:val="es-MX"/>
        </w:rPr>
        <w:t>En este esquema podemos ver que, por ejemplo, la tabla ARTÍCULO se</w:t>
      </w:r>
      <w:r w:rsidR="00163CDE">
        <w:rPr>
          <w:noProof/>
          <w:lang w:val="es-MX"/>
        </w:rPr>
        <w:t xml:space="preserve"> </w:t>
      </w:r>
      <w:r w:rsidRPr="006F5014">
        <w:rPr>
          <w:noProof/>
          <w:lang w:val="es-MX"/>
        </w:rPr>
        <w:t>almacena dentro del tablespace A, y que por lo tanto tendrá todas las propiedades del</w:t>
      </w:r>
      <w:r w:rsidR="00163CDE">
        <w:rPr>
          <w:noProof/>
          <w:lang w:val="es-MX"/>
        </w:rPr>
        <w:t xml:space="preserve"> </w:t>
      </w:r>
      <w:r w:rsidRPr="006F5014">
        <w:rPr>
          <w:noProof/>
          <w:lang w:val="es-MX"/>
        </w:rPr>
        <w:t>tablespace A que pueden ser:</w:t>
      </w:r>
    </w:p>
    <w:p w:rsidR="00E05E9D" w:rsidRPr="006F5014" w:rsidRDefault="00E05E9D" w:rsidP="006F5014">
      <w:pPr>
        <w:ind w:left="0" w:firstLine="0"/>
        <w:jc w:val="left"/>
        <w:rPr>
          <w:noProof/>
          <w:lang w:val="es-MX"/>
        </w:rPr>
      </w:pPr>
    </w:p>
    <w:p w:rsidR="006F5014" w:rsidRPr="006F5014" w:rsidRDefault="006F5014" w:rsidP="006F5014">
      <w:pPr>
        <w:ind w:left="0" w:firstLine="0"/>
        <w:jc w:val="left"/>
        <w:rPr>
          <w:noProof/>
          <w:lang w:val="es-MX"/>
        </w:rPr>
      </w:pPr>
    </w:p>
    <w:p w:rsidR="006F5014" w:rsidRDefault="006F5014" w:rsidP="00163CDE">
      <w:pPr>
        <w:pStyle w:val="Prrafodelista"/>
        <w:numPr>
          <w:ilvl w:val="0"/>
          <w:numId w:val="10"/>
        </w:numPr>
        <w:jc w:val="left"/>
        <w:rPr>
          <w:noProof/>
          <w:lang w:val="es-MX"/>
        </w:rPr>
      </w:pPr>
      <w:r w:rsidRPr="00163CDE">
        <w:rPr>
          <w:noProof/>
          <w:lang w:val="es-MX"/>
        </w:rPr>
        <w:t>Sus ficheros de datos están en$ORACLE_HOME/datos/datos_tablespace_A.</w:t>
      </w:r>
    </w:p>
    <w:p w:rsidR="00163CDE" w:rsidRPr="00163CDE" w:rsidRDefault="00163CDE" w:rsidP="00163CDE">
      <w:pPr>
        <w:pStyle w:val="Prrafodelista"/>
        <w:ind w:firstLine="0"/>
        <w:jc w:val="left"/>
        <w:rPr>
          <w:noProof/>
          <w:lang w:val="es-MX"/>
        </w:rPr>
      </w:pPr>
    </w:p>
    <w:p w:rsidR="00163CDE" w:rsidRDefault="006F5014" w:rsidP="00163CDE">
      <w:pPr>
        <w:pStyle w:val="Prrafodelista"/>
        <w:numPr>
          <w:ilvl w:val="0"/>
          <w:numId w:val="10"/>
        </w:numPr>
        <w:jc w:val="left"/>
        <w:rPr>
          <w:noProof/>
          <w:lang w:val="es-MX"/>
        </w:rPr>
      </w:pPr>
      <w:r w:rsidRPr="00163CDE">
        <w:rPr>
          <w:noProof/>
          <w:lang w:val="es-MX"/>
        </w:rPr>
        <w:t>Los objetos no pueden ocupar más de 10Mb de espacio de base de</w:t>
      </w:r>
      <w:r w:rsidR="00163CDE">
        <w:rPr>
          <w:noProof/>
          <w:lang w:val="es-MX"/>
        </w:rPr>
        <w:t xml:space="preserve"> </w:t>
      </w:r>
      <w:r w:rsidRPr="00163CDE">
        <w:rPr>
          <w:noProof/>
          <w:lang w:val="es-MX"/>
        </w:rPr>
        <w:t>datos.</w:t>
      </w:r>
    </w:p>
    <w:p w:rsidR="00163CDE" w:rsidRPr="00163CDE" w:rsidRDefault="00163CDE" w:rsidP="00163CDE">
      <w:pPr>
        <w:ind w:left="0" w:firstLine="0"/>
        <w:jc w:val="left"/>
        <w:rPr>
          <w:noProof/>
          <w:lang w:val="es-MX"/>
        </w:rPr>
      </w:pPr>
    </w:p>
    <w:p w:rsidR="006F5014" w:rsidRDefault="006F5014" w:rsidP="00163CDE">
      <w:pPr>
        <w:pStyle w:val="Prrafodelista"/>
        <w:numPr>
          <w:ilvl w:val="0"/>
          <w:numId w:val="10"/>
        </w:numPr>
        <w:jc w:val="left"/>
        <w:rPr>
          <w:noProof/>
          <w:lang w:val="es-MX"/>
        </w:rPr>
      </w:pPr>
      <w:r w:rsidRPr="00163CDE">
        <w:rPr>
          <w:noProof/>
          <w:lang w:val="es-MX"/>
        </w:rPr>
        <w:t>En cualquier momento se puede poner fuera de línea todos los objetosde un cierto tablespace. -Se pueden hacer copiar de seguridad sólo deciertos tablespaces.</w:t>
      </w:r>
    </w:p>
    <w:p w:rsidR="00163CDE" w:rsidRPr="00163CDE" w:rsidRDefault="00163CDE" w:rsidP="00163CDE">
      <w:pPr>
        <w:ind w:left="0" w:firstLine="0"/>
        <w:jc w:val="left"/>
        <w:rPr>
          <w:noProof/>
          <w:lang w:val="es-MX"/>
        </w:rPr>
      </w:pPr>
    </w:p>
    <w:p w:rsidR="00DE3E28" w:rsidRDefault="00163CDE" w:rsidP="00C16882">
      <w:pPr>
        <w:ind w:left="0" w:firstLine="0"/>
        <w:jc w:val="left"/>
        <w:rPr>
          <w:lang w:val="es-MX"/>
        </w:rPr>
      </w:pPr>
      <w:r w:rsidRPr="00163CDE">
        <w:rPr>
          <w:lang w:val="es-MX"/>
        </w:rPr>
        <w:lastRenderedPageBreak/>
        <w:t>Si nos fijamos, se puede apreciar que es posible tener una tabla en un</w:t>
      </w:r>
      <w:r>
        <w:rPr>
          <w:lang w:val="es-MX"/>
        </w:rPr>
        <w:t xml:space="preserve"> </w:t>
      </w:r>
      <w:r w:rsidRPr="00163CDE">
        <w:rPr>
          <w:lang w:val="es-MX"/>
        </w:rPr>
        <w:t>tablespace, y los índices de esa tabla en otro. Esto es debido a que los índices no son</w:t>
      </w:r>
      <w:r>
        <w:rPr>
          <w:lang w:val="es-MX"/>
        </w:rPr>
        <w:t xml:space="preserve"> </w:t>
      </w:r>
      <w:r w:rsidRPr="00163CDE">
        <w:rPr>
          <w:lang w:val="es-MX"/>
        </w:rPr>
        <w:t>más que objetos independientes dentro de la base de datos, como lo son las tablas. Y</w:t>
      </w:r>
      <w:r w:rsidR="000B1CDB">
        <w:rPr>
          <w:lang w:val="es-MX"/>
        </w:rPr>
        <w:t xml:space="preserve"> </w:t>
      </w:r>
      <w:r w:rsidRPr="00163CDE">
        <w:rPr>
          <w:lang w:val="es-MX"/>
        </w:rPr>
        <w:t xml:space="preserve">al ser objetos independientes, pueden ir en tablespaces independientes. </w:t>
      </w:r>
    </w:p>
    <w:p w:rsidR="00DE3E28" w:rsidRDefault="00DE3E28" w:rsidP="00C16882">
      <w:pPr>
        <w:ind w:left="0" w:firstLine="0"/>
        <w:jc w:val="left"/>
        <w:rPr>
          <w:lang w:val="es-MX"/>
        </w:rPr>
      </w:pPr>
    </w:p>
    <w:p w:rsidR="006F5014" w:rsidRDefault="00163CDE" w:rsidP="00C16882">
      <w:pPr>
        <w:ind w:left="0" w:firstLine="0"/>
        <w:jc w:val="left"/>
        <w:rPr>
          <w:lang w:val="es-MX"/>
        </w:rPr>
      </w:pPr>
      <w:r w:rsidRPr="00163CDE">
        <w:rPr>
          <w:lang w:val="es-MX"/>
        </w:rPr>
        <w:t>El tablespace</w:t>
      </w:r>
      <w:r>
        <w:rPr>
          <w:lang w:val="es-MX"/>
        </w:rPr>
        <w:t xml:space="preserve"> </w:t>
      </w:r>
      <w:r w:rsidRPr="00163CDE">
        <w:rPr>
          <w:lang w:val="es-MX"/>
        </w:rPr>
        <w:t>SYSTEM es uno de los que se crear por defecto en todas las bases de datos Oracle.</w:t>
      </w:r>
      <w:r>
        <w:rPr>
          <w:lang w:val="es-MX"/>
        </w:rPr>
        <w:t xml:space="preserve"> </w:t>
      </w:r>
      <w:r w:rsidRPr="00163CDE">
        <w:rPr>
          <w:lang w:val="es-MX"/>
        </w:rPr>
        <w:t>En él se almacenan todos los datos de sistema, el catálogo y todo el código fuente y</w:t>
      </w:r>
      <w:r>
        <w:rPr>
          <w:lang w:val="es-MX"/>
        </w:rPr>
        <w:t xml:space="preserve"> </w:t>
      </w:r>
      <w:r w:rsidRPr="00163CDE">
        <w:rPr>
          <w:lang w:val="es-MX"/>
        </w:rPr>
        <w:t>compilado de procedimientos PL/SQL</w:t>
      </w:r>
      <w:r>
        <w:rPr>
          <w:lang w:val="es-MX"/>
        </w:rPr>
        <w:t>.</w:t>
      </w:r>
    </w:p>
    <w:p w:rsidR="00163CDE" w:rsidRDefault="00163CDE" w:rsidP="00C16882">
      <w:pPr>
        <w:ind w:left="0" w:firstLine="0"/>
        <w:jc w:val="left"/>
        <w:rPr>
          <w:lang w:val="es-MX"/>
        </w:rPr>
      </w:pPr>
    </w:p>
    <w:p w:rsidR="00163CDE" w:rsidRDefault="00163CDE" w:rsidP="00C16882">
      <w:pPr>
        <w:ind w:left="0" w:firstLine="0"/>
        <w:jc w:val="left"/>
        <w:rPr>
          <w:lang w:val="es-MX"/>
        </w:rPr>
      </w:pPr>
      <w:r w:rsidRPr="00163CDE">
        <w:rPr>
          <w:lang w:val="es-MX"/>
        </w:rPr>
        <w:t>También es posible utilizar el mismo tablespace para guardar datos de usuario.</w:t>
      </w:r>
      <w:r>
        <w:rPr>
          <w:lang w:val="es-MX"/>
        </w:rPr>
        <w:t xml:space="preserve"> </w:t>
      </w:r>
      <w:r w:rsidRPr="00163CDE">
        <w:rPr>
          <w:lang w:val="es-MX"/>
        </w:rPr>
        <w:t xml:space="preserve">En el esquema también vemos que hay un tablespace Temporal (en gris oscuro). </w:t>
      </w:r>
    </w:p>
    <w:p w:rsidR="00163CDE" w:rsidRDefault="00163CDE" w:rsidP="00C16882">
      <w:pPr>
        <w:ind w:left="0" w:firstLine="0"/>
        <w:jc w:val="left"/>
        <w:rPr>
          <w:lang w:val="es-MX"/>
        </w:rPr>
      </w:pPr>
    </w:p>
    <w:p w:rsidR="00163CDE" w:rsidRDefault="00163CDE" w:rsidP="00C16882">
      <w:pPr>
        <w:ind w:left="0" w:firstLine="0"/>
        <w:jc w:val="left"/>
        <w:rPr>
          <w:lang w:val="es-MX"/>
        </w:rPr>
      </w:pPr>
      <w:r w:rsidRPr="00163CDE">
        <w:rPr>
          <w:lang w:val="es-MX"/>
        </w:rPr>
        <w:t>Este</w:t>
      </w:r>
      <w:r>
        <w:rPr>
          <w:lang w:val="es-MX"/>
        </w:rPr>
        <w:t xml:space="preserve"> </w:t>
      </w:r>
      <w:r w:rsidRPr="00163CDE">
        <w:rPr>
          <w:lang w:val="es-MX"/>
        </w:rPr>
        <w:t>representa las propiedades que tendrán los objetos que la base de datos cree</w:t>
      </w:r>
      <w:r>
        <w:rPr>
          <w:lang w:val="es-MX"/>
        </w:rPr>
        <w:t xml:space="preserve"> </w:t>
      </w:r>
      <w:r w:rsidRPr="00163CDE">
        <w:rPr>
          <w:lang w:val="es-MX"/>
        </w:rPr>
        <w:t>temporalmente para sus cálculos internos (normalmente para ordenaciones y</w:t>
      </w:r>
      <w:r>
        <w:rPr>
          <w:lang w:val="es-MX"/>
        </w:rPr>
        <w:t xml:space="preserve"> </w:t>
      </w:r>
      <w:r w:rsidRPr="00163CDE">
        <w:rPr>
          <w:lang w:val="es-MX"/>
        </w:rPr>
        <w:t>agrupaciones).</w:t>
      </w:r>
    </w:p>
    <w:p w:rsidR="00163CDE" w:rsidRDefault="00163CDE" w:rsidP="00C16882">
      <w:pPr>
        <w:ind w:left="0" w:firstLine="0"/>
        <w:jc w:val="left"/>
        <w:rPr>
          <w:lang w:val="es-MX"/>
        </w:rPr>
      </w:pPr>
      <w:r w:rsidRPr="00163CDE">
        <w:rPr>
          <w:lang w:val="es-MX"/>
        </w:rPr>
        <w:t>Su creación difiere en una de sus cláusulas de creación. El tablespace</w:t>
      </w:r>
      <w:r>
        <w:rPr>
          <w:lang w:val="es-MX"/>
        </w:rPr>
        <w:t xml:space="preserve"> </w:t>
      </w:r>
      <w:r w:rsidRPr="00163CDE">
        <w:rPr>
          <w:lang w:val="es-MX"/>
        </w:rPr>
        <w:t>RO</w:t>
      </w:r>
      <w:r>
        <w:rPr>
          <w:lang w:val="es-MX"/>
        </w:rPr>
        <w:t xml:space="preserve"> (</w:t>
      </w:r>
      <w:proofErr w:type="spellStart"/>
      <w:r>
        <w:rPr>
          <w:lang w:val="es-MX"/>
        </w:rPr>
        <w:t>Read</w:t>
      </w:r>
      <w:proofErr w:type="spellEnd"/>
      <w:r>
        <w:rPr>
          <w:lang w:val="es-MX"/>
        </w:rPr>
        <w:t xml:space="preserve"> </w:t>
      </w:r>
      <w:proofErr w:type="spellStart"/>
      <w:r>
        <w:rPr>
          <w:lang w:val="es-MX"/>
        </w:rPr>
        <w:t>Only</w:t>
      </w:r>
      <w:proofErr w:type="spellEnd"/>
      <w:r>
        <w:rPr>
          <w:lang w:val="es-MX"/>
        </w:rPr>
        <w:t>)</w:t>
      </w:r>
      <w:r w:rsidRPr="00163CDE">
        <w:rPr>
          <w:lang w:val="es-MX"/>
        </w:rPr>
        <w:t xml:space="preserve"> (en gris claro) difiere de los demás en que es de solo lectura (</w:t>
      </w:r>
      <w:proofErr w:type="spellStart"/>
      <w:r w:rsidRPr="00163CDE">
        <w:rPr>
          <w:lang w:val="es-MX"/>
        </w:rPr>
        <w:t>Read</w:t>
      </w:r>
      <w:proofErr w:type="spellEnd"/>
      <w:r w:rsidRPr="00163CDE">
        <w:rPr>
          <w:lang w:val="es-MX"/>
        </w:rPr>
        <w:t xml:space="preserve"> </w:t>
      </w:r>
      <w:proofErr w:type="spellStart"/>
      <w:r w:rsidRPr="00163CDE">
        <w:rPr>
          <w:lang w:val="es-MX"/>
        </w:rPr>
        <w:t>Only</w:t>
      </w:r>
      <w:proofErr w:type="spellEnd"/>
      <w:r w:rsidRPr="00163CDE">
        <w:rPr>
          <w:lang w:val="es-MX"/>
        </w:rPr>
        <w:t>), y que por lo tanto todos los objetos en él contenidos pueden recibir órdenes de consulta de</w:t>
      </w:r>
      <w:r>
        <w:rPr>
          <w:lang w:val="es-MX"/>
        </w:rPr>
        <w:t xml:space="preserve"> </w:t>
      </w:r>
      <w:r w:rsidRPr="00163CDE">
        <w:rPr>
          <w:lang w:val="es-MX"/>
        </w:rPr>
        <w:t>datos, pero no de modificación de datos.</w:t>
      </w:r>
      <w:r>
        <w:rPr>
          <w:lang w:val="es-MX"/>
        </w:rPr>
        <w:t xml:space="preserve"> </w:t>
      </w:r>
    </w:p>
    <w:p w:rsidR="00163CDE" w:rsidRDefault="00163CDE" w:rsidP="00C16882">
      <w:pPr>
        <w:ind w:left="0" w:firstLine="0"/>
        <w:jc w:val="left"/>
        <w:rPr>
          <w:lang w:val="es-MX"/>
        </w:rPr>
      </w:pPr>
    </w:p>
    <w:p w:rsidR="00163CDE" w:rsidRDefault="00F23D89" w:rsidP="00C16882">
      <w:pPr>
        <w:ind w:left="0" w:firstLine="0"/>
        <w:jc w:val="left"/>
        <w:rPr>
          <w:lang w:val="es-MX"/>
        </w:rPr>
      </w:pPr>
      <w:r w:rsidRPr="00163CDE">
        <w:rPr>
          <w:lang w:val="es-MX"/>
        </w:rPr>
        <w:t>Estos pueden</w:t>
      </w:r>
      <w:r w:rsidR="00163CDE" w:rsidRPr="00163CDE">
        <w:rPr>
          <w:lang w:val="es-MX"/>
        </w:rPr>
        <w:t xml:space="preserve"> residir en soportes de sólo lectura, como pueden ser </w:t>
      </w:r>
      <w:proofErr w:type="spellStart"/>
      <w:r w:rsidR="00163CDE" w:rsidRPr="00163CDE">
        <w:rPr>
          <w:lang w:val="es-MX"/>
        </w:rPr>
        <w:t>CDROMs</w:t>
      </w:r>
      <w:proofErr w:type="spellEnd"/>
      <w:r w:rsidR="00163CDE" w:rsidRPr="00163CDE">
        <w:rPr>
          <w:lang w:val="es-MX"/>
        </w:rPr>
        <w:t>,</w:t>
      </w:r>
      <w:r>
        <w:rPr>
          <w:lang w:val="es-MX"/>
        </w:rPr>
        <w:t xml:space="preserve"> </w:t>
      </w:r>
      <w:proofErr w:type="spellStart"/>
      <w:r w:rsidR="00163CDE" w:rsidRPr="00163CDE">
        <w:rPr>
          <w:lang w:val="es-MX"/>
        </w:rPr>
        <w:t>DVDs</w:t>
      </w:r>
      <w:proofErr w:type="spellEnd"/>
      <w:r w:rsidR="00163CDE" w:rsidRPr="00163CDE">
        <w:rPr>
          <w:lang w:val="es-MX"/>
        </w:rPr>
        <w:t xml:space="preserve">, etc. </w:t>
      </w:r>
    </w:p>
    <w:p w:rsidR="00163CDE" w:rsidRDefault="00163CDE" w:rsidP="00C16882">
      <w:pPr>
        <w:ind w:left="0" w:firstLine="0"/>
        <w:jc w:val="left"/>
        <w:rPr>
          <w:lang w:val="es-MX"/>
        </w:rPr>
      </w:pPr>
    </w:p>
    <w:p w:rsidR="00163CDE" w:rsidRDefault="00163CDE" w:rsidP="00C16882">
      <w:pPr>
        <w:ind w:left="0" w:firstLine="0"/>
        <w:jc w:val="left"/>
        <w:rPr>
          <w:lang w:val="es-MX"/>
        </w:rPr>
      </w:pPr>
    </w:p>
    <w:p w:rsidR="00163CDE" w:rsidRDefault="00163CDE" w:rsidP="00C16882">
      <w:pPr>
        <w:ind w:left="0" w:firstLine="0"/>
        <w:jc w:val="left"/>
        <w:rPr>
          <w:lang w:val="es-MX"/>
        </w:rPr>
      </w:pPr>
    </w:p>
    <w:p w:rsidR="00163CDE" w:rsidRDefault="00163CDE" w:rsidP="00C16882">
      <w:pPr>
        <w:ind w:left="0" w:firstLine="0"/>
        <w:jc w:val="left"/>
        <w:rPr>
          <w:lang w:val="es-MX"/>
        </w:rPr>
      </w:pPr>
      <w:r w:rsidRPr="00163CDE">
        <w:rPr>
          <w:lang w:val="es-MX"/>
        </w:rPr>
        <w:t>Cuando se crea un tablespace, éste se crea de lectura/escritura. Después se puede modificar para que sea de solo lectura. Un tablespace puede estar en línea o</w:t>
      </w:r>
      <w:r>
        <w:rPr>
          <w:lang w:val="es-MX"/>
        </w:rPr>
        <w:t xml:space="preserve"> </w:t>
      </w:r>
      <w:r w:rsidRPr="00163CDE">
        <w:rPr>
          <w:lang w:val="es-MX"/>
        </w:rPr>
        <w:t xml:space="preserve">fuera de ella (Online </w:t>
      </w:r>
      <w:proofErr w:type="spellStart"/>
      <w:r w:rsidRPr="00163CDE">
        <w:rPr>
          <w:lang w:val="es-MX"/>
        </w:rPr>
        <w:t>o</w:t>
      </w:r>
      <w:proofErr w:type="spellEnd"/>
      <w:r w:rsidRPr="00163CDE">
        <w:rPr>
          <w:lang w:val="es-MX"/>
        </w:rPr>
        <w:t xml:space="preserve"> Offline), esto es que todos los objetos contenidos en él están a disposición de los usuarios o están inhabilitados para restringir su uso. Cualquier objeto almacenado dentro de un tablespace no podrá ser accedido si este está fuera de</w:t>
      </w:r>
      <w:r>
        <w:rPr>
          <w:lang w:val="es-MX"/>
        </w:rPr>
        <w:t xml:space="preserve"> </w:t>
      </w:r>
      <w:r w:rsidRPr="00163CDE">
        <w:rPr>
          <w:lang w:val="es-MX"/>
        </w:rPr>
        <w:t>línea.</w:t>
      </w:r>
    </w:p>
    <w:p w:rsidR="00163CDE" w:rsidRDefault="00163CDE" w:rsidP="00C16882">
      <w:pPr>
        <w:ind w:left="0" w:firstLine="0"/>
        <w:jc w:val="left"/>
        <w:rPr>
          <w:lang w:val="es-MX"/>
        </w:rPr>
      </w:pPr>
    </w:p>
    <w:p w:rsidR="00163CDE" w:rsidRPr="00254832" w:rsidRDefault="00163CDE" w:rsidP="00254832">
      <w:pPr>
        <w:pStyle w:val="Ttulo2"/>
        <w:rPr>
          <w:lang w:val="es-MX"/>
        </w:rPr>
      </w:pPr>
      <w:r w:rsidRPr="00254832">
        <w:rPr>
          <w:lang w:val="es-MX"/>
        </w:rPr>
        <w:t>Que es un Datafile?</w:t>
      </w:r>
    </w:p>
    <w:p w:rsidR="00163CDE" w:rsidRDefault="00163CDE" w:rsidP="00C16882">
      <w:pPr>
        <w:ind w:left="0" w:firstLine="0"/>
        <w:jc w:val="left"/>
        <w:rPr>
          <w:lang w:val="es-MX"/>
        </w:rPr>
      </w:pPr>
      <w:r w:rsidRPr="00163CDE">
        <w:rPr>
          <w:lang w:val="es-MX"/>
        </w:rPr>
        <w:t>Un datafile es la representación física de un tablespace. Son los "ficheros de</w:t>
      </w:r>
      <w:r>
        <w:rPr>
          <w:lang w:val="es-MX"/>
        </w:rPr>
        <w:t xml:space="preserve"> </w:t>
      </w:r>
      <w:r w:rsidRPr="00163CDE">
        <w:rPr>
          <w:lang w:val="es-MX"/>
        </w:rPr>
        <w:t xml:space="preserve">datos" donde se almacena la información físicamente. Un datafile puede </w:t>
      </w:r>
      <w:r w:rsidRPr="00163CDE">
        <w:rPr>
          <w:lang w:val="es-MX"/>
        </w:rPr>
        <w:lastRenderedPageBreak/>
        <w:t>tener</w:t>
      </w:r>
      <w:r>
        <w:rPr>
          <w:lang w:val="es-MX"/>
        </w:rPr>
        <w:t xml:space="preserve"> </w:t>
      </w:r>
      <w:r w:rsidRPr="00163CDE">
        <w:rPr>
          <w:lang w:val="es-MX"/>
        </w:rPr>
        <w:t>cualquier nombre y extensión (siempre dentro de las limitaciones del sistema</w:t>
      </w:r>
      <w:r>
        <w:rPr>
          <w:lang w:val="es-MX"/>
        </w:rPr>
        <w:t xml:space="preserve"> </w:t>
      </w:r>
      <w:r w:rsidRPr="00163CDE">
        <w:rPr>
          <w:lang w:val="es-MX"/>
        </w:rPr>
        <w:t>operativo), y puede estar localizado en cualquier directorio del disco duro, aunque su localización típica suele ser $ORACLE_HOME/Database. Un datafile tiene un tamaño predefinido en su creación (por ejemplo 100Mb) y este puede ser alterado en cualquier momento. Cuando creemos un datafile, este ocupará tanto espacio en disco como hayamos indicado en su creación, aunque internamente esté vacío. Oracle hace esto para reservar espacio continuo en disco y evitar así la fragmentación.</w:t>
      </w:r>
    </w:p>
    <w:p w:rsidR="00E05E9D" w:rsidRDefault="00E05E9D" w:rsidP="00E05E9D">
      <w:pPr>
        <w:ind w:left="0" w:firstLine="0"/>
        <w:jc w:val="center"/>
        <w:rPr>
          <w:lang w:val="es-MX"/>
        </w:rPr>
      </w:pPr>
      <w:r w:rsidRPr="00496659">
        <w:rPr>
          <w:noProof/>
          <w:lang w:eastAsia="es-MX"/>
        </w:rPr>
        <w:drawing>
          <wp:inline distT="0" distB="0" distL="0" distR="0" wp14:anchorId="0F9F2D75">
            <wp:extent cx="3564147" cy="1828795"/>
            <wp:effectExtent l="76200" t="76200" r="132080" b="133985"/>
            <wp:docPr id="29" name="Imagen 29" descr="http://4.bp.blogspot.com/-OOHNXF4sm50/TuEtLg9SdMI/AAAAAAAAAPw/1ShOIG6cPCM/s16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OOHNXF4sm50/TuEtLg9SdMI/AAAAAAAAAPw/1ShOIG6cPCM/s160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4147" cy="1828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5E9D" w:rsidRDefault="00E05E9D" w:rsidP="00C16882">
      <w:pPr>
        <w:ind w:left="0" w:firstLine="0"/>
        <w:jc w:val="left"/>
        <w:rPr>
          <w:lang w:val="es-MX"/>
        </w:rPr>
      </w:pPr>
    </w:p>
    <w:p w:rsidR="00E05E9D" w:rsidRDefault="00E05E9D" w:rsidP="00E05E9D">
      <w:pPr>
        <w:ind w:left="0" w:firstLine="0"/>
        <w:rPr>
          <w:lang w:val="es-MX"/>
        </w:rPr>
      </w:pPr>
      <w:r w:rsidRPr="00E05E9D">
        <w:rPr>
          <w:lang w:val="es-MX"/>
        </w:rPr>
        <w:t xml:space="preserve">En el esquema podemos ver como el “Tablespace A” está compuesto (físicamente) por tres </w:t>
      </w:r>
      <w:proofErr w:type="spellStart"/>
      <w:r w:rsidRPr="00E05E9D">
        <w:rPr>
          <w:lang w:val="es-MX"/>
        </w:rPr>
        <w:t>datafiles</w:t>
      </w:r>
      <w:proofErr w:type="spellEnd"/>
      <w:r w:rsidRPr="00E05E9D">
        <w:rPr>
          <w:lang w:val="es-MX"/>
        </w:rPr>
        <w:t xml:space="preserve"> (DATOS_1.ORA, DATOS_2.ORA y DATOS_3.ORA). Estos tres </w:t>
      </w:r>
      <w:proofErr w:type="spellStart"/>
      <w:r w:rsidRPr="00E05E9D">
        <w:rPr>
          <w:lang w:val="es-MX"/>
        </w:rPr>
        <w:t>datafiles</w:t>
      </w:r>
      <w:proofErr w:type="spellEnd"/>
      <w:r w:rsidRPr="00E05E9D">
        <w:rPr>
          <w:lang w:val="es-MX"/>
        </w:rPr>
        <w:t xml:space="preserve"> son los ficheros físicos que soportan los objetos contenidos dentro del tablespace A. Aunque siempre se dice que los objetos están dentro del tablespace, en realidad las tablas están dentro del datafile, pero tienen las propiedades asociadas al tablespace.</w:t>
      </w:r>
    </w:p>
    <w:p w:rsidR="00E05E9D" w:rsidRDefault="00E05E9D" w:rsidP="00E05E9D">
      <w:pPr>
        <w:rPr>
          <w:lang w:val="es-MX"/>
        </w:rPr>
      </w:pPr>
    </w:p>
    <w:p w:rsidR="00E05E9D" w:rsidRDefault="00E05E9D" w:rsidP="00E05E9D">
      <w:pPr>
        <w:rPr>
          <w:lang w:val="es-MX"/>
        </w:rPr>
      </w:pPr>
    </w:p>
    <w:p w:rsidR="00E05E9D" w:rsidRPr="00E05E9D" w:rsidRDefault="00E05E9D" w:rsidP="00E05E9D">
      <w:pPr>
        <w:pStyle w:val="Ttulo2"/>
        <w:rPr>
          <w:lang w:val="es-MX"/>
        </w:rPr>
      </w:pPr>
      <w:r w:rsidRPr="00254832">
        <w:rPr>
          <w:lang w:val="es-MX"/>
        </w:rPr>
        <w:t xml:space="preserve">Que es un </w:t>
      </w:r>
      <w:proofErr w:type="spellStart"/>
      <w:r>
        <w:rPr>
          <w:lang w:val="es-MX"/>
        </w:rPr>
        <w:t>Segment</w:t>
      </w:r>
      <w:proofErr w:type="spellEnd"/>
      <w:r w:rsidRPr="00254832">
        <w:rPr>
          <w:lang w:val="es-MX"/>
        </w:rPr>
        <w:t>?</w:t>
      </w:r>
    </w:p>
    <w:p w:rsidR="00E05E9D" w:rsidRDefault="00E05E9D" w:rsidP="00E05E9D">
      <w:pPr>
        <w:ind w:left="0" w:firstLine="0"/>
        <w:rPr>
          <w:lang w:val="es-MX"/>
        </w:rPr>
      </w:pPr>
      <w:r w:rsidRPr="00E05E9D">
        <w:rPr>
          <w:lang w:val="es-MX"/>
        </w:rPr>
        <w:t xml:space="preserve">Un </w:t>
      </w:r>
      <w:proofErr w:type="spellStart"/>
      <w:r w:rsidRPr="00E05E9D">
        <w:rPr>
          <w:lang w:val="es-MX"/>
        </w:rPr>
        <w:t>segment</w:t>
      </w:r>
      <w:proofErr w:type="spellEnd"/>
      <w:r w:rsidRPr="00E05E9D">
        <w:rPr>
          <w:lang w:val="es-MX"/>
        </w:rPr>
        <w:t xml:space="preserve"> es aquel espacio reservado por la base de datos, dentro de un datafile, para ser utilizado por un solo objeto. Así una tabla (o cualquier otro objeto) está dentro de su segmento, y nunca podrá salir de él, ya que si la tabla crece, el segmento también crece con ella. Físicamente, todo objeto en base de datos no es más que un segmento (segmento, trozo, sección) dentro de un datafile. Se puede decir que, un segmento es a un objeto de base de datos, lo que un datafile a un tablespace: el segmento es la representación física del objeto en base de datos</w:t>
      </w:r>
      <w:r>
        <w:rPr>
          <w:lang w:val="es-MX"/>
        </w:rPr>
        <w:t>.</w:t>
      </w:r>
    </w:p>
    <w:p w:rsidR="00E05E9D" w:rsidRPr="00E05E9D" w:rsidRDefault="00E05E9D" w:rsidP="00E05E9D">
      <w:pPr>
        <w:rPr>
          <w:lang w:val="es-MX"/>
        </w:rPr>
      </w:pPr>
    </w:p>
    <w:p w:rsidR="00E05E9D" w:rsidRDefault="00E05E9D" w:rsidP="00E05E9D">
      <w:pPr>
        <w:jc w:val="center"/>
        <w:rPr>
          <w:lang w:val="es-MX"/>
        </w:rPr>
      </w:pPr>
      <w:r>
        <w:rPr>
          <w:noProof/>
          <w:lang w:eastAsia="es-MX"/>
        </w:rPr>
        <w:lastRenderedPageBreak/>
        <w:drawing>
          <wp:inline distT="0" distB="0" distL="0" distR="0" wp14:anchorId="2B01B7AF" wp14:editId="7BF07E27">
            <wp:extent cx="3348487" cy="1834971"/>
            <wp:effectExtent l="76200" t="76200" r="137795" b="127635"/>
            <wp:docPr id="4" name="Imagen 4" descr="http://2.bp.blogspot.com/--QDBmmPiH-Y/TuEtJirI5kI/AAAAAAAAAPk/xO_mOAu8zaM/s16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QDBmmPiH-Y/TuEtJirI5kI/AAAAAAAAAPk/xO_mOAu8zaM/s1600/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391" cy="18650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5E9D" w:rsidRDefault="00E05E9D" w:rsidP="00E05E9D">
      <w:pPr>
        <w:jc w:val="left"/>
        <w:rPr>
          <w:lang w:val="es-MX"/>
        </w:rPr>
      </w:pPr>
      <w:r>
        <w:rPr>
          <w:lang w:val="es-MX"/>
        </w:rPr>
        <w:t xml:space="preserve">Esta sería una representación de los segmentos como objetos en Oracle. En la que podemos ver </w:t>
      </w:r>
      <w:r w:rsidRPr="00E05E9D">
        <w:rPr>
          <w:lang w:val="es-MX"/>
        </w:rPr>
        <w:t xml:space="preserve">cómo el espacio que realmente se ocupa dentro del datafile es el </w:t>
      </w:r>
      <w:proofErr w:type="spellStart"/>
      <w:r w:rsidRPr="00E05E9D">
        <w:rPr>
          <w:lang w:val="es-MX"/>
        </w:rPr>
        <w:t>segment</w:t>
      </w:r>
      <w:proofErr w:type="spellEnd"/>
      <w:r w:rsidRPr="00E05E9D">
        <w:rPr>
          <w:lang w:val="es-MX"/>
        </w:rPr>
        <w:t xml:space="preserve"> y que cada segmento pertenece a un objeto.</w:t>
      </w:r>
    </w:p>
    <w:p w:rsidR="00E05E9D" w:rsidRDefault="00E05E9D" w:rsidP="00E05E9D">
      <w:pPr>
        <w:jc w:val="left"/>
        <w:rPr>
          <w:lang w:val="es-MX"/>
        </w:rPr>
      </w:pPr>
      <w:r>
        <w:rPr>
          <w:lang w:val="es-MX"/>
        </w:rPr>
        <w:t>Los tipos de segmentos principales son:</w:t>
      </w:r>
    </w:p>
    <w:p w:rsidR="00E05E9D" w:rsidRPr="00E05E9D" w:rsidRDefault="00E05E9D" w:rsidP="00E05E9D">
      <w:pPr>
        <w:pStyle w:val="Prrafodelista"/>
        <w:numPr>
          <w:ilvl w:val="0"/>
          <w:numId w:val="12"/>
        </w:numPr>
        <w:jc w:val="left"/>
        <w:rPr>
          <w:lang w:val="es-MX"/>
        </w:rPr>
      </w:pPr>
      <w:r w:rsidRPr="00E05E9D">
        <w:rPr>
          <w:lang w:val="es-MX"/>
        </w:rPr>
        <w:t>Segmentos de TABLE: aquellos que contienen tablas</w:t>
      </w:r>
    </w:p>
    <w:p w:rsidR="00E05E9D" w:rsidRPr="00E05E9D" w:rsidRDefault="00E05E9D" w:rsidP="00E05E9D">
      <w:pPr>
        <w:pStyle w:val="Prrafodelista"/>
        <w:numPr>
          <w:ilvl w:val="0"/>
          <w:numId w:val="12"/>
        </w:numPr>
        <w:jc w:val="left"/>
        <w:rPr>
          <w:lang w:val="es-MX"/>
        </w:rPr>
      </w:pPr>
      <w:r w:rsidRPr="00E05E9D">
        <w:rPr>
          <w:lang w:val="es-MX"/>
        </w:rPr>
        <w:t>Segmentos de INDEX: aquellos que contienen índices</w:t>
      </w:r>
    </w:p>
    <w:p w:rsidR="00E05E9D" w:rsidRPr="00E05E9D" w:rsidRDefault="00E05E9D" w:rsidP="00E05E9D">
      <w:pPr>
        <w:pStyle w:val="Prrafodelista"/>
        <w:numPr>
          <w:ilvl w:val="0"/>
          <w:numId w:val="12"/>
        </w:numPr>
        <w:jc w:val="left"/>
        <w:rPr>
          <w:lang w:val="es-MX"/>
        </w:rPr>
      </w:pPr>
      <w:r w:rsidRPr="00E05E9D">
        <w:rPr>
          <w:lang w:val="es-MX"/>
        </w:rPr>
        <w:t>Segmentos de ROLLBACK: aquellos se usan para almacenar información de la transacción activa.</w:t>
      </w:r>
    </w:p>
    <w:p w:rsidR="00E05E9D" w:rsidRDefault="00E05E9D" w:rsidP="00E05E9D">
      <w:pPr>
        <w:pStyle w:val="Prrafodelista"/>
        <w:numPr>
          <w:ilvl w:val="0"/>
          <w:numId w:val="12"/>
        </w:numPr>
        <w:jc w:val="left"/>
        <w:rPr>
          <w:lang w:val="es-MX"/>
        </w:rPr>
      </w:pPr>
      <w:r w:rsidRPr="00E05E9D">
        <w:rPr>
          <w:lang w:val="es-MX"/>
        </w:rPr>
        <w:t>Segmentos TEMPORALES: aquellos que se usan para realizar operaciones temporales que no pueden realizarse en memoria, tales como ordenaciones o agrupaciones de conjuntos grandes de datos</w:t>
      </w:r>
    </w:p>
    <w:p w:rsidR="00090FB7" w:rsidRDefault="00090FB7" w:rsidP="00090FB7">
      <w:pPr>
        <w:jc w:val="left"/>
        <w:rPr>
          <w:lang w:val="es-MX"/>
        </w:rPr>
      </w:pPr>
    </w:p>
    <w:p w:rsidR="00090FB7" w:rsidRDefault="00090FB7" w:rsidP="00090FB7">
      <w:pPr>
        <w:jc w:val="left"/>
        <w:rPr>
          <w:lang w:val="es-MX"/>
        </w:rPr>
      </w:pPr>
    </w:p>
    <w:p w:rsidR="00090FB7" w:rsidRDefault="00090FB7" w:rsidP="00090FB7">
      <w:pPr>
        <w:jc w:val="left"/>
        <w:rPr>
          <w:lang w:val="es-MX"/>
        </w:rPr>
      </w:pPr>
    </w:p>
    <w:p w:rsidR="00090FB7" w:rsidRDefault="00090FB7" w:rsidP="00090FB7">
      <w:pPr>
        <w:jc w:val="left"/>
        <w:rPr>
          <w:lang w:val="es-MX"/>
        </w:rPr>
      </w:pPr>
    </w:p>
    <w:p w:rsidR="00090FB7" w:rsidRPr="00090FB7" w:rsidRDefault="00090FB7" w:rsidP="00090FB7">
      <w:pPr>
        <w:jc w:val="left"/>
        <w:rPr>
          <w:lang w:val="es-MX"/>
        </w:rPr>
      </w:pPr>
    </w:p>
    <w:p w:rsidR="00090FB7" w:rsidRDefault="00090FB7" w:rsidP="00090FB7">
      <w:pPr>
        <w:pStyle w:val="Ttulo2"/>
        <w:rPr>
          <w:lang w:val="es-MX"/>
        </w:rPr>
      </w:pPr>
      <w:r w:rsidRPr="00090FB7">
        <w:rPr>
          <w:lang w:val="es-MX"/>
        </w:rPr>
        <w:t>Asignación de un espacio de tabla predeterminado del usuario.</w:t>
      </w:r>
    </w:p>
    <w:p w:rsidR="00090FB7" w:rsidRPr="00090FB7" w:rsidRDefault="00090FB7" w:rsidP="00090FB7">
      <w:pPr>
        <w:rPr>
          <w:lang w:val="es-MX"/>
        </w:rPr>
      </w:pPr>
    </w:p>
    <w:p w:rsidR="00090FB7" w:rsidRDefault="00090FB7" w:rsidP="00090FB7">
      <w:pPr>
        <w:jc w:val="left"/>
        <w:rPr>
          <w:lang w:val="es-MX"/>
        </w:rPr>
      </w:pPr>
      <w:r w:rsidRPr="00090FB7">
        <w:rPr>
          <w:lang w:val="es-MX"/>
        </w:rPr>
        <w:t>Cada usuario debe tener un espacio de tabla por defecto. Cuando se crea un objeto esquema en el esquema del usuario y la declaración DDL no especifica un espacio de tablas para contener el objeto, Oracle Database almacena el objeto en el espacio de tablas de usuario por defecto.</w:t>
      </w:r>
    </w:p>
    <w:p w:rsidR="00090FB7" w:rsidRPr="00090FB7" w:rsidRDefault="00090FB7" w:rsidP="00090FB7">
      <w:pPr>
        <w:jc w:val="left"/>
        <w:rPr>
          <w:lang w:val="es-MX"/>
        </w:rPr>
      </w:pPr>
      <w:r w:rsidRPr="00090FB7">
        <w:rPr>
          <w:lang w:val="es-MX"/>
        </w:rPr>
        <w:t xml:space="preserve"> </w:t>
      </w:r>
    </w:p>
    <w:p w:rsidR="00090FB7" w:rsidRDefault="00090FB7" w:rsidP="00090FB7">
      <w:pPr>
        <w:jc w:val="left"/>
        <w:rPr>
          <w:lang w:val="es-MX"/>
        </w:rPr>
      </w:pPr>
      <w:r w:rsidRPr="00090FB7">
        <w:rPr>
          <w:lang w:val="es-MX"/>
        </w:rPr>
        <w:t xml:space="preserve">La configuración predeterminada para los espacios de tabla por defecto de todos los usuarios es el espacio de tablas SYSTEM. Si un usuario no crea objetos, y no tiene privilegios para hacerlo, entonces este ajuste por defecto estaría bien. </w:t>
      </w:r>
    </w:p>
    <w:p w:rsidR="00090FB7" w:rsidRPr="00090FB7" w:rsidRDefault="00090FB7" w:rsidP="00090FB7">
      <w:pPr>
        <w:jc w:val="left"/>
        <w:rPr>
          <w:lang w:val="es-MX"/>
        </w:rPr>
      </w:pPr>
      <w:r w:rsidRPr="00090FB7">
        <w:rPr>
          <w:lang w:val="es-MX"/>
        </w:rPr>
        <w:lastRenderedPageBreak/>
        <w:t>Sin embargo, si existe la posibilidad de crear cualquier tipo de objeto de un usuario, debe asignar específicamente al usuario un espacio de tabla predeterminado, como el espacio de tabla USERS. El uso de un espacio de tabla que no sea SYSTEM reduce la contención entre los objetos del diccionario de datos y objetos de usuario para los mismos archivos de datos. En general, no se debe almacenar datos de usuario en el tablespace SYSTEM.</w:t>
      </w:r>
    </w:p>
    <w:p w:rsidR="00090FB7" w:rsidRPr="00090FB7" w:rsidRDefault="00090FB7" w:rsidP="00090FB7">
      <w:pPr>
        <w:jc w:val="left"/>
        <w:rPr>
          <w:lang w:val="es-MX"/>
        </w:rPr>
      </w:pPr>
    </w:p>
    <w:p w:rsidR="00090FB7" w:rsidRDefault="00090FB7" w:rsidP="00090FB7">
      <w:pPr>
        <w:jc w:val="left"/>
        <w:rPr>
          <w:lang w:val="es-MX"/>
        </w:rPr>
      </w:pPr>
      <w:r w:rsidRPr="00090FB7">
        <w:rPr>
          <w:lang w:val="es-MX"/>
        </w:rPr>
        <w:t xml:space="preserve">Al separar los datos de usuario de los datos del sistema, se reduce la probabilidad de problemas con el espacio de tablas SYSTEM, que puede en algunos casos provocar que toda la base de datos deje de funcional. Este espacio de tabla permanente por defecto no es utilizado por los usuarios del sistema, es decir, SYS, SYSTEM, y OUTLN, cuyo valor predeterminado tablas permanentes es SYSTEM. Un espacio de tablas designado como el espacio de tablas permanentes por defecto no se puede quitar. </w:t>
      </w:r>
    </w:p>
    <w:p w:rsidR="00090FB7" w:rsidRPr="00090FB7" w:rsidRDefault="00090FB7" w:rsidP="00090FB7">
      <w:pPr>
        <w:jc w:val="left"/>
        <w:rPr>
          <w:lang w:val="es-MX"/>
        </w:rPr>
      </w:pPr>
    </w:p>
    <w:p w:rsidR="00090FB7" w:rsidRPr="00090FB7" w:rsidRDefault="00090FB7" w:rsidP="00090FB7">
      <w:pPr>
        <w:jc w:val="left"/>
        <w:rPr>
          <w:lang w:val="es-MX"/>
        </w:rPr>
      </w:pPr>
      <w:r w:rsidRPr="00090FB7">
        <w:rPr>
          <w:lang w:val="es-MX"/>
        </w:rPr>
        <w:t>Para lograr este objetivo, primero debe designar a otro espacio de tabla como el espacio de tabla por defecto permanente. Usted puede utilizar la sentencia ALTER TABLESPACE SQL para modificar el tablespace permanente por defecto por otro espacio de tablas. Tenga en cuenta que esto afectará a todos los usuarios u objetos creados después de la instrucción ALTER DDL. Cuando se especifica el espacio de tabla por defecto para un usuario, especifique también una cuota en ese espacio de tablas.</w:t>
      </w:r>
    </w:p>
    <w:p w:rsidR="00090FB7" w:rsidRDefault="00090FB7" w:rsidP="00090FB7">
      <w:pPr>
        <w:pStyle w:val="Ttulo2"/>
        <w:ind w:left="0" w:firstLine="0"/>
        <w:rPr>
          <w:lang w:val="es-MX"/>
        </w:rPr>
      </w:pPr>
    </w:p>
    <w:p w:rsidR="00090FB7" w:rsidRPr="00090FB7" w:rsidRDefault="00090FB7" w:rsidP="00090FB7">
      <w:pPr>
        <w:rPr>
          <w:lang w:val="es-MX"/>
        </w:rPr>
      </w:pPr>
    </w:p>
    <w:p w:rsidR="00163CDE" w:rsidRPr="00163CDE" w:rsidRDefault="00163CDE" w:rsidP="00090FB7">
      <w:pPr>
        <w:pStyle w:val="Ttulo2"/>
        <w:ind w:left="0" w:firstLine="0"/>
        <w:rPr>
          <w:lang w:val="es-MX"/>
        </w:rPr>
      </w:pPr>
      <w:r w:rsidRPr="00163CDE">
        <w:rPr>
          <w:lang w:val="es-MX"/>
        </w:rPr>
        <w:t>Asignación de una cuota de espacio de tabla para el usuario.</w:t>
      </w:r>
    </w:p>
    <w:p w:rsidR="00163CDE" w:rsidRDefault="00163CDE" w:rsidP="00163CDE">
      <w:pPr>
        <w:ind w:left="0" w:firstLine="0"/>
        <w:jc w:val="left"/>
        <w:rPr>
          <w:lang w:val="es-MX"/>
        </w:rPr>
      </w:pPr>
    </w:p>
    <w:p w:rsidR="00163CDE" w:rsidRPr="00163CDE" w:rsidRDefault="00163CDE" w:rsidP="00163CDE">
      <w:pPr>
        <w:ind w:left="0" w:firstLine="0"/>
        <w:jc w:val="left"/>
        <w:rPr>
          <w:lang w:val="es-MX"/>
        </w:rPr>
      </w:pPr>
      <w:r>
        <w:rPr>
          <w:lang w:val="es-MX"/>
        </w:rPr>
        <w:t>Podemos</w:t>
      </w:r>
      <w:r w:rsidRPr="00163CDE">
        <w:rPr>
          <w:lang w:val="es-MX"/>
        </w:rPr>
        <w:t xml:space="preserve"> asignar a cada usuario una cuota de espacio de tabla para cualquier</w:t>
      </w:r>
      <w:r>
        <w:rPr>
          <w:lang w:val="es-MX"/>
        </w:rPr>
        <w:t xml:space="preserve"> </w:t>
      </w:r>
      <w:r w:rsidRPr="00163CDE">
        <w:rPr>
          <w:lang w:val="es-MX"/>
        </w:rPr>
        <w:t>espacio de tabla (excepto un espacio de tabla temporal). La asignación de una cuota</w:t>
      </w:r>
      <w:r>
        <w:rPr>
          <w:lang w:val="es-MX"/>
        </w:rPr>
        <w:t xml:space="preserve"> </w:t>
      </w:r>
      <w:r w:rsidRPr="00163CDE">
        <w:rPr>
          <w:lang w:val="es-MX"/>
        </w:rPr>
        <w:t>se logra de la forma siguiente:</w:t>
      </w:r>
    </w:p>
    <w:p w:rsidR="00163CDE" w:rsidRPr="00163CDE" w:rsidRDefault="00163CDE" w:rsidP="00163CDE">
      <w:pPr>
        <w:ind w:left="0" w:firstLine="0"/>
        <w:jc w:val="left"/>
        <w:rPr>
          <w:lang w:val="es-MX"/>
        </w:rPr>
      </w:pPr>
      <w:r w:rsidRPr="00163CDE">
        <w:rPr>
          <w:lang w:val="es-MX"/>
        </w:rPr>
        <w:t xml:space="preserve"> </w:t>
      </w:r>
    </w:p>
    <w:p w:rsidR="00163CDE" w:rsidRDefault="00163CDE" w:rsidP="00163CDE">
      <w:pPr>
        <w:pStyle w:val="Prrafodelista"/>
        <w:numPr>
          <w:ilvl w:val="0"/>
          <w:numId w:val="11"/>
        </w:numPr>
        <w:jc w:val="left"/>
        <w:rPr>
          <w:lang w:val="es-MX"/>
        </w:rPr>
      </w:pPr>
      <w:r w:rsidRPr="00163CDE">
        <w:rPr>
          <w:lang w:val="es-MX"/>
        </w:rPr>
        <w:t xml:space="preserve">Los usuarios con privilegios al crear cierto tipo de objetos pueden crear estos objetos en la tablespace específica. </w:t>
      </w:r>
    </w:p>
    <w:p w:rsidR="00163CDE" w:rsidRPr="00163CDE" w:rsidRDefault="00163CDE" w:rsidP="00163CDE">
      <w:pPr>
        <w:pStyle w:val="Prrafodelista"/>
        <w:ind w:firstLine="0"/>
        <w:jc w:val="left"/>
        <w:rPr>
          <w:lang w:val="es-MX"/>
        </w:rPr>
      </w:pPr>
    </w:p>
    <w:p w:rsidR="00163CDE" w:rsidRDefault="00163CDE" w:rsidP="00163CDE">
      <w:pPr>
        <w:pStyle w:val="Prrafodelista"/>
        <w:numPr>
          <w:ilvl w:val="0"/>
          <w:numId w:val="11"/>
        </w:numPr>
        <w:jc w:val="left"/>
        <w:rPr>
          <w:lang w:val="es-MX"/>
        </w:rPr>
      </w:pPr>
      <w:r w:rsidRPr="00163CDE">
        <w:rPr>
          <w:lang w:val="es-MX"/>
        </w:rPr>
        <w:t>Oracle Database limita la cantidad de espacio que se puede asignar para el almacenamiento de objetos de usuario en el espacio de tabla especificando el monto de la cuota.</w:t>
      </w:r>
    </w:p>
    <w:p w:rsidR="00F23D89" w:rsidRPr="00F23D89" w:rsidRDefault="00F23D89" w:rsidP="00F23D89">
      <w:pPr>
        <w:pStyle w:val="Prrafodelista"/>
        <w:rPr>
          <w:lang w:val="es-MX"/>
        </w:rPr>
      </w:pPr>
    </w:p>
    <w:p w:rsidR="00F23D89" w:rsidRDefault="00F23D89" w:rsidP="00F23D89">
      <w:pPr>
        <w:jc w:val="left"/>
        <w:rPr>
          <w:lang w:val="es-MX"/>
        </w:rPr>
      </w:pPr>
      <w:r w:rsidRPr="00F23D89">
        <w:rPr>
          <w:lang w:val="es-MX"/>
        </w:rPr>
        <w:t xml:space="preserve">De forma predeterminada, el usuario no dispone de cuota en cualquier espacio de tablas en la base de datos. Si el usuario tiene el privilegio para crear un objeto de esquema, debe asignar una cuota para permitir al usuario crear objetos. Como mínimo, asignar a los usuarios una cuota para el espacio de tabla por defecto, y las cuotas adicionales para otros espacios de tabla en la que ellos puedan crear objetos. La siguiente sentencia CREATE USER asigna las siguientes cuotas para </w:t>
      </w:r>
      <w:proofErr w:type="spellStart"/>
      <w:r w:rsidRPr="00F23D89">
        <w:rPr>
          <w:lang w:val="es-MX"/>
        </w:rPr>
        <w:t>lostest_ts</w:t>
      </w:r>
      <w:proofErr w:type="spellEnd"/>
      <w:r w:rsidRPr="00F23D89">
        <w:rPr>
          <w:lang w:val="es-MX"/>
        </w:rPr>
        <w:t xml:space="preserve"> y </w:t>
      </w:r>
      <w:proofErr w:type="spellStart"/>
      <w:r w:rsidRPr="00F23D89">
        <w:rPr>
          <w:lang w:val="es-MX"/>
        </w:rPr>
        <w:t>data_ts</w:t>
      </w:r>
      <w:proofErr w:type="spellEnd"/>
      <w:r w:rsidRPr="00F23D89">
        <w:rPr>
          <w:lang w:val="es-MX"/>
        </w:rPr>
        <w:t xml:space="preserve"> espacios de tabla:</w:t>
      </w:r>
    </w:p>
    <w:p w:rsidR="00F23D89" w:rsidRPr="00F23D89" w:rsidRDefault="00F23D89" w:rsidP="00F23D89">
      <w:pPr>
        <w:jc w:val="left"/>
        <w:rPr>
          <w:rStyle w:val="Ttulo1Car"/>
          <w:b w:val="0"/>
          <w:sz w:val="24"/>
          <w:lang w:val="es-MX"/>
        </w:rPr>
      </w:pPr>
      <w:r w:rsidRPr="00F23D89">
        <w:rPr>
          <w:rStyle w:val="Ttulo1Car"/>
          <w:color w:val="A6A6A6"/>
          <w:sz w:val="146"/>
          <w:szCs w:val="146"/>
          <w:bdr w:val="none" w:sz="0" w:space="0" w:color="auto" w:frame="1"/>
          <w:shd w:val="clear" w:color="auto" w:fill="FFFFFF"/>
          <w:lang w:val="es-MX"/>
        </w:rPr>
        <w:t xml:space="preserve"> </w:t>
      </w:r>
    </w:p>
    <w:p w:rsidR="00F23D89" w:rsidRPr="00B40FA6" w:rsidRDefault="00F23D89" w:rsidP="00F23D89">
      <w:pPr>
        <w:jc w:val="left"/>
        <w:rPr>
          <w:rStyle w:val="a"/>
          <w:color w:val="auto"/>
          <w:szCs w:val="24"/>
          <w:bdr w:val="none" w:sz="0" w:space="0" w:color="auto" w:frame="1"/>
          <w:shd w:val="clear" w:color="auto" w:fill="FFFFFF"/>
        </w:rPr>
      </w:pPr>
      <w:r w:rsidRPr="00B40FA6">
        <w:rPr>
          <w:rStyle w:val="a"/>
          <w:color w:val="auto"/>
          <w:szCs w:val="24"/>
          <w:bdr w:val="none" w:sz="0" w:space="0" w:color="auto" w:frame="1"/>
          <w:shd w:val="clear" w:color="auto" w:fill="FFFFFF"/>
        </w:rPr>
        <w:t xml:space="preserve">CREATE USER </w:t>
      </w:r>
      <w:proofErr w:type="spellStart"/>
      <w:r w:rsidRPr="00B40FA6">
        <w:rPr>
          <w:rStyle w:val="a"/>
          <w:color w:val="auto"/>
          <w:szCs w:val="24"/>
          <w:bdr w:val="none" w:sz="0" w:space="0" w:color="auto" w:frame="1"/>
          <w:shd w:val="clear" w:color="auto" w:fill="FFFFFF"/>
        </w:rPr>
        <w:t>jward</w:t>
      </w:r>
      <w:proofErr w:type="spellEnd"/>
    </w:p>
    <w:p w:rsidR="00F23D89" w:rsidRPr="00F23D89" w:rsidRDefault="00F23D89" w:rsidP="00F23D89">
      <w:pPr>
        <w:jc w:val="left"/>
        <w:rPr>
          <w:rStyle w:val="a"/>
          <w:color w:val="auto"/>
          <w:szCs w:val="24"/>
          <w:bdr w:val="none" w:sz="0" w:space="0" w:color="auto" w:frame="1"/>
          <w:shd w:val="clear" w:color="auto" w:fill="FFFFFF"/>
        </w:rPr>
      </w:pPr>
      <w:r w:rsidRPr="00F23D89">
        <w:rPr>
          <w:rStyle w:val="a"/>
          <w:color w:val="auto"/>
          <w:szCs w:val="24"/>
          <w:bdr w:val="none" w:sz="0" w:space="0" w:color="auto" w:frame="1"/>
          <w:shd w:val="clear" w:color="auto" w:fill="FFFFFF"/>
        </w:rPr>
        <w:t>IDENTIFIED BY password</w:t>
      </w:r>
    </w:p>
    <w:p w:rsidR="00F23D89" w:rsidRPr="00F23D89" w:rsidRDefault="00F23D89" w:rsidP="00F23D89">
      <w:pPr>
        <w:jc w:val="left"/>
        <w:rPr>
          <w:rStyle w:val="a"/>
          <w:color w:val="auto"/>
          <w:szCs w:val="24"/>
          <w:bdr w:val="none" w:sz="0" w:space="0" w:color="auto" w:frame="1"/>
          <w:shd w:val="clear" w:color="auto" w:fill="FFFFFF"/>
        </w:rPr>
      </w:pPr>
      <w:r w:rsidRPr="00F23D89">
        <w:rPr>
          <w:rStyle w:val="a"/>
          <w:color w:val="auto"/>
          <w:szCs w:val="24"/>
          <w:bdr w:val="none" w:sz="0" w:space="0" w:color="auto" w:frame="1"/>
          <w:shd w:val="clear" w:color="auto" w:fill="FFFFFF"/>
        </w:rPr>
        <w:t xml:space="preserve">DEFAULT TABLESPACE </w:t>
      </w:r>
      <w:proofErr w:type="spellStart"/>
      <w:r w:rsidRPr="00F23D89">
        <w:rPr>
          <w:rStyle w:val="a"/>
          <w:color w:val="auto"/>
          <w:szCs w:val="24"/>
          <w:bdr w:val="none" w:sz="0" w:space="0" w:color="auto" w:frame="1"/>
          <w:shd w:val="clear" w:color="auto" w:fill="FFFFFF"/>
        </w:rPr>
        <w:t>data_ts</w:t>
      </w:r>
      <w:proofErr w:type="spellEnd"/>
    </w:p>
    <w:p w:rsidR="00F23D89" w:rsidRPr="00F23D89" w:rsidRDefault="00F23D89" w:rsidP="00F23D89">
      <w:pPr>
        <w:jc w:val="left"/>
        <w:rPr>
          <w:rStyle w:val="a"/>
          <w:color w:val="auto"/>
          <w:szCs w:val="24"/>
          <w:bdr w:val="none" w:sz="0" w:space="0" w:color="auto" w:frame="1"/>
          <w:shd w:val="clear" w:color="auto" w:fill="FFFFFF"/>
        </w:rPr>
      </w:pPr>
      <w:r w:rsidRPr="00F23D89">
        <w:rPr>
          <w:rStyle w:val="a"/>
          <w:color w:val="auto"/>
          <w:szCs w:val="24"/>
          <w:bdr w:val="none" w:sz="0" w:space="0" w:color="auto" w:frame="1"/>
          <w:shd w:val="clear" w:color="auto" w:fill="FFFFFF"/>
        </w:rPr>
        <w:t xml:space="preserve">QUOTA 100M ON </w:t>
      </w:r>
      <w:proofErr w:type="spellStart"/>
      <w:r w:rsidRPr="00F23D89">
        <w:rPr>
          <w:rStyle w:val="a"/>
          <w:color w:val="auto"/>
          <w:szCs w:val="24"/>
          <w:bdr w:val="none" w:sz="0" w:space="0" w:color="auto" w:frame="1"/>
          <w:shd w:val="clear" w:color="auto" w:fill="FFFFFF"/>
        </w:rPr>
        <w:t>test_ts</w:t>
      </w:r>
      <w:proofErr w:type="spellEnd"/>
    </w:p>
    <w:p w:rsidR="00F23D89" w:rsidRPr="00F23D89" w:rsidRDefault="00F23D89" w:rsidP="00F23D89">
      <w:pPr>
        <w:jc w:val="left"/>
        <w:rPr>
          <w:rStyle w:val="a"/>
          <w:color w:val="auto"/>
          <w:szCs w:val="24"/>
          <w:bdr w:val="none" w:sz="0" w:space="0" w:color="auto" w:frame="1"/>
          <w:shd w:val="clear" w:color="auto" w:fill="FFFFFF"/>
        </w:rPr>
      </w:pPr>
      <w:r w:rsidRPr="00F23D89">
        <w:rPr>
          <w:rStyle w:val="a"/>
          <w:color w:val="auto"/>
          <w:szCs w:val="24"/>
          <w:bdr w:val="none" w:sz="0" w:space="0" w:color="auto" w:frame="1"/>
          <w:shd w:val="clear" w:color="auto" w:fill="FFFFFF"/>
        </w:rPr>
        <w:t xml:space="preserve">QUOTA 500K ON </w:t>
      </w:r>
      <w:proofErr w:type="spellStart"/>
      <w:r w:rsidRPr="00F23D89">
        <w:rPr>
          <w:rStyle w:val="a"/>
          <w:color w:val="auto"/>
          <w:szCs w:val="24"/>
          <w:bdr w:val="none" w:sz="0" w:space="0" w:color="auto" w:frame="1"/>
          <w:shd w:val="clear" w:color="auto" w:fill="FFFFFF"/>
        </w:rPr>
        <w:t>data_ts</w:t>
      </w:r>
      <w:proofErr w:type="spellEnd"/>
    </w:p>
    <w:p w:rsidR="00F23D89" w:rsidRPr="00F23D89" w:rsidRDefault="00F23D89" w:rsidP="00F23D89">
      <w:pPr>
        <w:jc w:val="left"/>
        <w:rPr>
          <w:rStyle w:val="a"/>
          <w:color w:val="auto"/>
          <w:szCs w:val="24"/>
          <w:bdr w:val="none" w:sz="0" w:space="0" w:color="auto" w:frame="1"/>
          <w:shd w:val="clear" w:color="auto" w:fill="FFFFFF"/>
        </w:rPr>
      </w:pPr>
      <w:r w:rsidRPr="00F23D89">
        <w:rPr>
          <w:rStyle w:val="a"/>
          <w:color w:val="auto"/>
          <w:szCs w:val="24"/>
          <w:bdr w:val="none" w:sz="0" w:space="0" w:color="auto" w:frame="1"/>
          <w:shd w:val="clear" w:color="auto" w:fill="FFFFFF"/>
        </w:rPr>
        <w:t xml:space="preserve">TEMPORARY TABLESPACE </w:t>
      </w:r>
      <w:proofErr w:type="spellStart"/>
      <w:r w:rsidRPr="00F23D89">
        <w:rPr>
          <w:rStyle w:val="a"/>
          <w:color w:val="auto"/>
          <w:szCs w:val="24"/>
          <w:bdr w:val="none" w:sz="0" w:space="0" w:color="auto" w:frame="1"/>
          <w:shd w:val="clear" w:color="auto" w:fill="FFFFFF"/>
        </w:rPr>
        <w:t>temp_ts</w:t>
      </w:r>
      <w:proofErr w:type="spellEnd"/>
    </w:p>
    <w:p w:rsidR="00F23D89" w:rsidRPr="00B40FA6" w:rsidRDefault="00F23D89" w:rsidP="00F23D89">
      <w:pPr>
        <w:jc w:val="left"/>
        <w:rPr>
          <w:rStyle w:val="a"/>
          <w:color w:val="auto"/>
          <w:szCs w:val="24"/>
          <w:bdr w:val="none" w:sz="0" w:space="0" w:color="auto" w:frame="1"/>
          <w:shd w:val="clear" w:color="auto" w:fill="FFFFFF"/>
          <w:lang w:val="es-MX"/>
        </w:rPr>
      </w:pPr>
      <w:r w:rsidRPr="00B40FA6">
        <w:rPr>
          <w:rStyle w:val="a"/>
          <w:color w:val="auto"/>
          <w:szCs w:val="24"/>
          <w:bdr w:val="none" w:sz="0" w:space="0" w:color="auto" w:frame="1"/>
          <w:shd w:val="clear" w:color="auto" w:fill="FFFFFF"/>
          <w:lang w:val="es-MX"/>
        </w:rPr>
        <w:t xml:space="preserve">PROFILE </w:t>
      </w:r>
      <w:proofErr w:type="spellStart"/>
      <w:r w:rsidRPr="00B40FA6">
        <w:rPr>
          <w:rStyle w:val="a"/>
          <w:color w:val="auto"/>
          <w:szCs w:val="24"/>
          <w:bdr w:val="none" w:sz="0" w:space="0" w:color="auto" w:frame="1"/>
          <w:shd w:val="clear" w:color="auto" w:fill="FFFFFF"/>
          <w:lang w:val="es-MX"/>
        </w:rPr>
        <w:t>clerk</w:t>
      </w:r>
      <w:proofErr w:type="spellEnd"/>
      <w:r w:rsidRPr="00B40FA6">
        <w:rPr>
          <w:rStyle w:val="a"/>
          <w:color w:val="auto"/>
          <w:szCs w:val="24"/>
          <w:bdr w:val="none" w:sz="0" w:space="0" w:color="auto" w:frame="1"/>
          <w:shd w:val="clear" w:color="auto" w:fill="FFFFFF"/>
          <w:lang w:val="es-MX"/>
        </w:rPr>
        <w:t>;</w:t>
      </w:r>
    </w:p>
    <w:p w:rsidR="00F23D89" w:rsidRPr="00B40FA6" w:rsidRDefault="00F23D89" w:rsidP="00F23D89">
      <w:pPr>
        <w:jc w:val="left"/>
        <w:rPr>
          <w:rStyle w:val="a"/>
          <w:color w:val="auto"/>
          <w:szCs w:val="24"/>
          <w:bdr w:val="none" w:sz="0" w:space="0" w:color="auto" w:frame="1"/>
          <w:shd w:val="clear" w:color="auto" w:fill="FFFFFF"/>
          <w:lang w:val="es-MX"/>
        </w:rPr>
      </w:pPr>
    </w:p>
    <w:p w:rsidR="00F23D89" w:rsidRPr="00B40FA6" w:rsidRDefault="00F23D89" w:rsidP="00F23D89">
      <w:pPr>
        <w:jc w:val="left"/>
        <w:rPr>
          <w:rStyle w:val="a"/>
          <w:color w:val="auto"/>
          <w:szCs w:val="24"/>
          <w:bdr w:val="none" w:sz="0" w:space="0" w:color="auto" w:frame="1"/>
          <w:shd w:val="clear" w:color="auto" w:fill="FFFFFF"/>
          <w:lang w:val="es-MX"/>
        </w:rPr>
      </w:pPr>
    </w:p>
    <w:p w:rsidR="00090FB7" w:rsidRDefault="00F23D89" w:rsidP="00090FB7">
      <w:pPr>
        <w:jc w:val="left"/>
        <w:rPr>
          <w:color w:val="auto"/>
          <w:lang w:val="es-MX"/>
        </w:rPr>
      </w:pPr>
      <w:r w:rsidRPr="00F23D89">
        <w:rPr>
          <w:color w:val="auto"/>
          <w:lang w:val="es-MX"/>
        </w:rPr>
        <w:t>Puede asignar a un usuario o bien cuotas individuales de una determinada cantidad de espacio en disco en cada espacio de tabla o una cantidad ilimitada de espacio de disco en todos los espacios de tabla. Las cuotas específicas impiden que los objetos de un usuario puedan utilizar demasiado espacio en la base de datos.</w:t>
      </w:r>
    </w:p>
    <w:p w:rsidR="00F23D89" w:rsidRPr="00F23D89" w:rsidRDefault="00F23D89" w:rsidP="00254832">
      <w:pPr>
        <w:pStyle w:val="Ttulo2"/>
        <w:rPr>
          <w:lang w:val="es-MX"/>
        </w:rPr>
      </w:pPr>
      <w:r w:rsidRPr="00F23D89">
        <w:rPr>
          <w:lang w:val="es-MX"/>
        </w:rPr>
        <w:t>La restricción de los límites de cuota para objetos de usuario en un</w:t>
      </w:r>
      <w:r w:rsidR="00254832">
        <w:rPr>
          <w:lang w:val="es-MX"/>
        </w:rPr>
        <w:t xml:space="preserve"> </w:t>
      </w:r>
      <w:r w:rsidRPr="00F23D89">
        <w:rPr>
          <w:lang w:val="es-MX"/>
        </w:rPr>
        <w:t>espacio de tabla.</w:t>
      </w:r>
    </w:p>
    <w:p w:rsidR="00F23D89" w:rsidRDefault="00F23D89" w:rsidP="00F23D89">
      <w:pPr>
        <w:jc w:val="left"/>
        <w:rPr>
          <w:color w:val="auto"/>
          <w:lang w:val="es-MX"/>
        </w:rPr>
      </w:pPr>
    </w:p>
    <w:p w:rsidR="00F23D89" w:rsidRDefault="00F23D89" w:rsidP="00F23D89">
      <w:pPr>
        <w:jc w:val="left"/>
        <w:rPr>
          <w:color w:val="auto"/>
          <w:lang w:val="es-MX"/>
        </w:rPr>
      </w:pPr>
      <w:r w:rsidRPr="00F23D89">
        <w:rPr>
          <w:color w:val="auto"/>
          <w:lang w:val="es-MX"/>
        </w:rPr>
        <w:t>Se puede restringir los límites de cuota para los objetos de usuario en un</w:t>
      </w:r>
      <w:r>
        <w:rPr>
          <w:color w:val="auto"/>
          <w:lang w:val="es-MX"/>
        </w:rPr>
        <w:t xml:space="preserve"> </w:t>
      </w:r>
      <w:r w:rsidRPr="00F23D89">
        <w:rPr>
          <w:color w:val="auto"/>
          <w:lang w:val="es-MX"/>
        </w:rPr>
        <w:t>espacio de tabla mediante la instrucción SQL ALTER USER, para cambiar la cuota</w:t>
      </w:r>
      <w:r>
        <w:rPr>
          <w:color w:val="auto"/>
          <w:lang w:val="es-MX"/>
        </w:rPr>
        <w:t xml:space="preserve"> </w:t>
      </w:r>
      <w:r w:rsidRPr="00F23D89">
        <w:rPr>
          <w:color w:val="auto"/>
          <w:lang w:val="es-MX"/>
        </w:rPr>
        <w:t>actual del usuario a cero. Después de que se le asigna una cuota de cero, los objetos</w:t>
      </w:r>
      <w:r>
        <w:rPr>
          <w:color w:val="auto"/>
          <w:lang w:val="es-MX"/>
        </w:rPr>
        <w:t xml:space="preserve"> </w:t>
      </w:r>
      <w:r w:rsidRPr="00F23D89">
        <w:rPr>
          <w:color w:val="auto"/>
          <w:lang w:val="es-MX"/>
        </w:rPr>
        <w:t>del usuario en el espacio de tablas se mantienen, y el usuario todavía puede crea</w:t>
      </w:r>
      <w:r>
        <w:rPr>
          <w:color w:val="auto"/>
          <w:lang w:val="es-MX"/>
        </w:rPr>
        <w:t xml:space="preserve">r </w:t>
      </w:r>
      <w:r w:rsidRPr="00F23D89">
        <w:rPr>
          <w:color w:val="auto"/>
          <w:lang w:val="es-MX"/>
        </w:rPr>
        <w:t>nuevos objetos, pero los objetos existentes no se asignarán a cualquier nuevo espacio.</w:t>
      </w:r>
      <w:r>
        <w:rPr>
          <w:color w:val="auto"/>
          <w:lang w:val="es-MX"/>
        </w:rPr>
        <w:t xml:space="preserve"> </w:t>
      </w:r>
    </w:p>
    <w:p w:rsidR="00F23D89" w:rsidRDefault="00F23D89" w:rsidP="00F23D89">
      <w:pPr>
        <w:jc w:val="left"/>
        <w:rPr>
          <w:color w:val="auto"/>
          <w:lang w:val="es-MX"/>
        </w:rPr>
      </w:pPr>
    </w:p>
    <w:p w:rsidR="00F23D89" w:rsidRDefault="00F23D89" w:rsidP="00F23D89">
      <w:pPr>
        <w:jc w:val="left"/>
        <w:rPr>
          <w:color w:val="auto"/>
          <w:lang w:val="es-MX"/>
        </w:rPr>
      </w:pPr>
      <w:r w:rsidRPr="00F23D89">
        <w:rPr>
          <w:color w:val="auto"/>
          <w:lang w:val="es-MX"/>
        </w:rPr>
        <w:lastRenderedPageBreak/>
        <w:t>Por ejemplo, no se puede insertar datos en una de las tablas existentes de este usuario.</w:t>
      </w:r>
      <w:r>
        <w:rPr>
          <w:color w:val="auto"/>
          <w:lang w:val="es-MX"/>
        </w:rPr>
        <w:t xml:space="preserve"> </w:t>
      </w:r>
      <w:r w:rsidRPr="00F23D89">
        <w:rPr>
          <w:color w:val="auto"/>
          <w:lang w:val="es-MX"/>
        </w:rPr>
        <w:t>La operación fallará enviando el mensaje ORA-1536 error de espacio.</w:t>
      </w:r>
    </w:p>
    <w:p w:rsidR="00A15D32" w:rsidRPr="00A15D32" w:rsidRDefault="00A15D32" w:rsidP="00A15D32">
      <w:pPr>
        <w:rPr>
          <w:lang w:val="es-MX"/>
        </w:rPr>
      </w:pPr>
    </w:p>
    <w:p w:rsidR="00B2509F" w:rsidRDefault="00A15D32" w:rsidP="00A15D32">
      <w:pPr>
        <w:pStyle w:val="Ttulo2"/>
        <w:rPr>
          <w:lang w:val="es-MX"/>
        </w:rPr>
      </w:pPr>
      <w:r>
        <w:rPr>
          <w:lang w:val="es-MX"/>
        </w:rPr>
        <w:t>Perfiles de límite de recursos:</w:t>
      </w:r>
    </w:p>
    <w:p w:rsidR="00A15D32" w:rsidRPr="00A15D32" w:rsidRDefault="00A15D32" w:rsidP="00A15D32">
      <w:pPr>
        <w:rPr>
          <w:lang w:val="es-MX"/>
        </w:rPr>
      </w:pPr>
      <w:r w:rsidRPr="00A15D32">
        <w:rPr>
          <w:lang w:val="es-MX"/>
        </w:rPr>
        <w:t>Un profile o perfil de usuario es un conjunto de límites de recursos a los que se le asigna un nombre. Los perfiles pueden ser asignados a diferentes usuarios o grupos de usuarios para controlar y limitar el uso de recursos del sistema. Para que estos perfiles funcionen según los valores que vamos asignando, debemos tener presente que el parámetro RESOURCE_LIMIT debe estar configurado en TRUE.</w:t>
      </w:r>
    </w:p>
    <w:p w:rsidR="00A15D32" w:rsidRPr="00A15D32" w:rsidRDefault="00A15D32" w:rsidP="00A15D32">
      <w:pPr>
        <w:rPr>
          <w:lang w:val="es-MX"/>
        </w:rPr>
      </w:pPr>
    </w:p>
    <w:p w:rsidR="00A15D32" w:rsidRPr="00A15D32" w:rsidRDefault="00A15D32" w:rsidP="00A15D32">
      <w:pPr>
        <w:rPr>
          <w:lang w:val="es-MX"/>
        </w:rPr>
      </w:pPr>
      <w:r w:rsidRPr="00A15D32">
        <w:rPr>
          <w:lang w:val="es-MX"/>
        </w:rPr>
        <w:t>Para cambiar este parámetro lo hacemos con la instrucción:</w:t>
      </w:r>
    </w:p>
    <w:p w:rsidR="00A15D32" w:rsidRPr="00A15D32" w:rsidRDefault="00A15D32" w:rsidP="00A15D32">
      <w:r w:rsidRPr="00A15D32">
        <w:t>ALTER SYSTEM RESOURCE_LIMIT =TRUE;</w:t>
      </w:r>
    </w:p>
    <w:p w:rsidR="00A15D32" w:rsidRPr="00A15D32" w:rsidRDefault="00A15D32" w:rsidP="00A15D32"/>
    <w:p w:rsidR="00A15D32" w:rsidRPr="00A15D32" w:rsidRDefault="00A15D32" w:rsidP="00A15D32">
      <w:pPr>
        <w:rPr>
          <w:lang w:val="es-MX"/>
        </w:rPr>
      </w:pPr>
      <w:r w:rsidRPr="00A15D32">
        <w:rPr>
          <w:lang w:val="es-MX"/>
        </w:rPr>
        <w:t>Luego del cambio es necesario parar la base de datos y luego levantar nuevamente para que asuma el nuevo parámetro.</w:t>
      </w:r>
    </w:p>
    <w:p w:rsidR="00A15D32" w:rsidRPr="00A15D32" w:rsidRDefault="00A15D32" w:rsidP="00A15D32">
      <w:pPr>
        <w:ind w:left="0" w:firstLine="0"/>
        <w:rPr>
          <w:lang w:val="es-MX"/>
        </w:rPr>
      </w:pPr>
    </w:p>
    <w:p w:rsidR="00A15D32" w:rsidRDefault="00A15D32" w:rsidP="00A15D32">
      <w:pPr>
        <w:rPr>
          <w:lang w:val="es-MX"/>
        </w:rPr>
      </w:pPr>
      <w:r w:rsidRPr="00A15D32">
        <w:rPr>
          <w:lang w:val="es-MX"/>
        </w:rPr>
        <w:t>La definición de profiles deberá contemplar los siguientes aspectos:</w:t>
      </w:r>
    </w:p>
    <w:p w:rsidR="00A15D32" w:rsidRPr="00A15D32" w:rsidRDefault="00A15D32" w:rsidP="00A15D32">
      <w:pPr>
        <w:pStyle w:val="Prrafodelista"/>
        <w:numPr>
          <w:ilvl w:val="0"/>
          <w:numId w:val="8"/>
        </w:numPr>
        <w:rPr>
          <w:lang w:val="es-MX"/>
        </w:rPr>
      </w:pPr>
      <w:r w:rsidRPr="00A15D32">
        <w:rPr>
          <w:lang w:val="es-MX"/>
        </w:rPr>
        <w:t>Nombre: Se indicará nombre del perfil creado.</w:t>
      </w:r>
    </w:p>
    <w:p w:rsidR="00A15D32" w:rsidRPr="00A15D32" w:rsidRDefault="00A15D32" w:rsidP="00A15D32">
      <w:pPr>
        <w:pStyle w:val="Prrafodelista"/>
        <w:numPr>
          <w:ilvl w:val="0"/>
          <w:numId w:val="8"/>
        </w:numPr>
        <w:rPr>
          <w:lang w:val="es-MX"/>
        </w:rPr>
      </w:pPr>
      <w:r w:rsidRPr="00A15D32">
        <w:rPr>
          <w:lang w:val="es-MX"/>
        </w:rPr>
        <w:t>Sesión por usuario: Se indicará el número máximo de sesiones que puede abrir un usuario.</w:t>
      </w:r>
    </w:p>
    <w:p w:rsidR="00A15D32" w:rsidRPr="00A15D32" w:rsidRDefault="00A15D32" w:rsidP="00A15D32">
      <w:pPr>
        <w:pStyle w:val="Prrafodelista"/>
        <w:numPr>
          <w:ilvl w:val="0"/>
          <w:numId w:val="8"/>
        </w:numPr>
        <w:rPr>
          <w:lang w:val="es-MX"/>
        </w:rPr>
      </w:pPr>
      <w:r w:rsidRPr="00A15D32">
        <w:rPr>
          <w:lang w:val="es-MX"/>
        </w:rPr>
        <w:t>CPU por sesión: Se expresará el máximo de centésimas de segundo de procesador por llamada.</w:t>
      </w:r>
    </w:p>
    <w:p w:rsidR="00A15D32" w:rsidRPr="00A15D32" w:rsidRDefault="00A15D32" w:rsidP="00A15D32">
      <w:pPr>
        <w:pStyle w:val="Prrafodelista"/>
        <w:numPr>
          <w:ilvl w:val="0"/>
          <w:numId w:val="8"/>
        </w:numPr>
        <w:rPr>
          <w:lang w:val="es-MX"/>
        </w:rPr>
      </w:pPr>
      <w:r w:rsidRPr="00A15D32">
        <w:rPr>
          <w:lang w:val="es-MX"/>
        </w:rPr>
        <w:t>Tiempo de Conexión: Se indicará el número máximo de minuto de duración de una sesión.</w:t>
      </w:r>
    </w:p>
    <w:p w:rsidR="00A15D32" w:rsidRPr="00A15D32" w:rsidRDefault="00A15D32" w:rsidP="00A15D32">
      <w:pPr>
        <w:pStyle w:val="Prrafodelista"/>
        <w:numPr>
          <w:ilvl w:val="0"/>
          <w:numId w:val="8"/>
        </w:numPr>
        <w:rPr>
          <w:lang w:val="es-MX"/>
        </w:rPr>
      </w:pPr>
      <w:r w:rsidRPr="00A15D32">
        <w:rPr>
          <w:lang w:val="es-MX"/>
        </w:rPr>
        <w:t xml:space="preserve">Tiempo </w:t>
      </w:r>
      <w:r w:rsidR="0038656C" w:rsidRPr="00A15D32">
        <w:rPr>
          <w:lang w:val="es-MX"/>
        </w:rPr>
        <w:t>ocioso</w:t>
      </w:r>
      <w:r w:rsidRPr="00A15D32">
        <w:rPr>
          <w:lang w:val="es-MX"/>
        </w:rPr>
        <w:t xml:space="preserve">: Se indicará el número máximo de tiempo </w:t>
      </w:r>
      <w:r w:rsidR="0038656C" w:rsidRPr="00A15D32">
        <w:rPr>
          <w:lang w:val="es-MX"/>
        </w:rPr>
        <w:t>ocioso</w:t>
      </w:r>
      <w:r w:rsidRPr="00A15D32">
        <w:rPr>
          <w:lang w:val="es-MX"/>
        </w:rPr>
        <w:t xml:space="preserve"> de una sesión.</w:t>
      </w:r>
    </w:p>
    <w:p w:rsidR="00A15D32" w:rsidRPr="00A15D32" w:rsidRDefault="00A15D32" w:rsidP="00A15D32">
      <w:pPr>
        <w:pStyle w:val="Prrafodelista"/>
        <w:numPr>
          <w:ilvl w:val="0"/>
          <w:numId w:val="8"/>
        </w:numPr>
        <w:rPr>
          <w:lang w:val="es-MX"/>
        </w:rPr>
      </w:pPr>
      <w:r w:rsidRPr="00A15D32">
        <w:rPr>
          <w:lang w:val="es-MX"/>
        </w:rPr>
        <w:t>Lecturas por sesión: Se indicará el número máximo de lecturas de bloques de datos por sesión.</w:t>
      </w:r>
    </w:p>
    <w:p w:rsidR="00A15D32" w:rsidRPr="00A15D32" w:rsidRDefault="00A15D32" w:rsidP="00A15D32">
      <w:pPr>
        <w:pStyle w:val="Prrafodelista"/>
        <w:numPr>
          <w:ilvl w:val="0"/>
          <w:numId w:val="8"/>
        </w:numPr>
        <w:rPr>
          <w:lang w:val="es-MX"/>
        </w:rPr>
      </w:pPr>
      <w:r w:rsidRPr="00A15D32">
        <w:rPr>
          <w:lang w:val="es-MX"/>
        </w:rPr>
        <w:t>Límite compuesto: Se expresará el coste total de recursos por sesión.</w:t>
      </w:r>
    </w:p>
    <w:p w:rsidR="00A15D32" w:rsidRDefault="00A15D32" w:rsidP="00A15D32">
      <w:pPr>
        <w:pStyle w:val="Prrafodelista"/>
        <w:numPr>
          <w:ilvl w:val="0"/>
          <w:numId w:val="8"/>
        </w:numPr>
        <w:rPr>
          <w:lang w:val="es-MX"/>
        </w:rPr>
      </w:pPr>
      <w:r w:rsidRPr="00A15D32">
        <w:rPr>
          <w:lang w:val="es-MX"/>
        </w:rPr>
        <w:t>SGA privada: Se expresará el número máximo de octetos de espacio privado de SGA por sesión.</w:t>
      </w:r>
    </w:p>
    <w:p w:rsidR="00FA63B7" w:rsidRPr="00A15D32" w:rsidRDefault="00FA63B7" w:rsidP="00FA63B7">
      <w:pPr>
        <w:pStyle w:val="Prrafodelista"/>
        <w:ind w:firstLine="0"/>
        <w:rPr>
          <w:lang w:val="es-MX"/>
        </w:rPr>
      </w:pPr>
    </w:p>
    <w:p w:rsidR="00B2509F" w:rsidRDefault="0038656C" w:rsidP="006B1BEF">
      <w:pPr>
        <w:ind w:left="0" w:firstLine="0"/>
        <w:rPr>
          <w:lang w:val="es-MX"/>
        </w:rPr>
      </w:pPr>
      <w:r w:rsidRPr="0038656C">
        <w:rPr>
          <w:lang w:val="es-MX"/>
        </w:rPr>
        <w:t>Todo usuario que es creado en la base de datos Oracle debe ser asignado a algún profile, si esto no se realiza el usuario tendrá el profile asignado por default al momento de la creación.</w:t>
      </w:r>
    </w:p>
    <w:p w:rsidR="00FA63B7" w:rsidRDefault="00090FB7" w:rsidP="00090FB7">
      <w:pPr>
        <w:ind w:left="0" w:firstLine="0"/>
        <w:jc w:val="center"/>
        <w:rPr>
          <w:lang w:val="es-MX"/>
        </w:rPr>
      </w:pPr>
      <w:r w:rsidRPr="0038656C">
        <w:rPr>
          <w:noProof/>
          <w:lang w:val="es-MX"/>
        </w:rPr>
        <w:lastRenderedPageBreak/>
        <w:drawing>
          <wp:inline distT="0" distB="0" distL="0" distR="0" wp14:anchorId="002BFA24" wp14:editId="3227EB3B">
            <wp:extent cx="3467334" cy="57883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2797" cy="5814139"/>
                    </a:xfrm>
                    <a:prstGeom prst="rect">
                      <a:avLst/>
                    </a:prstGeom>
                  </pic:spPr>
                </pic:pic>
              </a:graphicData>
            </a:graphic>
          </wp:inline>
        </w:drawing>
      </w:r>
    </w:p>
    <w:p w:rsidR="00B2509F" w:rsidRDefault="00B2509F" w:rsidP="00CD2627">
      <w:pPr>
        <w:ind w:left="0" w:firstLine="0"/>
        <w:rPr>
          <w:lang w:val="es-MX"/>
        </w:rPr>
      </w:pPr>
      <w:r>
        <w:rPr>
          <w:lang w:val="es-MX"/>
        </w:rPr>
        <w:t>Bibliografía:</w:t>
      </w:r>
    </w:p>
    <w:p w:rsidR="00B2509F" w:rsidRDefault="00B2509F" w:rsidP="006B1BEF">
      <w:pPr>
        <w:ind w:left="0" w:firstLine="0"/>
        <w:rPr>
          <w:lang w:val="es-MX"/>
        </w:rPr>
      </w:pPr>
    </w:p>
    <w:p w:rsidR="00B2509F" w:rsidRDefault="00CD2627" w:rsidP="006B1BEF">
      <w:pPr>
        <w:ind w:left="0" w:firstLine="0"/>
        <w:rPr>
          <w:sz w:val="20"/>
          <w:szCs w:val="20"/>
          <w:shd w:val="clear" w:color="auto" w:fill="FFFFFF"/>
        </w:rPr>
      </w:pPr>
      <w:r w:rsidRPr="00CD2627">
        <w:rPr>
          <w:sz w:val="20"/>
          <w:szCs w:val="20"/>
          <w:shd w:val="clear" w:color="auto" w:fill="FFFFFF"/>
          <w:lang w:val="es-MX"/>
        </w:rPr>
        <w:t>Docs.microsoft.com. 2020. </w:t>
      </w:r>
      <w:r w:rsidRPr="00CD2627">
        <w:rPr>
          <w:i/>
          <w:iCs/>
          <w:sz w:val="20"/>
          <w:szCs w:val="20"/>
          <w:shd w:val="clear" w:color="auto" w:fill="FFFFFF"/>
          <w:lang w:val="es-MX"/>
        </w:rPr>
        <w:t>Límites De Recursos Para Los Servidores Lógicos En Azure - Azure SQL Database</w:t>
      </w:r>
      <w:r w:rsidRPr="00CD2627">
        <w:rPr>
          <w:sz w:val="20"/>
          <w:szCs w:val="20"/>
          <w:shd w:val="clear" w:color="auto" w:fill="FFFFFF"/>
          <w:lang w:val="es-MX"/>
        </w:rPr>
        <w:t xml:space="preserve">. </w:t>
      </w:r>
      <w:r>
        <w:rPr>
          <w:sz w:val="20"/>
          <w:szCs w:val="20"/>
          <w:shd w:val="clear" w:color="auto" w:fill="FFFFFF"/>
        </w:rPr>
        <w:t>[online] Available at: &lt;https://docs.microsoft.com/es-es/azure/azure-sql/database/resource-limits-logical-server#what-happens-when-database-resource-limits-are-reached&gt; [Accessed 10 November 2020].</w:t>
      </w:r>
    </w:p>
    <w:p w:rsidR="00CD2627" w:rsidRPr="00CD2627" w:rsidRDefault="00CD2627" w:rsidP="006B1BEF">
      <w:pPr>
        <w:ind w:left="0" w:firstLine="0"/>
      </w:pPr>
    </w:p>
    <w:p w:rsidR="00695E97" w:rsidRDefault="00CD2627" w:rsidP="006B1BEF">
      <w:pPr>
        <w:ind w:left="0" w:firstLine="0"/>
        <w:rPr>
          <w:sz w:val="20"/>
          <w:szCs w:val="20"/>
          <w:shd w:val="clear" w:color="auto" w:fill="FFFFFF"/>
        </w:rPr>
      </w:pPr>
      <w:r>
        <w:rPr>
          <w:sz w:val="20"/>
          <w:szCs w:val="20"/>
          <w:shd w:val="clear" w:color="auto" w:fill="FFFFFF"/>
        </w:rPr>
        <w:t>Docs.oracle.com. 2020. </w:t>
      </w:r>
      <w:r>
        <w:rPr>
          <w:i/>
          <w:iCs/>
          <w:sz w:val="20"/>
          <w:szCs w:val="20"/>
          <w:shd w:val="clear" w:color="auto" w:fill="FFFFFF"/>
        </w:rPr>
        <w:t>Tablespaces, Datafiles, And Control Files</w:t>
      </w:r>
      <w:r>
        <w:rPr>
          <w:sz w:val="20"/>
          <w:szCs w:val="20"/>
          <w:shd w:val="clear" w:color="auto" w:fill="FFFFFF"/>
        </w:rPr>
        <w:t>. [online] Available at: &lt;https://docs.oracle.com/cd/B19306_01/server.102/b14220/physical.htm&gt; [Accessed 10 November 2020].</w:t>
      </w:r>
    </w:p>
    <w:p w:rsidR="00CD2627" w:rsidRDefault="00CD2627" w:rsidP="006B1BEF">
      <w:pPr>
        <w:ind w:left="0" w:firstLine="0"/>
        <w:rPr>
          <w:sz w:val="20"/>
          <w:szCs w:val="20"/>
          <w:shd w:val="clear" w:color="auto" w:fill="FFFFFF"/>
        </w:rPr>
      </w:pPr>
    </w:p>
    <w:p w:rsidR="00CD2627" w:rsidRPr="00CD2627" w:rsidRDefault="00CD2627" w:rsidP="006B1BEF">
      <w:pPr>
        <w:ind w:left="0" w:firstLine="0"/>
      </w:pPr>
      <w:r>
        <w:rPr>
          <w:sz w:val="20"/>
          <w:szCs w:val="20"/>
          <w:shd w:val="clear" w:color="auto" w:fill="FFFFFF"/>
        </w:rPr>
        <w:lastRenderedPageBreak/>
        <w:t>Oracle., C., 2020. </w:t>
      </w:r>
      <w:r>
        <w:rPr>
          <w:i/>
          <w:iCs/>
          <w:sz w:val="20"/>
          <w:szCs w:val="20"/>
          <w:shd w:val="clear" w:color="auto" w:fill="FFFFFF"/>
        </w:rPr>
        <w:t xml:space="preserve">Como </w:t>
      </w:r>
      <w:proofErr w:type="spellStart"/>
      <w:r>
        <w:rPr>
          <w:i/>
          <w:iCs/>
          <w:sz w:val="20"/>
          <w:szCs w:val="20"/>
          <w:shd w:val="clear" w:color="auto" w:fill="FFFFFF"/>
        </w:rPr>
        <w:t>Crear</w:t>
      </w:r>
      <w:proofErr w:type="spellEnd"/>
      <w:r>
        <w:rPr>
          <w:i/>
          <w:iCs/>
          <w:sz w:val="20"/>
          <w:szCs w:val="20"/>
          <w:shd w:val="clear" w:color="auto" w:fill="FFFFFF"/>
        </w:rPr>
        <w:t xml:space="preserve"> Profile De </w:t>
      </w:r>
      <w:proofErr w:type="spellStart"/>
      <w:r>
        <w:rPr>
          <w:i/>
          <w:iCs/>
          <w:sz w:val="20"/>
          <w:szCs w:val="20"/>
          <w:shd w:val="clear" w:color="auto" w:fill="FFFFFF"/>
        </w:rPr>
        <w:t>Usuario</w:t>
      </w:r>
      <w:proofErr w:type="spellEnd"/>
      <w:r>
        <w:rPr>
          <w:i/>
          <w:iCs/>
          <w:sz w:val="20"/>
          <w:szCs w:val="20"/>
          <w:shd w:val="clear" w:color="auto" w:fill="FFFFFF"/>
        </w:rPr>
        <w:t xml:space="preserve"> </w:t>
      </w:r>
      <w:proofErr w:type="spellStart"/>
      <w:r>
        <w:rPr>
          <w:i/>
          <w:iCs/>
          <w:sz w:val="20"/>
          <w:szCs w:val="20"/>
          <w:shd w:val="clear" w:color="auto" w:fill="FFFFFF"/>
        </w:rPr>
        <w:t>En</w:t>
      </w:r>
      <w:proofErr w:type="spellEnd"/>
      <w:r>
        <w:rPr>
          <w:i/>
          <w:iCs/>
          <w:sz w:val="20"/>
          <w:szCs w:val="20"/>
          <w:shd w:val="clear" w:color="auto" w:fill="FFFFFF"/>
        </w:rPr>
        <w:t xml:space="preserve"> Base De </w:t>
      </w:r>
      <w:proofErr w:type="spellStart"/>
      <w:r>
        <w:rPr>
          <w:i/>
          <w:iCs/>
          <w:sz w:val="20"/>
          <w:szCs w:val="20"/>
          <w:shd w:val="clear" w:color="auto" w:fill="FFFFFF"/>
        </w:rPr>
        <w:t>Datos</w:t>
      </w:r>
      <w:proofErr w:type="spellEnd"/>
      <w:r>
        <w:rPr>
          <w:i/>
          <w:iCs/>
          <w:sz w:val="20"/>
          <w:szCs w:val="20"/>
          <w:shd w:val="clear" w:color="auto" w:fill="FFFFFF"/>
        </w:rPr>
        <w:t xml:space="preserve"> Oracle. - Oracleros.Com</w:t>
      </w:r>
      <w:r>
        <w:rPr>
          <w:sz w:val="20"/>
          <w:szCs w:val="20"/>
          <w:shd w:val="clear" w:color="auto" w:fill="FFFFFF"/>
        </w:rPr>
        <w:t>. [online] oracleros.com. Available at: &lt;https://oracleros.com/como-crear-profile-de-usuario-en-base-de-datos-oracle/&gt; [Accessed 10 November 2020].</w:t>
      </w:r>
    </w:p>
    <w:p w:rsidR="00A15D32" w:rsidRPr="006F5014" w:rsidRDefault="00A15D32" w:rsidP="006B1BEF">
      <w:pPr>
        <w:ind w:left="0" w:firstLine="0"/>
      </w:pPr>
    </w:p>
    <w:p w:rsidR="00090FB7" w:rsidRPr="00090FB7" w:rsidRDefault="00090FB7" w:rsidP="00090FB7">
      <w:pPr>
        <w:ind w:left="0" w:firstLine="0"/>
        <w:rPr>
          <w:sz w:val="20"/>
          <w:szCs w:val="20"/>
          <w:lang w:val="es-MX"/>
        </w:rPr>
      </w:pPr>
      <w:r w:rsidRPr="00090FB7">
        <w:rPr>
          <w:sz w:val="20"/>
          <w:szCs w:val="20"/>
          <w:lang w:val="es-MX"/>
        </w:rPr>
        <w:t xml:space="preserve">Gómez Mendoza, Angélica (2004). </w:t>
      </w:r>
      <w:proofErr w:type="spellStart"/>
      <w:r w:rsidRPr="00090FB7">
        <w:rPr>
          <w:sz w:val="20"/>
          <w:szCs w:val="20"/>
          <w:lang w:val="es-MX"/>
        </w:rPr>
        <w:t>Bitacora</w:t>
      </w:r>
      <w:proofErr w:type="spellEnd"/>
      <w:r w:rsidRPr="00090FB7">
        <w:rPr>
          <w:sz w:val="20"/>
          <w:szCs w:val="20"/>
          <w:lang w:val="es-MX"/>
        </w:rPr>
        <w:t xml:space="preserve">. Consultado el 18 de                                                             noviembre del 2013. Recuperado de: </w:t>
      </w:r>
      <w:hyperlink r:id="rId14" w:history="1">
        <w:r w:rsidRPr="00090FB7">
          <w:rPr>
            <w:rStyle w:val="Hipervnculo"/>
            <w:sz w:val="20"/>
            <w:szCs w:val="20"/>
            <w:lang w:val="es-MX"/>
          </w:rPr>
          <w:t>http://www.estructurayprogramacion.com/</w:t>
        </w:r>
      </w:hyperlink>
    </w:p>
    <w:p w:rsidR="00090FB7" w:rsidRPr="00090FB7" w:rsidRDefault="00090FB7" w:rsidP="00090FB7">
      <w:pPr>
        <w:ind w:left="0" w:firstLine="0"/>
        <w:rPr>
          <w:lang w:val="es-MX"/>
        </w:rPr>
      </w:pPr>
    </w:p>
    <w:p w:rsidR="00F23D89" w:rsidRPr="00090FB7" w:rsidRDefault="00090FB7" w:rsidP="00090FB7">
      <w:pPr>
        <w:ind w:left="0" w:firstLine="0"/>
        <w:rPr>
          <w:sz w:val="20"/>
          <w:szCs w:val="20"/>
        </w:rPr>
      </w:pPr>
      <w:r w:rsidRPr="00090FB7">
        <w:rPr>
          <w:sz w:val="20"/>
          <w:szCs w:val="20"/>
          <w:lang w:val="es-MX"/>
        </w:rPr>
        <w:t xml:space="preserve">Serios Gómez, Rodrigo (2008). Ciencias y </w:t>
      </w:r>
      <w:proofErr w:type="spellStart"/>
      <w:r w:rsidRPr="00090FB7">
        <w:rPr>
          <w:sz w:val="20"/>
          <w:szCs w:val="20"/>
          <w:lang w:val="es-MX"/>
        </w:rPr>
        <w:t>tecnologias</w:t>
      </w:r>
      <w:proofErr w:type="spellEnd"/>
      <w:r w:rsidRPr="00090FB7">
        <w:rPr>
          <w:sz w:val="20"/>
          <w:szCs w:val="20"/>
          <w:lang w:val="es-MX"/>
        </w:rPr>
        <w:t xml:space="preserve">. Consultado el 17 de noviembre de 2013. </w:t>
      </w:r>
      <w:r w:rsidRPr="00090FB7">
        <w:rPr>
          <w:sz w:val="20"/>
          <w:szCs w:val="20"/>
        </w:rPr>
        <w:t xml:space="preserve">Disponible </w:t>
      </w:r>
      <w:proofErr w:type="spellStart"/>
      <w:r w:rsidRPr="00090FB7">
        <w:rPr>
          <w:sz w:val="20"/>
          <w:szCs w:val="20"/>
        </w:rPr>
        <w:t>en</w:t>
      </w:r>
      <w:proofErr w:type="spellEnd"/>
      <w:r w:rsidRPr="00090FB7">
        <w:rPr>
          <w:sz w:val="20"/>
          <w:szCs w:val="20"/>
        </w:rPr>
        <w:t>: http://www.jorgesanchez.net/bd/abd/abd1.pdf</w:t>
      </w:r>
    </w:p>
    <w:sectPr w:rsidR="00F23D89" w:rsidRPr="00090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000" w:rsidRDefault="00BF7000" w:rsidP="000279E2">
      <w:pPr>
        <w:spacing w:after="0" w:line="240" w:lineRule="auto"/>
      </w:pPr>
      <w:r>
        <w:separator/>
      </w:r>
    </w:p>
  </w:endnote>
  <w:endnote w:type="continuationSeparator" w:id="0">
    <w:p w:rsidR="00BF7000" w:rsidRDefault="00BF7000" w:rsidP="00027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000" w:rsidRDefault="00BF7000" w:rsidP="000279E2">
      <w:pPr>
        <w:spacing w:after="0" w:line="240" w:lineRule="auto"/>
      </w:pPr>
      <w:r>
        <w:separator/>
      </w:r>
    </w:p>
  </w:footnote>
  <w:footnote w:type="continuationSeparator" w:id="0">
    <w:p w:rsidR="00BF7000" w:rsidRDefault="00BF7000" w:rsidP="00027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985"/>
    <w:multiLevelType w:val="multilevel"/>
    <w:tmpl w:val="AA144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1D28"/>
    <w:multiLevelType w:val="multilevel"/>
    <w:tmpl w:val="AA1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A332A"/>
    <w:multiLevelType w:val="multilevel"/>
    <w:tmpl w:val="AA144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C201D"/>
    <w:multiLevelType w:val="hybridMultilevel"/>
    <w:tmpl w:val="4EB6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21E8F"/>
    <w:multiLevelType w:val="hybridMultilevel"/>
    <w:tmpl w:val="0F60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1253E"/>
    <w:multiLevelType w:val="multilevel"/>
    <w:tmpl w:val="AA1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7549B"/>
    <w:multiLevelType w:val="hybridMultilevel"/>
    <w:tmpl w:val="0724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C5428"/>
    <w:multiLevelType w:val="multilevel"/>
    <w:tmpl w:val="AA1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26DAC"/>
    <w:multiLevelType w:val="hybridMultilevel"/>
    <w:tmpl w:val="6CF2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31347"/>
    <w:multiLevelType w:val="hybridMultilevel"/>
    <w:tmpl w:val="9E60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87F93"/>
    <w:multiLevelType w:val="multilevel"/>
    <w:tmpl w:val="AA1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43786"/>
    <w:multiLevelType w:val="hybridMultilevel"/>
    <w:tmpl w:val="85BC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9A29AE"/>
    <w:multiLevelType w:val="hybridMultilevel"/>
    <w:tmpl w:val="652C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5"/>
  </w:num>
  <w:num w:numId="6">
    <w:abstractNumId w:val="10"/>
  </w:num>
  <w:num w:numId="7">
    <w:abstractNumId w:val="0"/>
  </w:num>
  <w:num w:numId="8">
    <w:abstractNumId w:val="1"/>
  </w:num>
  <w:num w:numId="9">
    <w:abstractNumId w:val="11"/>
  </w:num>
  <w:num w:numId="10">
    <w:abstractNumId w:val="8"/>
  </w:num>
  <w:num w:numId="11">
    <w:abstractNumId w:val="3"/>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CC"/>
    <w:rsid w:val="000279E2"/>
    <w:rsid w:val="00090FB7"/>
    <w:rsid w:val="00093E95"/>
    <w:rsid w:val="000B1CDB"/>
    <w:rsid w:val="000F3320"/>
    <w:rsid w:val="00140E91"/>
    <w:rsid w:val="00163CDE"/>
    <w:rsid w:val="001B3BED"/>
    <w:rsid w:val="00254832"/>
    <w:rsid w:val="00307ADA"/>
    <w:rsid w:val="00385CBA"/>
    <w:rsid w:val="0038656C"/>
    <w:rsid w:val="00517BE0"/>
    <w:rsid w:val="0057672E"/>
    <w:rsid w:val="0068436E"/>
    <w:rsid w:val="00695E97"/>
    <w:rsid w:val="006B1BEF"/>
    <w:rsid w:val="006D2974"/>
    <w:rsid w:val="006F5014"/>
    <w:rsid w:val="008F1037"/>
    <w:rsid w:val="00983BF9"/>
    <w:rsid w:val="00A15D32"/>
    <w:rsid w:val="00AE0606"/>
    <w:rsid w:val="00AE1837"/>
    <w:rsid w:val="00B2509F"/>
    <w:rsid w:val="00B40FA6"/>
    <w:rsid w:val="00BF3B39"/>
    <w:rsid w:val="00BF7000"/>
    <w:rsid w:val="00C16882"/>
    <w:rsid w:val="00CD2627"/>
    <w:rsid w:val="00D409CC"/>
    <w:rsid w:val="00D84B70"/>
    <w:rsid w:val="00DE3E28"/>
    <w:rsid w:val="00DF49E7"/>
    <w:rsid w:val="00E05E9D"/>
    <w:rsid w:val="00EB5E1E"/>
    <w:rsid w:val="00EC72AE"/>
    <w:rsid w:val="00F05290"/>
    <w:rsid w:val="00F23D89"/>
    <w:rsid w:val="00F50D0A"/>
    <w:rsid w:val="00FA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D20AC-8453-4FDD-80A3-FE918327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9CC"/>
    <w:pPr>
      <w:spacing w:after="100" w:line="268" w:lineRule="auto"/>
      <w:ind w:left="10" w:right="1144" w:hanging="10"/>
      <w:jc w:val="both"/>
    </w:pPr>
    <w:rPr>
      <w:rFonts w:ascii="Arial" w:eastAsia="Arial" w:hAnsi="Arial" w:cs="Arial"/>
      <w:color w:val="000000"/>
      <w:sz w:val="24"/>
    </w:rPr>
  </w:style>
  <w:style w:type="paragraph" w:styleId="Ttulo1">
    <w:name w:val="heading 1"/>
    <w:next w:val="Normal"/>
    <w:link w:val="Ttulo1Car"/>
    <w:uiPriority w:val="9"/>
    <w:qFormat/>
    <w:rsid w:val="00D409CC"/>
    <w:pPr>
      <w:keepNext/>
      <w:keepLines/>
      <w:spacing w:after="0"/>
      <w:ind w:left="10" w:hanging="10"/>
      <w:outlineLvl w:val="0"/>
    </w:pPr>
    <w:rPr>
      <w:rFonts w:ascii="Arial" w:eastAsia="Arial" w:hAnsi="Arial" w:cs="Arial"/>
      <w:b/>
      <w:color w:val="000000"/>
      <w:sz w:val="32"/>
    </w:rPr>
  </w:style>
  <w:style w:type="paragraph" w:styleId="Ttulo2">
    <w:name w:val="heading 2"/>
    <w:basedOn w:val="Normal"/>
    <w:next w:val="Normal"/>
    <w:link w:val="Ttulo2Car"/>
    <w:uiPriority w:val="9"/>
    <w:unhideWhenUsed/>
    <w:qFormat/>
    <w:rsid w:val="00027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279E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8F10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09CC"/>
    <w:rPr>
      <w:rFonts w:ascii="Arial" w:eastAsia="Arial" w:hAnsi="Arial" w:cs="Arial"/>
      <w:b/>
      <w:color w:val="000000"/>
      <w:sz w:val="32"/>
    </w:rPr>
  </w:style>
  <w:style w:type="paragraph" w:styleId="Encabezado">
    <w:name w:val="header"/>
    <w:basedOn w:val="Normal"/>
    <w:link w:val="EncabezadoCar"/>
    <w:uiPriority w:val="99"/>
    <w:unhideWhenUsed/>
    <w:rsid w:val="000279E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279E2"/>
    <w:rPr>
      <w:rFonts w:ascii="Arial" w:eastAsia="Arial" w:hAnsi="Arial" w:cs="Arial"/>
      <w:color w:val="000000"/>
      <w:sz w:val="24"/>
    </w:rPr>
  </w:style>
  <w:style w:type="paragraph" w:styleId="Piedepgina">
    <w:name w:val="footer"/>
    <w:basedOn w:val="Normal"/>
    <w:link w:val="PiedepginaCar"/>
    <w:uiPriority w:val="99"/>
    <w:unhideWhenUsed/>
    <w:rsid w:val="000279E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279E2"/>
    <w:rPr>
      <w:rFonts w:ascii="Arial" w:eastAsia="Arial" w:hAnsi="Arial" w:cs="Arial"/>
      <w:color w:val="000000"/>
      <w:sz w:val="24"/>
    </w:rPr>
  </w:style>
  <w:style w:type="character" w:customStyle="1" w:styleId="Ttulo2Car">
    <w:name w:val="Título 2 Car"/>
    <w:basedOn w:val="Fuentedeprrafopredeter"/>
    <w:link w:val="Ttulo2"/>
    <w:uiPriority w:val="9"/>
    <w:rsid w:val="000279E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279E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0279E2"/>
    <w:pPr>
      <w:ind w:left="720"/>
      <w:contextualSpacing/>
    </w:pPr>
  </w:style>
  <w:style w:type="character" w:styleId="Hipervnculo">
    <w:name w:val="Hyperlink"/>
    <w:basedOn w:val="Fuentedeprrafopredeter"/>
    <w:uiPriority w:val="99"/>
    <w:unhideWhenUsed/>
    <w:rsid w:val="00B2509F"/>
    <w:rPr>
      <w:color w:val="0563C1" w:themeColor="hyperlink"/>
      <w:u w:val="single"/>
    </w:rPr>
  </w:style>
  <w:style w:type="character" w:styleId="Mencinsinresolver">
    <w:name w:val="Unresolved Mention"/>
    <w:basedOn w:val="Fuentedeprrafopredeter"/>
    <w:uiPriority w:val="99"/>
    <w:semiHidden/>
    <w:unhideWhenUsed/>
    <w:rsid w:val="00B2509F"/>
    <w:rPr>
      <w:color w:val="605E5C"/>
      <w:shd w:val="clear" w:color="auto" w:fill="E1DFDD"/>
    </w:rPr>
  </w:style>
  <w:style w:type="character" w:customStyle="1" w:styleId="bold">
    <w:name w:val="bold"/>
    <w:basedOn w:val="Fuentedeprrafopredeter"/>
    <w:rsid w:val="00307ADA"/>
  </w:style>
  <w:style w:type="character" w:customStyle="1" w:styleId="Ttulo4Car">
    <w:name w:val="Título 4 Car"/>
    <w:basedOn w:val="Fuentedeprrafopredeter"/>
    <w:link w:val="Ttulo4"/>
    <w:uiPriority w:val="9"/>
    <w:semiHidden/>
    <w:rsid w:val="008F1037"/>
    <w:rPr>
      <w:rFonts w:asciiTheme="majorHAnsi" w:eastAsiaTheme="majorEastAsia" w:hAnsiTheme="majorHAnsi" w:cstheme="majorBidi"/>
      <w:i/>
      <w:iCs/>
      <w:color w:val="2F5496" w:themeColor="accent1" w:themeShade="BF"/>
      <w:sz w:val="24"/>
    </w:rPr>
  </w:style>
  <w:style w:type="character" w:customStyle="1" w:styleId="a">
    <w:name w:val="a"/>
    <w:basedOn w:val="Fuentedeprrafopredeter"/>
    <w:rsid w:val="006F5014"/>
  </w:style>
  <w:style w:type="paragraph" w:styleId="Textoindependiente2">
    <w:name w:val="Body Text 2"/>
    <w:basedOn w:val="Normal"/>
    <w:link w:val="Textoindependiente2Car"/>
    <w:uiPriority w:val="99"/>
    <w:semiHidden/>
    <w:unhideWhenUsed/>
    <w:rsid w:val="000F3320"/>
    <w:pPr>
      <w:spacing w:after="120" w:line="480" w:lineRule="auto"/>
      <w:ind w:left="0" w:right="0" w:firstLine="0"/>
      <w:jc w:val="left"/>
    </w:pPr>
    <w:rPr>
      <w:rFonts w:asciiTheme="minorHAnsi" w:eastAsiaTheme="minorHAnsi" w:hAnsiTheme="minorHAnsi" w:cstheme="minorBidi"/>
      <w:color w:val="auto"/>
      <w:sz w:val="22"/>
      <w:lang w:val="es-MX"/>
    </w:rPr>
  </w:style>
  <w:style w:type="character" w:customStyle="1" w:styleId="Textoindependiente2Car">
    <w:name w:val="Texto independiente 2 Car"/>
    <w:basedOn w:val="Fuentedeprrafopredeter"/>
    <w:link w:val="Textoindependiente2"/>
    <w:uiPriority w:val="99"/>
    <w:semiHidden/>
    <w:rsid w:val="000F3320"/>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2514">
      <w:bodyDiv w:val="1"/>
      <w:marLeft w:val="0"/>
      <w:marRight w:val="0"/>
      <w:marTop w:val="0"/>
      <w:marBottom w:val="0"/>
      <w:divBdr>
        <w:top w:val="none" w:sz="0" w:space="0" w:color="auto"/>
        <w:left w:val="none" w:sz="0" w:space="0" w:color="auto"/>
        <w:bottom w:val="none" w:sz="0" w:space="0" w:color="auto"/>
        <w:right w:val="none" w:sz="0" w:space="0" w:color="auto"/>
      </w:divBdr>
    </w:div>
    <w:div w:id="143009331">
      <w:bodyDiv w:val="1"/>
      <w:marLeft w:val="0"/>
      <w:marRight w:val="0"/>
      <w:marTop w:val="0"/>
      <w:marBottom w:val="0"/>
      <w:divBdr>
        <w:top w:val="none" w:sz="0" w:space="0" w:color="auto"/>
        <w:left w:val="none" w:sz="0" w:space="0" w:color="auto"/>
        <w:bottom w:val="none" w:sz="0" w:space="0" w:color="auto"/>
        <w:right w:val="none" w:sz="0" w:space="0" w:color="auto"/>
      </w:divBdr>
      <w:divsChild>
        <w:div w:id="1263338981">
          <w:marLeft w:val="0"/>
          <w:marRight w:val="0"/>
          <w:marTop w:val="0"/>
          <w:marBottom w:val="0"/>
          <w:divBdr>
            <w:top w:val="none" w:sz="0" w:space="0" w:color="auto"/>
            <w:left w:val="none" w:sz="0" w:space="0" w:color="auto"/>
            <w:bottom w:val="none" w:sz="0" w:space="0" w:color="auto"/>
            <w:right w:val="none" w:sz="0" w:space="0" w:color="auto"/>
          </w:divBdr>
        </w:div>
        <w:div w:id="472677280">
          <w:marLeft w:val="0"/>
          <w:marRight w:val="0"/>
          <w:marTop w:val="0"/>
          <w:marBottom w:val="0"/>
          <w:divBdr>
            <w:top w:val="none" w:sz="0" w:space="0" w:color="auto"/>
            <w:left w:val="none" w:sz="0" w:space="0" w:color="auto"/>
            <w:bottom w:val="none" w:sz="0" w:space="0" w:color="auto"/>
            <w:right w:val="none" w:sz="0" w:space="0" w:color="auto"/>
          </w:divBdr>
        </w:div>
        <w:div w:id="1129586496">
          <w:marLeft w:val="0"/>
          <w:marRight w:val="0"/>
          <w:marTop w:val="0"/>
          <w:marBottom w:val="0"/>
          <w:divBdr>
            <w:top w:val="none" w:sz="0" w:space="0" w:color="auto"/>
            <w:left w:val="none" w:sz="0" w:space="0" w:color="auto"/>
            <w:bottom w:val="none" w:sz="0" w:space="0" w:color="auto"/>
            <w:right w:val="none" w:sz="0" w:space="0" w:color="auto"/>
          </w:divBdr>
        </w:div>
        <w:div w:id="1491019224">
          <w:marLeft w:val="0"/>
          <w:marRight w:val="0"/>
          <w:marTop w:val="0"/>
          <w:marBottom w:val="0"/>
          <w:divBdr>
            <w:top w:val="none" w:sz="0" w:space="0" w:color="auto"/>
            <w:left w:val="none" w:sz="0" w:space="0" w:color="auto"/>
            <w:bottom w:val="none" w:sz="0" w:space="0" w:color="auto"/>
            <w:right w:val="none" w:sz="0" w:space="0" w:color="auto"/>
          </w:divBdr>
        </w:div>
        <w:div w:id="1942759990">
          <w:marLeft w:val="0"/>
          <w:marRight w:val="0"/>
          <w:marTop w:val="0"/>
          <w:marBottom w:val="0"/>
          <w:divBdr>
            <w:top w:val="none" w:sz="0" w:space="0" w:color="auto"/>
            <w:left w:val="none" w:sz="0" w:space="0" w:color="auto"/>
            <w:bottom w:val="none" w:sz="0" w:space="0" w:color="auto"/>
            <w:right w:val="none" w:sz="0" w:space="0" w:color="auto"/>
          </w:divBdr>
        </w:div>
        <w:div w:id="13970326">
          <w:marLeft w:val="0"/>
          <w:marRight w:val="0"/>
          <w:marTop w:val="0"/>
          <w:marBottom w:val="0"/>
          <w:divBdr>
            <w:top w:val="none" w:sz="0" w:space="0" w:color="auto"/>
            <w:left w:val="none" w:sz="0" w:space="0" w:color="auto"/>
            <w:bottom w:val="none" w:sz="0" w:space="0" w:color="auto"/>
            <w:right w:val="none" w:sz="0" w:space="0" w:color="auto"/>
          </w:divBdr>
        </w:div>
        <w:div w:id="1004866251">
          <w:marLeft w:val="0"/>
          <w:marRight w:val="0"/>
          <w:marTop w:val="0"/>
          <w:marBottom w:val="0"/>
          <w:divBdr>
            <w:top w:val="none" w:sz="0" w:space="0" w:color="auto"/>
            <w:left w:val="none" w:sz="0" w:space="0" w:color="auto"/>
            <w:bottom w:val="none" w:sz="0" w:space="0" w:color="auto"/>
            <w:right w:val="none" w:sz="0" w:space="0" w:color="auto"/>
          </w:divBdr>
        </w:div>
        <w:div w:id="649213559">
          <w:marLeft w:val="0"/>
          <w:marRight w:val="0"/>
          <w:marTop w:val="0"/>
          <w:marBottom w:val="0"/>
          <w:divBdr>
            <w:top w:val="none" w:sz="0" w:space="0" w:color="auto"/>
            <w:left w:val="none" w:sz="0" w:space="0" w:color="auto"/>
            <w:bottom w:val="none" w:sz="0" w:space="0" w:color="auto"/>
            <w:right w:val="none" w:sz="0" w:space="0" w:color="auto"/>
          </w:divBdr>
        </w:div>
      </w:divsChild>
    </w:div>
    <w:div w:id="466779045">
      <w:bodyDiv w:val="1"/>
      <w:marLeft w:val="0"/>
      <w:marRight w:val="0"/>
      <w:marTop w:val="0"/>
      <w:marBottom w:val="0"/>
      <w:divBdr>
        <w:top w:val="none" w:sz="0" w:space="0" w:color="auto"/>
        <w:left w:val="none" w:sz="0" w:space="0" w:color="auto"/>
        <w:bottom w:val="none" w:sz="0" w:space="0" w:color="auto"/>
        <w:right w:val="none" w:sz="0" w:space="0" w:color="auto"/>
      </w:divBdr>
      <w:divsChild>
        <w:div w:id="1282106562">
          <w:marLeft w:val="0"/>
          <w:marRight w:val="0"/>
          <w:marTop w:val="0"/>
          <w:marBottom w:val="0"/>
          <w:divBdr>
            <w:top w:val="none" w:sz="0" w:space="0" w:color="auto"/>
            <w:left w:val="none" w:sz="0" w:space="0" w:color="auto"/>
            <w:bottom w:val="none" w:sz="0" w:space="0" w:color="auto"/>
            <w:right w:val="none" w:sz="0" w:space="0" w:color="auto"/>
          </w:divBdr>
        </w:div>
        <w:div w:id="483593221">
          <w:marLeft w:val="0"/>
          <w:marRight w:val="0"/>
          <w:marTop w:val="0"/>
          <w:marBottom w:val="0"/>
          <w:divBdr>
            <w:top w:val="none" w:sz="0" w:space="0" w:color="auto"/>
            <w:left w:val="none" w:sz="0" w:space="0" w:color="auto"/>
            <w:bottom w:val="none" w:sz="0" w:space="0" w:color="auto"/>
            <w:right w:val="none" w:sz="0" w:space="0" w:color="auto"/>
          </w:divBdr>
        </w:div>
        <w:div w:id="926112164">
          <w:marLeft w:val="0"/>
          <w:marRight w:val="0"/>
          <w:marTop w:val="0"/>
          <w:marBottom w:val="0"/>
          <w:divBdr>
            <w:top w:val="none" w:sz="0" w:space="0" w:color="auto"/>
            <w:left w:val="none" w:sz="0" w:space="0" w:color="auto"/>
            <w:bottom w:val="none" w:sz="0" w:space="0" w:color="auto"/>
            <w:right w:val="none" w:sz="0" w:space="0" w:color="auto"/>
          </w:divBdr>
        </w:div>
      </w:divsChild>
    </w:div>
    <w:div w:id="656348612">
      <w:bodyDiv w:val="1"/>
      <w:marLeft w:val="0"/>
      <w:marRight w:val="0"/>
      <w:marTop w:val="0"/>
      <w:marBottom w:val="0"/>
      <w:divBdr>
        <w:top w:val="none" w:sz="0" w:space="0" w:color="auto"/>
        <w:left w:val="none" w:sz="0" w:space="0" w:color="auto"/>
        <w:bottom w:val="none" w:sz="0" w:space="0" w:color="auto"/>
        <w:right w:val="none" w:sz="0" w:space="0" w:color="auto"/>
      </w:divBdr>
    </w:div>
    <w:div w:id="841548080">
      <w:bodyDiv w:val="1"/>
      <w:marLeft w:val="0"/>
      <w:marRight w:val="0"/>
      <w:marTop w:val="0"/>
      <w:marBottom w:val="0"/>
      <w:divBdr>
        <w:top w:val="none" w:sz="0" w:space="0" w:color="auto"/>
        <w:left w:val="none" w:sz="0" w:space="0" w:color="auto"/>
        <w:bottom w:val="none" w:sz="0" w:space="0" w:color="auto"/>
        <w:right w:val="none" w:sz="0" w:space="0" w:color="auto"/>
      </w:divBdr>
    </w:div>
    <w:div w:id="920025376">
      <w:bodyDiv w:val="1"/>
      <w:marLeft w:val="0"/>
      <w:marRight w:val="0"/>
      <w:marTop w:val="0"/>
      <w:marBottom w:val="0"/>
      <w:divBdr>
        <w:top w:val="none" w:sz="0" w:space="0" w:color="auto"/>
        <w:left w:val="none" w:sz="0" w:space="0" w:color="auto"/>
        <w:bottom w:val="none" w:sz="0" w:space="0" w:color="auto"/>
        <w:right w:val="none" w:sz="0" w:space="0" w:color="auto"/>
      </w:divBdr>
    </w:div>
    <w:div w:id="1293901441">
      <w:bodyDiv w:val="1"/>
      <w:marLeft w:val="0"/>
      <w:marRight w:val="0"/>
      <w:marTop w:val="0"/>
      <w:marBottom w:val="0"/>
      <w:divBdr>
        <w:top w:val="none" w:sz="0" w:space="0" w:color="auto"/>
        <w:left w:val="none" w:sz="0" w:space="0" w:color="auto"/>
        <w:bottom w:val="none" w:sz="0" w:space="0" w:color="auto"/>
        <w:right w:val="none" w:sz="0" w:space="0" w:color="auto"/>
      </w:divBdr>
    </w:div>
    <w:div w:id="170212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estructurayprogramacio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2212</Words>
  <Characters>12609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15</cp:revision>
  <dcterms:created xsi:type="dcterms:W3CDTF">2020-11-10T13:43:00Z</dcterms:created>
  <dcterms:modified xsi:type="dcterms:W3CDTF">2020-11-15T21:37:00Z</dcterms:modified>
</cp:coreProperties>
</file>