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Síntesis o Bitácora del Aprendizaje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Fecha de la actividad: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7 de Mayo de 2021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Nombre de la actividad: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Control PID y 1 ejemplo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No: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L2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Contenido:  </w:t>
      </w: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  <w:t>Control PID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fáciles: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Ejemplo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difíciles: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  <w:t>Control PID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Comentarios: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Sin comentarios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Fernando Cutire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44</Words>
  <Characters>238</Characters>
  <CharactersWithSpaces>272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2021-07-18T07:54:58Z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