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left w:color="auto" w:space="-18" w:sz="0" w:val="none"/>
          <w:right w:color="auto" w:space="0" w:sz="0" w:val="none"/>
        </w:pBdr>
        <w:spacing w:after="220" w:before="240" w:line="256.8" w:lineRule="auto"/>
        <w:ind w:left="20" w:right="20" w:firstLine="0"/>
        <w:jc w:val="center"/>
        <w:rPr>
          <w:rFonts w:ascii="Arial" w:cs="Arial" w:eastAsia="Arial" w:hAnsi="Arial"/>
          <w:b w:val="1"/>
          <w:sz w:val="26"/>
          <w:szCs w:val="26"/>
        </w:rPr>
      </w:pP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b w:val="1"/>
          <w:sz w:val="26"/>
          <w:szCs w:val="26"/>
          <w:rtl w:val="0"/>
        </w:rPr>
        <w:t xml:space="preserve">UNIVERSIDAD TECNOLÓGICA DE PANAMÁ</w:t>
      </w:r>
      <w:r w:rsidDel="00000000" w:rsidR="00000000" w:rsidRPr="00000000">
        <w:drawing>
          <wp:anchor allowOverlap="1" behindDoc="0" distB="0" distT="0" distL="114300" distR="114300" hidden="0" layoutInCell="1" locked="0" relativeHeight="0" simplePos="0">
            <wp:simplePos x="0" y="0"/>
            <wp:positionH relativeFrom="column">
              <wp:posOffset>5734050</wp:posOffset>
            </wp:positionH>
            <wp:positionV relativeFrom="paragraph">
              <wp:posOffset>0</wp:posOffset>
            </wp:positionV>
            <wp:extent cx="767939" cy="733425"/>
            <wp:effectExtent b="0" l="0" r="0" t="0"/>
            <wp:wrapNone/>
            <wp:docPr id="44"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767939" cy="7334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-495299</wp:posOffset>
            </wp:positionH>
            <wp:positionV relativeFrom="paragraph">
              <wp:posOffset>0</wp:posOffset>
            </wp:positionV>
            <wp:extent cx="847725" cy="784597"/>
            <wp:effectExtent b="0" l="0" r="0" t="0"/>
            <wp:wrapNone/>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847725" cy="784597"/>
                    </a:xfrm>
                    <a:prstGeom prst="rect"/>
                    <a:ln/>
                  </pic:spPr>
                </pic:pic>
              </a:graphicData>
            </a:graphic>
          </wp:anchor>
        </w:drawing>
      </w:r>
    </w:p>
    <w:p w:rsidR="00000000" w:rsidDel="00000000" w:rsidP="00000000" w:rsidRDefault="00000000" w:rsidRPr="00000000" w14:paraId="00000002">
      <w:pPr>
        <w:pBdr>
          <w:left w:color="auto" w:space="-18" w:sz="0" w:val="none"/>
          <w:right w:color="auto" w:space="0" w:sz="0" w:val="none"/>
        </w:pBdr>
        <w:spacing w:after="340" w:before="240" w:line="256.8" w:lineRule="auto"/>
        <w:ind w:left="12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FACULTAD DE INGENIERÍA DE SISTEMAS COMPUTACIONALES</w:t>
      </w:r>
    </w:p>
    <w:p w:rsidR="00000000" w:rsidDel="00000000" w:rsidP="00000000" w:rsidRDefault="00000000" w:rsidRPr="00000000" w14:paraId="00000003">
      <w:pPr>
        <w:pBdr>
          <w:left w:color="auto" w:space="-18" w:sz="0" w:val="none"/>
          <w:right w:color="auto" w:space="0" w:sz="0" w:val="none"/>
        </w:pBdr>
        <w:spacing w:after="340" w:before="240" w:line="256.8" w:lineRule="auto"/>
        <w:ind w:left="12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DEPARTAMENTO DE COMPUTACIÓN Y SIMULACIÓN DE SISTEMAS </w:t>
      </w:r>
    </w:p>
    <w:p w:rsidR="00000000" w:rsidDel="00000000" w:rsidP="00000000" w:rsidRDefault="00000000" w:rsidRPr="00000000" w14:paraId="00000004">
      <w:pPr>
        <w:pBdr>
          <w:left w:color="auto" w:space="-18" w:sz="0" w:val="none"/>
          <w:right w:color="auto" w:space="0" w:sz="0" w:val="none"/>
        </w:pBdr>
        <w:spacing w:after="240" w:before="24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LICENCIATURA EN INGENIERÍA DE SISTEMAS DE INFORMACIÓN</w:t>
      </w:r>
    </w:p>
    <w:p w:rsidR="00000000" w:rsidDel="00000000" w:rsidP="00000000" w:rsidRDefault="00000000" w:rsidRPr="00000000" w14:paraId="00000005">
      <w:pPr>
        <w:pBdr>
          <w:left w:color="auto" w:space="-18" w:sz="0" w:val="none"/>
          <w:right w:color="auto" w:space="0" w:sz="0" w:val="none"/>
        </w:pBdr>
        <w:spacing w:after="240" w:before="24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Simulación de Sistemas</w:t>
      </w:r>
    </w:p>
    <w:p w:rsidR="00000000" w:rsidDel="00000000" w:rsidP="00000000" w:rsidRDefault="00000000" w:rsidRPr="00000000" w14:paraId="00000006">
      <w:pPr>
        <w:pBdr>
          <w:left w:color="auto" w:space="-18" w:sz="0" w:val="none"/>
          <w:right w:color="auto" w:space="0" w:sz="0" w:val="none"/>
        </w:pBdr>
        <w:spacing w:after="240" w:before="240" w:lineRule="auto"/>
        <w:jc w:val="center"/>
        <w:rPr>
          <w:rFonts w:ascii="Arial" w:cs="Arial" w:eastAsia="Arial" w:hAnsi="Arial"/>
          <w:b w:val="1"/>
          <w:sz w:val="26"/>
          <w:szCs w:val="26"/>
        </w:rPr>
      </w:pPr>
      <w:r w:rsidDel="00000000" w:rsidR="00000000" w:rsidRPr="00000000">
        <w:rPr>
          <w:b w:val="1"/>
          <w:sz w:val="26"/>
          <w:szCs w:val="26"/>
          <w:rtl w:val="0"/>
        </w:rPr>
        <w:t xml:space="preserve">Laboratorio N3</w:t>
      </w:r>
      <w:r w:rsidDel="00000000" w:rsidR="00000000" w:rsidRPr="00000000">
        <w:rPr>
          <w:rtl w:val="0"/>
        </w:rPr>
      </w:r>
    </w:p>
    <w:p w:rsidR="00000000" w:rsidDel="00000000" w:rsidP="00000000" w:rsidRDefault="00000000" w:rsidRPr="00000000" w14:paraId="00000007">
      <w:pPr>
        <w:pBdr>
          <w:left w:color="auto" w:space="-18" w:sz="0" w:val="none"/>
          <w:right w:color="auto" w:space="0" w:sz="0" w:val="none"/>
        </w:pBdr>
        <w:spacing w:after="240" w:before="240" w:lineRule="auto"/>
        <w:jc w:val="center"/>
        <w:rPr>
          <w:b w:val="1"/>
          <w:sz w:val="26"/>
          <w:szCs w:val="26"/>
        </w:rPr>
      </w:pPr>
      <w:r w:rsidDel="00000000" w:rsidR="00000000" w:rsidRPr="00000000">
        <w:rPr>
          <w:b w:val="1"/>
          <w:sz w:val="26"/>
          <w:szCs w:val="26"/>
          <w:rtl w:val="0"/>
        </w:rPr>
        <w:t xml:space="preserve"> Desarrollo de 5 Ejemplos en el Lenguaje de Simulación Arena</w:t>
      </w:r>
      <w:r w:rsidDel="00000000" w:rsidR="00000000" w:rsidRPr="00000000">
        <w:rPr>
          <w:rtl w:val="0"/>
        </w:rPr>
      </w:r>
    </w:p>
    <w:p w:rsidR="00000000" w:rsidDel="00000000" w:rsidP="00000000" w:rsidRDefault="00000000" w:rsidRPr="00000000" w14:paraId="00000008">
      <w:pPr>
        <w:pBdr>
          <w:left w:color="auto" w:space="-18" w:sz="0" w:val="none"/>
          <w:right w:color="auto" w:space="0" w:sz="0" w:val="none"/>
        </w:pBdr>
        <w:spacing w:after="240" w:before="240" w:lineRule="auto"/>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09">
      <w:pPr>
        <w:pBdr>
          <w:left w:color="auto" w:space="-18" w:sz="0" w:val="none"/>
          <w:right w:color="auto" w:space="0" w:sz="0" w:val="none"/>
        </w:pBdr>
        <w:spacing w:after="240" w:before="240" w:lineRule="auto"/>
        <w:ind w:left="2160" w:firstLine="72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Prof. Modaldo Tuñón</w:t>
        <w:tab/>
        <w:t xml:space="preserve">    </w:t>
        <w:tab/>
        <w:t xml:space="preserve">      </w:t>
        <w:tab/>
        <w:t xml:space="preserve">     </w:t>
        <w:tab/>
      </w:r>
    </w:p>
    <w:p w:rsidR="00000000" w:rsidDel="00000000" w:rsidP="00000000" w:rsidRDefault="00000000" w:rsidRPr="00000000" w14:paraId="0000000A">
      <w:pPr>
        <w:pBdr>
          <w:left w:color="auto" w:space="-18" w:sz="0" w:val="none"/>
          <w:right w:color="auto" w:space="0" w:sz="0" w:val="none"/>
        </w:pBdr>
        <w:spacing w:after="340" w:before="240" w:line="256.8" w:lineRule="auto"/>
        <w:ind w:left="-2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w:t>
        <w:tab/>
        <w:t xml:space="preserve">     </w:t>
        <w:tab/>
        <w:t xml:space="preserve">     </w:t>
        <w:tab/>
        <w:t xml:space="preserve">     </w:t>
        <w:tab/>
        <w:t xml:space="preserve">         </w:t>
        <w:tab/>
        <w:tab/>
        <w:tab/>
      </w:r>
    </w:p>
    <w:p w:rsidR="00000000" w:rsidDel="00000000" w:rsidP="00000000" w:rsidRDefault="00000000" w:rsidRPr="00000000" w14:paraId="0000000B">
      <w:pPr>
        <w:pBdr>
          <w:left w:color="auto" w:space="-18" w:sz="0" w:val="none"/>
          <w:right w:color="auto" w:space="0" w:sz="0" w:val="none"/>
        </w:pBdr>
        <w:spacing w:after="340" w:before="240" w:line="256.8" w:lineRule="auto"/>
        <w:ind w:left="-2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Cutire, Fernando </w:t>
      </w:r>
    </w:p>
    <w:p w:rsidR="00000000" w:rsidDel="00000000" w:rsidP="00000000" w:rsidRDefault="00000000" w:rsidRPr="00000000" w14:paraId="0000000C">
      <w:pPr>
        <w:pBdr>
          <w:left w:color="auto" w:space="-18" w:sz="0" w:val="none"/>
          <w:right w:color="auto" w:space="0" w:sz="0" w:val="none"/>
        </w:pBdr>
        <w:spacing w:after="340" w:before="240" w:line="256.8" w:lineRule="auto"/>
        <w:ind w:left="2140" w:firstLine="2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8-972-906</w:t>
        <w:tab/>
        <w:tab/>
        <w:tab/>
        <w:t xml:space="preserve"> </w:t>
        <w:tab/>
      </w:r>
    </w:p>
    <w:p w:rsidR="00000000" w:rsidDel="00000000" w:rsidP="00000000" w:rsidRDefault="00000000" w:rsidRPr="00000000" w14:paraId="0000000D">
      <w:pPr>
        <w:pBdr>
          <w:left w:color="auto" w:space="-18" w:sz="0" w:val="none"/>
          <w:right w:color="auto" w:space="0" w:sz="0" w:val="none"/>
        </w:pBdr>
        <w:spacing w:after="340" w:before="240" w:line="256.8" w:lineRule="auto"/>
        <w:ind w:left="-20"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0E">
      <w:pPr>
        <w:pBdr>
          <w:left w:color="auto" w:space="-18" w:sz="0" w:val="none"/>
          <w:right w:color="auto" w:space="0" w:sz="0" w:val="none"/>
        </w:pBdr>
        <w:spacing w:after="340" w:before="240" w:line="256.8" w:lineRule="auto"/>
        <w:ind w:left="-2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Grupo: 1IF131</w:t>
      </w:r>
    </w:p>
    <w:p w:rsidR="00000000" w:rsidDel="00000000" w:rsidP="00000000" w:rsidRDefault="00000000" w:rsidRPr="00000000" w14:paraId="0000000F">
      <w:pPr>
        <w:pBdr>
          <w:left w:color="auto" w:space="-18" w:sz="0" w:val="none"/>
          <w:right w:color="auto" w:space="0" w:sz="0" w:val="none"/>
        </w:pBdr>
        <w:spacing w:after="340" w:before="240" w:line="256.8" w:lineRule="auto"/>
        <w:ind w:left="8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w:t>
      </w:r>
    </w:p>
    <w:p w:rsidR="00000000" w:rsidDel="00000000" w:rsidP="00000000" w:rsidRDefault="00000000" w:rsidRPr="00000000" w14:paraId="00000010">
      <w:pPr>
        <w:pBdr>
          <w:left w:color="auto" w:space="-18" w:sz="0" w:val="none"/>
          <w:right w:color="auto" w:space="0" w:sz="0" w:val="none"/>
        </w:pBdr>
        <w:spacing w:after="220" w:before="480" w:line="360" w:lineRule="auto"/>
        <w:ind w:left="20" w:firstLine="0"/>
        <w:jc w:val="center"/>
        <w:rPr>
          <w:rFonts w:ascii="Arial" w:cs="Arial" w:eastAsia="Arial" w:hAnsi="Arial"/>
          <w:b w:val="1"/>
          <w:sz w:val="26"/>
          <w:szCs w:val="26"/>
        </w:rPr>
      </w:pPr>
      <w:r w:rsidDel="00000000" w:rsidR="00000000" w:rsidRPr="00000000">
        <w:rPr>
          <w:b w:val="1"/>
          <w:sz w:val="26"/>
          <w:szCs w:val="26"/>
          <w:rtl w:val="0"/>
        </w:rPr>
        <w:t xml:space="preserve">20</w:t>
      </w:r>
      <w:r w:rsidDel="00000000" w:rsidR="00000000" w:rsidRPr="00000000">
        <w:rPr>
          <w:rFonts w:ascii="Arial" w:cs="Arial" w:eastAsia="Arial" w:hAnsi="Arial"/>
          <w:b w:val="1"/>
          <w:sz w:val="26"/>
          <w:szCs w:val="26"/>
          <w:rtl w:val="0"/>
        </w:rPr>
        <w:t xml:space="preserve">-09-2020</w:t>
      </w:r>
    </w:p>
    <w:p w:rsidR="00000000" w:rsidDel="00000000" w:rsidP="00000000" w:rsidRDefault="00000000" w:rsidRPr="00000000" w14:paraId="00000011">
      <w:pPr>
        <w:pBdr>
          <w:left w:color="auto" w:space="-18" w:sz="0" w:val="none"/>
          <w:right w:color="auto" w:space="0" w:sz="0" w:val="none"/>
        </w:pBdr>
        <w:spacing w:after="240" w:before="240" w:lineRule="auto"/>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2">
      <w:pPr>
        <w:pBdr>
          <w:left w:color="auto" w:space="-18" w:sz="0" w:val="none"/>
          <w:right w:color="auto" w:space="0" w:sz="0" w:val="none"/>
        </w:pBdr>
        <w:spacing w:after="240" w:before="240" w:lineRule="auto"/>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3">
      <w:pPr>
        <w:pBdr>
          <w:left w:color="auto" w:space="-18" w:sz="0" w:val="none"/>
          <w:right w:color="auto" w:space="0" w:sz="0" w:val="none"/>
        </w:pBdr>
        <w:spacing w:after="240" w:before="240" w:lineRule="auto"/>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4">
      <w:pPr>
        <w:pBdr>
          <w:left w:color="auto" w:space="-18" w:sz="0" w:val="none"/>
          <w:right w:color="auto" w:space="0" w:sz="0" w:val="none"/>
        </w:pBdr>
        <w:spacing w:after="240" w:before="240" w:lineRule="auto"/>
        <w:jc w:val="left"/>
        <w:rPr>
          <w:rFonts w:ascii="Arial" w:cs="Arial" w:eastAsia="Arial" w:hAnsi="Arial"/>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36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d2s80sgg1u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_hd2s80sgg1uu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m4pasfibw0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Contenido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_7m4pasfibw0t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enypnaacrrt1">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Desarrollo de los ejemplos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_enypnaacrrt1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rwqtipmp4tk4">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Problema 1: Inicio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_rwqtipmp4tk4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i9a1piqo9wgt">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Nombre del ejemplo: Inicio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_i9a1piqo9wgt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hduhyjrhktx6">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Explicación detallada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_hduhyjrhktx6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ki73b1hl1oob">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Objetivo general y objetivos específicos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_ki73b1hl1oob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to9zl9alnw13">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Hipótesis dinámica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_to9zl9alnw13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gkkddn3l53xf">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Componentes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_gkkddn3l53xf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tjdlnzchlt3s">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Modelo en Arena (bloques con nombres claros)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_tjdlnzchlt3s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uyhc2b7qnlgs">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Conclusiones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_uyhc2b7qnlgs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in0unvl7fdg5">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Recomendaciones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_in0unvl7fdg5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eguj37w4wmi4">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Fuente (Autor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_eguj37w4wmi4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um7ex7jin5th">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Problema 2: Imágenes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_um7ex7jin5th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47rifvy3md28">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Nombre del ejemplo: Imágenes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_47rifvy3md28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rzw6zyia2gh">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Explicación detallada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_rzw6zyia2gh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bf4zjuoks6hw">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Objetivo general y objetivos específicos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_bf4zjuoks6hw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u0hysu2a8qrm">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Hipótesis dinámica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_u0hysu2a8qrm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g3gbmxb0hpzo">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Componentes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_g3gbmxb0hpzo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qi4xqpjii7b9">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Modelo en Arena (bloques con nombres claros)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_qi4xqpjii7b9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tenb2kkh8zxl">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Conclusiones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_tenb2kkh8zxl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yja9rhk1278b">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Recomendaciones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_yja9rhk1278b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wvkv35h8qq61">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Fuente (Autor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_wvkv35h8qq61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c7x8aje6zkpz">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Problema 3: Reloj</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_c7x8aje6zkpz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dl0lxmx6j7q6">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Nombre del ejemplo: Reloj</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_dl0lxmx6j7q6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pg5xm4waau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Explicación detallada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_pg5xm4waauk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zaoroayiqu5y">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Objetivo general y objetivos específicos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_zaoroayiqu5y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9avy1c499jj">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Hipótesis dinámica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_9avy1c499jj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fh0f3tq331t3">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Componentes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_fh0f3tq331t3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92v4cnjlmn9i">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Modelo en Arena (bloques con nombres claros)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_92v4cnjlmn9i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ikbrpufp8ghd">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Conclusiones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_ikbrpufp8ghd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uvhqwvkfzabu">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Recomendaciones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_uvhqwvkfzabu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mbv3coidhapv">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Fuente (Autor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_mbv3coidhapv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2a22e2di6ae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Problema 4: Visualización</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_2a22e2di6aek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15hpgsw4l4fs">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Nombre del ejemplo: Visualización</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_15hpgsw4l4fs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9vngn116c3o2">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Explicación detallada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_9vngn116c3o2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wfvqb75sb4ky">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Objetivo general y objetivos específicos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_wfvqb75sb4ky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dzgybwxv26w5">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Hipótesis dinámica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_dzgybwxv26w5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hq9v2wy1ytno">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Modelo en Arena (bloques con nombres claros)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_hq9v2wy1ytno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3cc2dnt9qjxa">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Conclusiones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_3cc2dnt9qjxa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cuufgjn2cowi">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Recomendaciones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_cuufgjn2cowi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5to87arw6w00">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Fuente (Autor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_5to87arw6w00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4x49t0g3mv5o">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Problema 5: Módulo Create</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_4x49t0g3mv5o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s1hwaw13snex">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Nombre del ejemplo: Módulo Create</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_s1hwaw13snex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gad97211qgs">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Explicación detallada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_gad97211qgs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sl8rdiqbfryl">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Objetivo general y objetivos específicos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_sl8rdiqbfryl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aeaijwfexk16">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Hipótesis dinámica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_aeaijwfexk16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4aescfimrm7g">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Componentes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_4aescfimrm7g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u3qog1utcvxg">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Modelo en Arena (bloques con nombres claros)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_u3qog1utcvxg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k0b205ox9jne">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Conclusiones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_k0b205ox9jne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x7m6xlp07eu1">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Recomendaciones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_x7m6xlp07eu1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Arial" w:cs="Arial" w:eastAsia="Arial" w:hAnsi="Arial"/>
              <w:b w:val="0"/>
              <w:i w:val="0"/>
              <w:smallCaps w:val="0"/>
              <w:strike w:val="0"/>
              <w:color w:val="000000"/>
              <w:sz w:val="26"/>
              <w:szCs w:val="26"/>
              <w:u w:val="none"/>
              <w:shd w:fill="auto" w:val="clear"/>
              <w:vertAlign w:val="baseline"/>
            </w:rPr>
          </w:pPr>
          <w:hyperlink w:anchor="_144d8mnjuj3a">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Fuente (Autor del ejemplo)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_144d8mnjuj3a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bjiiruh87edi">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Conclusiones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_bjiiruh87edi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jwl4td5ua7g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Recomendaciones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_jwl4td5ua7g9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3lo39pj0xv0c">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Bibliografía (Formato IEEE)</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_3lo39pj0xv0c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after="80" w:before="200" w:line="240" w:lineRule="auto"/>
            <w:ind w:left="0" w:firstLine="0"/>
            <w:rPr/>
          </w:pPr>
          <w:hyperlink w:anchor="_vbmpjm9xjnrj">
            <w:r w:rsidDel="00000000" w:rsidR="00000000" w:rsidRPr="00000000">
              <w:rPr>
                <w:b w:val="1"/>
                <w:rtl w:val="0"/>
              </w:rPr>
              <w:t xml:space="preserve">Anexos</w:t>
            </w:r>
          </w:hyperlink>
          <w:r w:rsidDel="00000000" w:rsidR="00000000" w:rsidRPr="00000000">
            <w:rPr>
              <w:b w:val="1"/>
              <w:rtl w:val="0"/>
            </w:rPr>
            <w:tab/>
          </w:r>
          <w:r w:rsidDel="00000000" w:rsidR="00000000" w:rsidRPr="00000000">
            <w:fldChar w:fldCharType="begin"/>
            <w:instrText xml:space="preserve"> PAGEREF _vbmpjm9xjnrj \h </w:instrText>
            <w:fldChar w:fldCharType="separate"/>
          </w:r>
          <w:r w:rsidDel="00000000" w:rsidR="00000000" w:rsidRPr="00000000">
            <w:rPr>
              <w:b w:val="1"/>
              <w:rtl w:val="0"/>
            </w:rPr>
            <w:t xml:space="preserve">54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4E">
      <w:pPr>
        <w:pBdr>
          <w:left w:color="auto" w:space="-18" w:sz="0" w:val="none"/>
          <w:right w:color="auto" w:space="0" w:sz="0" w:val="none"/>
        </w:pBdr>
        <w:spacing w:after="240" w:before="240" w:lineRule="auto"/>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04F">
      <w:pPr>
        <w:pBdr>
          <w:left w:color="auto" w:space="-18" w:sz="0" w:val="none"/>
          <w:right w:color="auto" w:space="0" w:sz="0" w:val="none"/>
        </w:pBdr>
        <w:spacing w:after="240" w:before="240" w:lineRule="auto"/>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pBdr>
          <w:left w:color="auto" w:space="-18" w:sz="0" w:val="none"/>
          <w:right w:color="auto" w:space="0" w:sz="0" w:val="none"/>
        </w:pBdr>
        <w:jc w:val="both"/>
        <w:rPr/>
        <w:sectPr>
          <w:footerReference r:id="rId8" w:type="default"/>
          <w:pgSz w:h="15840" w:w="12240" w:orient="portrait"/>
          <w:pgMar w:bottom="1440" w:top="1440" w:left="1440" w:right="1440" w:header="720" w:footer="720"/>
          <w:pgNumType w:start="1"/>
        </w:sectPr>
      </w:pPr>
      <w:bookmarkStart w:colFirst="0" w:colLast="0" w:name="_djq8xjo8i4ay" w:id="0"/>
      <w:bookmarkEnd w:id="0"/>
      <w:r w:rsidDel="00000000" w:rsidR="00000000" w:rsidRPr="00000000">
        <w:rPr>
          <w:rtl w:val="0"/>
        </w:rPr>
      </w:r>
    </w:p>
    <w:p w:rsidR="00000000" w:rsidDel="00000000" w:rsidP="00000000" w:rsidRDefault="00000000" w:rsidRPr="00000000" w14:paraId="00000056">
      <w:pPr>
        <w:pStyle w:val="Heading1"/>
        <w:pBdr>
          <w:left w:color="auto" w:space="-18" w:sz="0" w:val="none"/>
          <w:right w:color="auto" w:space="0" w:sz="0" w:val="none"/>
        </w:pBdr>
        <w:jc w:val="both"/>
        <w:rPr>
          <w:rFonts w:ascii="Arial" w:cs="Arial" w:eastAsia="Arial" w:hAnsi="Arial"/>
        </w:rPr>
      </w:pPr>
      <w:bookmarkStart w:colFirst="0" w:colLast="0" w:name="_hd2s80sgg1uu" w:id="1"/>
      <w:bookmarkEnd w:id="1"/>
      <w:r w:rsidDel="00000000" w:rsidR="00000000" w:rsidRPr="00000000">
        <w:rPr>
          <w:rFonts w:ascii="Arial" w:cs="Arial" w:eastAsia="Arial" w:hAnsi="Arial"/>
          <w:rtl w:val="0"/>
        </w:rPr>
        <w:t xml:space="preserve">Introducción</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Arena es un software de automatización y simulación de eventos discretos desarrollado por Systems Modeling y adquirido por Rockwell Automation en 2000. [1] Utiliza el procesador SIMAN y el lenguaje de simulación. A partir de 2020, está en la versión 16. Se ha sugerido que Arena puede unirse a otros paquetes de software de Rockwell bajo la marca "FactoryTalk". </w:t>
      </w:r>
    </w:p>
    <w:p w:rsidR="00000000" w:rsidDel="00000000" w:rsidP="00000000" w:rsidRDefault="00000000" w:rsidRPr="00000000" w14:paraId="00000058">
      <w:pPr>
        <w:rPr/>
      </w:pPr>
      <w:r w:rsidDel="00000000" w:rsidR="00000000" w:rsidRPr="00000000">
        <w:rPr>
          <w:rtl w:val="0"/>
        </w:rPr>
        <w:t xml:space="preserve">En Arena, el usuario construye un modelo de experimento colocando módulos (cajas de diferentes formas) que representan procesos o lógica. Las líneas de conexión se utilizan para unir estos módulos y especificar el flujo de entidades. Si bien los módulos tienen acciones específicas relacionadas con las entidades, el flujo y el tiempo, la representación precisa de cada módulo y entidad en relación con los objetos de la vida real está sujeta al modelador. Los datos estadísticos, como el tiempo de ciclo y los niveles de WIP (trabajo en proceso), se pueden registrar y generar como informes.</w:t>
      </w:r>
    </w:p>
    <w:p w:rsidR="00000000" w:rsidDel="00000000" w:rsidP="00000000" w:rsidRDefault="00000000" w:rsidRPr="00000000" w14:paraId="00000059">
      <w:pPr>
        <w:rPr/>
      </w:pPr>
      <w:r w:rsidDel="00000000" w:rsidR="00000000" w:rsidRPr="00000000">
        <w:rPr>
          <w:rtl w:val="0"/>
        </w:rPr>
        <w:t xml:space="preserve">Arena se puede integrar con tecnologías de Microsoft. Incluye Visual Basic para aplicaciones para que los modelos se puedan automatizar aún más si se necesitan algoritmos específicos. También admite la importación de diagramas de flujo de Microsoft Visio, así como la lectura o el envío de resultados a hojas de cálculo de Excel y bases de datos de Access. También se admite el alojamiento de controles ActiveX. [6]</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pStyle w:val="Heading1"/>
        <w:jc w:val="both"/>
        <w:rPr/>
        <w:sectPr>
          <w:type w:val="nextPage"/>
          <w:pgSz w:h="15840" w:w="12240" w:orient="portrait"/>
          <w:pgMar w:bottom="1440" w:top="1440" w:left="1440" w:right="1440" w:header="720" w:footer="720"/>
        </w:sectPr>
      </w:pPr>
      <w:bookmarkStart w:colFirst="0" w:colLast="0" w:name="_oc3lgk4zv10l" w:id="2"/>
      <w:bookmarkEnd w:id="2"/>
      <w:r w:rsidDel="00000000" w:rsidR="00000000" w:rsidRPr="00000000">
        <w:rPr>
          <w:rtl w:val="0"/>
        </w:rPr>
      </w:r>
    </w:p>
    <w:p w:rsidR="00000000" w:rsidDel="00000000" w:rsidP="00000000" w:rsidRDefault="00000000" w:rsidRPr="00000000" w14:paraId="0000005D">
      <w:pPr>
        <w:pStyle w:val="Heading1"/>
        <w:jc w:val="both"/>
        <w:rPr/>
      </w:pPr>
      <w:bookmarkStart w:colFirst="0" w:colLast="0" w:name="_7m4pasfibw0t" w:id="3"/>
      <w:bookmarkEnd w:id="3"/>
      <w:r w:rsidDel="00000000" w:rsidR="00000000" w:rsidRPr="00000000">
        <w:rPr>
          <w:rtl w:val="0"/>
        </w:rPr>
        <w:t xml:space="preserve">Contenido</w:t>
      </w:r>
      <w:r w:rsidDel="00000000" w:rsidR="00000000" w:rsidRPr="00000000">
        <w:rPr>
          <w:rtl w:val="0"/>
        </w:rPr>
      </w:r>
    </w:p>
    <w:p w:rsidR="00000000" w:rsidDel="00000000" w:rsidP="00000000" w:rsidRDefault="00000000" w:rsidRPr="00000000" w14:paraId="0000005E">
      <w:pPr>
        <w:pStyle w:val="Heading2"/>
        <w:jc w:val="left"/>
        <w:rPr/>
      </w:pPr>
      <w:bookmarkStart w:colFirst="0" w:colLast="0" w:name="_enypnaacrrt1" w:id="4"/>
      <w:bookmarkEnd w:id="4"/>
      <w:r w:rsidDel="00000000" w:rsidR="00000000" w:rsidRPr="00000000">
        <w:rPr>
          <w:rtl w:val="0"/>
        </w:rPr>
        <w:t xml:space="preserve">Desarrollo de los ejemplos</w:t>
      </w:r>
    </w:p>
    <w:p w:rsidR="00000000" w:rsidDel="00000000" w:rsidP="00000000" w:rsidRDefault="00000000" w:rsidRPr="00000000" w14:paraId="0000005F">
      <w:pPr>
        <w:rPr/>
      </w:pPr>
      <w:r w:rsidDel="00000000" w:rsidR="00000000" w:rsidRPr="00000000">
        <w:rPr>
          <w:rtl w:val="0"/>
        </w:rPr>
        <w:t xml:space="preserve">A continuación se mostrará el desarrollo de 5 ejemplos de el software de simulación ARENA.</w:t>
      </w:r>
    </w:p>
    <w:p w:rsidR="00000000" w:rsidDel="00000000" w:rsidP="00000000" w:rsidRDefault="00000000" w:rsidRPr="00000000" w14:paraId="00000060">
      <w:pPr>
        <w:rPr/>
      </w:pPr>
      <w:r w:rsidDel="00000000" w:rsidR="00000000" w:rsidRPr="00000000">
        <w:rPr>
          <w:rtl w:val="0"/>
        </w:rPr>
        <w:t xml:space="preserve">Los ejemplos tendrán:</w:t>
      </w:r>
    </w:p>
    <w:p w:rsidR="00000000" w:rsidDel="00000000" w:rsidP="00000000" w:rsidRDefault="00000000" w:rsidRPr="00000000" w14:paraId="00000061">
      <w:pPr>
        <w:numPr>
          <w:ilvl w:val="0"/>
          <w:numId w:val="1"/>
        </w:numPr>
        <w:spacing w:after="0" w:afterAutospacing="0"/>
        <w:ind w:left="720" w:hanging="360"/>
        <w:rPr>
          <w:u w:val="none"/>
        </w:rPr>
      </w:pPr>
      <w:r w:rsidDel="00000000" w:rsidR="00000000" w:rsidRPr="00000000">
        <w:rPr>
          <w:rtl w:val="0"/>
        </w:rPr>
        <w:t xml:space="preserve">Nombre del ejemplo</w:t>
      </w:r>
    </w:p>
    <w:p w:rsidR="00000000" w:rsidDel="00000000" w:rsidP="00000000" w:rsidRDefault="00000000" w:rsidRPr="00000000" w14:paraId="00000062">
      <w:pPr>
        <w:numPr>
          <w:ilvl w:val="0"/>
          <w:numId w:val="1"/>
        </w:numPr>
        <w:spacing w:after="0" w:afterAutospacing="0" w:before="0" w:beforeAutospacing="0"/>
        <w:ind w:left="720" w:hanging="360"/>
        <w:rPr>
          <w:u w:val="none"/>
        </w:rPr>
      </w:pPr>
      <w:r w:rsidDel="00000000" w:rsidR="00000000" w:rsidRPr="00000000">
        <w:rPr>
          <w:rtl w:val="0"/>
        </w:rPr>
        <w:t xml:space="preserve">Explicación detallada del ejemplo</w:t>
      </w:r>
    </w:p>
    <w:p w:rsidR="00000000" w:rsidDel="00000000" w:rsidP="00000000" w:rsidRDefault="00000000" w:rsidRPr="00000000" w14:paraId="00000063">
      <w:pPr>
        <w:numPr>
          <w:ilvl w:val="0"/>
          <w:numId w:val="1"/>
        </w:numPr>
        <w:spacing w:after="0" w:afterAutospacing="0" w:before="0" w:beforeAutospacing="0"/>
        <w:ind w:left="720" w:hanging="360"/>
        <w:rPr>
          <w:u w:val="none"/>
        </w:rPr>
      </w:pPr>
      <w:r w:rsidDel="00000000" w:rsidR="00000000" w:rsidRPr="00000000">
        <w:rPr>
          <w:rtl w:val="0"/>
        </w:rPr>
        <w:t xml:space="preserve">Objetivo general y objetivos específicos</w:t>
      </w:r>
    </w:p>
    <w:p w:rsidR="00000000" w:rsidDel="00000000" w:rsidP="00000000" w:rsidRDefault="00000000" w:rsidRPr="00000000" w14:paraId="00000064">
      <w:pPr>
        <w:numPr>
          <w:ilvl w:val="0"/>
          <w:numId w:val="1"/>
        </w:numPr>
        <w:spacing w:after="0" w:afterAutospacing="0" w:before="0" w:beforeAutospacing="0"/>
        <w:ind w:left="720" w:hanging="360"/>
        <w:rPr>
          <w:u w:val="none"/>
        </w:rPr>
      </w:pPr>
      <w:r w:rsidDel="00000000" w:rsidR="00000000" w:rsidRPr="00000000">
        <w:rPr>
          <w:rtl w:val="0"/>
        </w:rPr>
        <w:t xml:space="preserve">Hipótesis dinámica del ejemplo</w:t>
      </w:r>
    </w:p>
    <w:p w:rsidR="00000000" w:rsidDel="00000000" w:rsidP="00000000" w:rsidRDefault="00000000" w:rsidRPr="00000000" w14:paraId="00000065">
      <w:pPr>
        <w:numPr>
          <w:ilvl w:val="0"/>
          <w:numId w:val="1"/>
        </w:numPr>
        <w:spacing w:after="0" w:afterAutospacing="0" w:before="0" w:beforeAutospacing="0"/>
        <w:ind w:left="720" w:hanging="360"/>
        <w:rPr>
          <w:u w:val="none"/>
        </w:rPr>
      </w:pPr>
      <w:r w:rsidDel="00000000" w:rsidR="00000000" w:rsidRPr="00000000">
        <w:rPr>
          <w:rtl w:val="0"/>
        </w:rPr>
        <w:t xml:space="preserve">Componentes del ejemplo</w:t>
      </w:r>
    </w:p>
    <w:p w:rsidR="00000000" w:rsidDel="00000000" w:rsidP="00000000" w:rsidRDefault="00000000" w:rsidRPr="00000000" w14:paraId="00000066">
      <w:pPr>
        <w:numPr>
          <w:ilvl w:val="0"/>
          <w:numId w:val="1"/>
        </w:numPr>
        <w:spacing w:after="0" w:afterAutospacing="0" w:before="0" w:beforeAutospacing="0"/>
        <w:ind w:left="720" w:hanging="360"/>
        <w:rPr>
          <w:u w:val="none"/>
        </w:rPr>
      </w:pPr>
      <w:r w:rsidDel="00000000" w:rsidR="00000000" w:rsidRPr="00000000">
        <w:rPr>
          <w:rtl w:val="0"/>
        </w:rPr>
        <w:t xml:space="preserve">Modelo en Arena (bloques con nombres claros)</w:t>
      </w:r>
    </w:p>
    <w:p w:rsidR="00000000" w:rsidDel="00000000" w:rsidP="00000000" w:rsidRDefault="00000000" w:rsidRPr="00000000" w14:paraId="00000067">
      <w:pPr>
        <w:numPr>
          <w:ilvl w:val="0"/>
          <w:numId w:val="1"/>
        </w:numPr>
        <w:spacing w:after="0" w:afterAutospacing="0" w:before="0" w:beforeAutospacing="0"/>
        <w:ind w:left="720" w:hanging="360"/>
        <w:rPr>
          <w:u w:val="none"/>
        </w:rPr>
      </w:pPr>
      <w:r w:rsidDel="00000000" w:rsidR="00000000" w:rsidRPr="00000000">
        <w:rPr>
          <w:rtl w:val="0"/>
        </w:rPr>
        <w:t xml:space="preserve">Estadísticas del ejemplo</w:t>
      </w:r>
    </w:p>
    <w:p w:rsidR="00000000" w:rsidDel="00000000" w:rsidP="00000000" w:rsidRDefault="00000000" w:rsidRPr="00000000" w14:paraId="00000068">
      <w:pPr>
        <w:numPr>
          <w:ilvl w:val="0"/>
          <w:numId w:val="1"/>
        </w:numPr>
        <w:spacing w:after="0" w:afterAutospacing="0" w:before="0" w:beforeAutospacing="0"/>
        <w:ind w:left="720" w:hanging="360"/>
        <w:rPr>
          <w:u w:val="none"/>
        </w:rPr>
      </w:pPr>
      <w:r w:rsidDel="00000000" w:rsidR="00000000" w:rsidRPr="00000000">
        <w:rPr>
          <w:rtl w:val="0"/>
        </w:rPr>
        <w:t xml:space="preserve">Conclusiones</w:t>
      </w:r>
    </w:p>
    <w:p w:rsidR="00000000" w:rsidDel="00000000" w:rsidP="00000000" w:rsidRDefault="00000000" w:rsidRPr="00000000" w14:paraId="00000069">
      <w:pPr>
        <w:numPr>
          <w:ilvl w:val="0"/>
          <w:numId w:val="1"/>
        </w:numPr>
        <w:spacing w:after="0" w:afterAutospacing="0" w:before="0" w:beforeAutospacing="0"/>
        <w:ind w:left="720" w:hanging="360"/>
        <w:rPr>
          <w:u w:val="none"/>
        </w:rPr>
      </w:pPr>
      <w:r w:rsidDel="00000000" w:rsidR="00000000" w:rsidRPr="00000000">
        <w:rPr>
          <w:rtl w:val="0"/>
        </w:rPr>
        <w:t xml:space="preserve">Recomendaciones</w:t>
      </w:r>
    </w:p>
    <w:p w:rsidR="00000000" w:rsidDel="00000000" w:rsidP="00000000" w:rsidRDefault="00000000" w:rsidRPr="00000000" w14:paraId="0000006A">
      <w:pPr>
        <w:numPr>
          <w:ilvl w:val="0"/>
          <w:numId w:val="1"/>
        </w:numPr>
        <w:spacing w:before="0" w:beforeAutospacing="0"/>
        <w:ind w:left="720" w:hanging="360"/>
        <w:rPr>
          <w:u w:val="none"/>
        </w:rPr>
      </w:pPr>
      <w:r w:rsidDel="00000000" w:rsidR="00000000" w:rsidRPr="00000000">
        <w:rPr>
          <w:rtl w:val="0"/>
        </w:rPr>
        <w:t xml:space="preserve">Fuente (Autor del ejemplo)</w:t>
      </w:r>
    </w:p>
    <w:p w:rsidR="00000000" w:rsidDel="00000000" w:rsidP="00000000" w:rsidRDefault="00000000" w:rsidRPr="00000000" w14:paraId="0000006B">
      <w:pPr>
        <w:ind w:left="0" w:firstLine="0"/>
        <w:rPr/>
      </w:pPr>
      <w:r w:rsidDel="00000000" w:rsidR="00000000" w:rsidRPr="00000000">
        <w:rPr>
          <w:rtl w:val="0"/>
        </w:rPr>
        <w:t xml:space="preserve">Con este formato se pretende dar la mejor explicación para cada ejemplo.</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6E">
      <w:pPr>
        <w:pStyle w:val="Heading2"/>
        <w:rPr/>
      </w:pPr>
      <w:bookmarkStart w:colFirst="0" w:colLast="0" w:name="_rwqtipmp4tk4" w:id="5"/>
      <w:bookmarkEnd w:id="5"/>
      <w:r w:rsidDel="00000000" w:rsidR="00000000" w:rsidRPr="00000000">
        <w:rPr>
          <w:rtl w:val="0"/>
        </w:rPr>
        <w:t xml:space="preserve">Problema 1: Inicio</w:t>
      </w:r>
    </w:p>
    <w:p w:rsidR="00000000" w:rsidDel="00000000" w:rsidP="00000000" w:rsidRDefault="00000000" w:rsidRPr="00000000" w14:paraId="0000006F">
      <w:pPr>
        <w:pStyle w:val="Heading3"/>
        <w:rPr/>
      </w:pPr>
      <w:bookmarkStart w:colFirst="0" w:colLast="0" w:name="_i9a1piqo9wgt" w:id="6"/>
      <w:bookmarkEnd w:id="6"/>
      <w:r w:rsidDel="00000000" w:rsidR="00000000" w:rsidRPr="00000000">
        <w:rPr>
          <w:rtl w:val="0"/>
        </w:rPr>
        <w:t xml:space="preserve">Nombre del ejemplo: Inicio</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3"/>
        <w:rPr/>
      </w:pPr>
      <w:bookmarkStart w:colFirst="0" w:colLast="0" w:name="_hduhyjrhktx6" w:id="7"/>
      <w:bookmarkEnd w:id="7"/>
      <w:r w:rsidDel="00000000" w:rsidR="00000000" w:rsidRPr="00000000">
        <w:rPr>
          <w:rtl w:val="0"/>
        </w:rPr>
        <w:t xml:space="preserve">Explicación detallada del ejemplo</w:t>
      </w:r>
    </w:p>
    <w:p w:rsidR="00000000" w:rsidDel="00000000" w:rsidP="00000000" w:rsidRDefault="00000000" w:rsidRPr="00000000" w14:paraId="00000072">
      <w:pPr>
        <w:rPr/>
      </w:pPr>
      <w:r w:rsidDel="00000000" w:rsidR="00000000" w:rsidRPr="00000000">
        <w:rPr>
          <w:rtl w:val="0"/>
        </w:rPr>
        <w:t xml:space="preserve">El objetivo de este ejemplo es el de conseguir crear entidades en Arena, asignarles un nombre y poder correr modelos.</w:t>
      </w:r>
    </w:p>
    <w:p w:rsidR="00000000" w:rsidDel="00000000" w:rsidP="00000000" w:rsidRDefault="00000000" w:rsidRPr="00000000" w14:paraId="00000073">
      <w:pPr>
        <w:rPr/>
      </w:pPr>
      <w:r w:rsidDel="00000000" w:rsidR="00000000" w:rsidRPr="00000000">
        <w:rPr>
          <w:rtl w:val="0"/>
        </w:rPr>
        <w:t xml:space="preserve">Paso N 1: Creando módulos en la pantalla principal</w:t>
      </w:r>
    </w:p>
    <w:p w:rsidR="00000000" w:rsidDel="00000000" w:rsidP="00000000" w:rsidRDefault="00000000" w:rsidRPr="00000000" w14:paraId="00000074">
      <w:pPr>
        <w:jc w:val="center"/>
        <w:rPr/>
      </w:pPr>
      <w:r w:rsidDel="00000000" w:rsidR="00000000" w:rsidRPr="00000000">
        <w:rPr/>
        <w:drawing>
          <wp:inline distB="114300" distT="114300" distL="114300" distR="114300">
            <wp:extent cx="1555790" cy="5967413"/>
            <wp:effectExtent b="25400" l="25400" r="25400" t="25400"/>
            <wp:docPr id="3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555790" cy="59674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jc w:val="center"/>
        <w:rPr/>
      </w:pPr>
      <w:r w:rsidDel="00000000" w:rsidR="00000000" w:rsidRPr="00000000">
        <w:rPr>
          <w:rtl w:val="0"/>
        </w:rPr>
        <w:t xml:space="preserve">Ilustración 1: Barra del proyecto</w:t>
      </w:r>
    </w:p>
    <w:p w:rsidR="00000000" w:rsidDel="00000000" w:rsidP="00000000" w:rsidRDefault="00000000" w:rsidRPr="00000000" w14:paraId="00000076">
      <w:pPr>
        <w:rPr/>
      </w:pPr>
      <w:r w:rsidDel="00000000" w:rsidR="00000000" w:rsidRPr="00000000">
        <w:rPr>
          <w:rtl w:val="0"/>
        </w:rPr>
        <w:t xml:space="preserve">En la barra de la izquierda , buscaremos el módulo CREATE y lo colocaremos en la salida</w:t>
      </w:r>
    </w:p>
    <w:p w:rsidR="00000000" w:rsidDel="00000000" w:rsidP="00000000" w:rsidRDefault="00000000" w:rsidRPr="00000000" w14:paraId="00000077">
      <w:pPr>
        <w:rPr/>
      </w:pPr>
      <w:r w:rsidDel="00000000" w:rsidR="00000000" w:rsidRPr="00000000">
        <w:rPr>
          <w:rtl w:val="0"/>
        </w:rPr>
        <w:t xml:space="preserve">A continuación también colocaremos otro módulo que en este caso será el DISPOSE y arrastramos a la vista principal.</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jc w:val="center"/>
        <w:rPr/>
      </w:pPr>
      <w:r w:rsidDel="00000000" w:rsidR="00000000" w:rsidRPr="00000000">
        <w:rPr/>
        <w:drawing>
          <wp:inline distB="114300" distT="114300" distL="114300" distR="114300">
            <wp:extent cx="2238375" cy="6010275"/>
            <wp:effectExtent b="25400" l="25400" r="25400" t="25400"/>
            <wp:docPr id="4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238375" cy="60102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t xml:space="preserve">Ilustración 2: Módulo Dispose</w:t>
      </w:r>
    </w:p>
    <w:p w:rsidR="00000000" w:rsidDel="00000000" w:rsidP="00000000" w:rsidRDefault="00000000" w:rsidRPr="00000000" w14:paraId="0000007B">
      <w:pPr>
        <w:rPr/>
      </w:pPr>
      <w:r w:rsidDel="00000000" w:rsidR="00000000" w:rsidRPr="00000000">
        <w:rPr>
          <w:rtl w:val="0"/>
        </w:rPr>
        <w:t xml:space="preserve">Paso 2: Creando conexiones entre entidades</w:t>
      </w:r>
    </w:p>
    <w:p w:rsidR="00000000" w:rsidDel="00000000" w:rsidP="00000000" w:rsidRDefault="00000000" w:rsidRPr="00000000" w14:paraId="0000007C">
      <w:pPr>
        <w:rPr/>
      </w:pPr>
      <w:r w:rsidDel="00000000" w:rsidR="00000000" w:rsidRPr="00000000">
        <w:rPr>
          <w:rtl w:val="0"/>
        </w:rPr>
        <w:t xml:space="preserve">¿ Cómo conectamos la entrada con la salida ? </w:t>
      </w:r>
    </w:p>
    <w:p w:rsidR="00000000" w:rsidDel="00000000" w:rsidP="00000000" w:rsidRDefault="00000000" w:rsidRPr="00000000" w14:paraId="0000007D">
      <w:pPr>
        <w:rPr/>
      </w:pPr>
      <w:r w:rsidDel="00000000" w:rsidR="00000000" w:rsidRPr="00000000">
        <w:rPr>
          <w:rtl w:val="0"/>
        </w:rPr>
        <w:t xml:space="preserve">Para resolver esta pregunta, debemos de emplear </w:t>
      </w:r>
      <w:r w:rsidDel="00000000" w:rsidR="00000000" w:rsidRPr="00000000">
        <w:rPr>
          <w:b w:val="1"/>
          <w:rtl w:val="0"/>
        </w:rPr>
        <w:t xml:space="preserve">relaciones entre entidades. </w:t>
      </w:r>
      <w:r w:rsidDel="00000000" w:rsidR="00000000" w:rsidRPr="00000000">
        <w:rPr>
          <w:rtl w:val="0"/>
        </w:rPr>
        <w:t xml:space="preserve">Donde seleccionaremos Connector Arrows desde la entrada a la salida.</w:t>
      </w:r>
    </w:p>
    <w:p w:rsidR="00000000" w:rsidDel="00000000" w:rsidP="00000000" w:rsidRDefault="00000000" w:rsidRPr="00000000" w14:paraId="0000007E">
      <w:pPr>
        <w:rPr/>
      </w:pPr>
      <w:r w:rsidDel="00000000" w:rsidR="00000000" w:rsidRPr="00000000">
        <w:rPr/>
        <w:drawing>
          <wp:inline distB="114300" distT="114300" distL="114300" distR="114300">
            <wp:extent cx="5943600" cy="546100"/>
            <wp:effectExtent b="25400" l="25400" r="25400" t="2540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546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jc w:val="center"/>
        <w:rPr/>
      </w:pPr>
      <w:r w:rsidDel="00000000" w:rsidR="00000000" w:rsidRPr="00000000">
        <w:rPr>
          <w:rtl w:val="0"/>
        </w:rPr>
        <w:t xml:space="preserve">Ilustración 3: Connect</w:t>
      </w:r>
    </w:p>
    <w:p w:rsidR="00000000" w:rsidDel="00000000" w:rsidP="00000000" w:rsidRDefault="00000000" w:rsidRPr="00000000" w14:paraId="00000080">
      <w:pPr>
        <w:rPr/>
      </w:pPr>
      <w:r w:rsidDel="00000000" w:rsidR="00000000" w:rsidRPr="00000000">
        <w:rPr>
          <w:rtl w:val="0"/>
        </w:rPr>
        <w:t xml:space="preserve">Con esto, nuestra pantalla principal se ve así</w:t>
      </w:r>
    </w:p>
    <w:p w:rsidR="00000000" w:rsidDel="00000000" w:rsidP="00000000" w:rsidRDefault="00000000" w:rsidRPr="00000000" w14:paraId="00000081">
      <w:pPr>
        <w:rPr/>
      </w:pPr>
      <w:r w:rsidDel="00000000" w:rsidR="00000000" w:rsidRPr="00000000">
        <w:rPr/>
        <w:drawing>
          <wp:inline distB="114300" distT="114300" distL="114300" distR="114300">
            <wp:extent cx="5943600" cy="2959100"/>
            <wp:effectExtent b="25400" l="25400" r="25400" t="25400"/>
            <wp:docPr id="3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295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jc w:val="center"/>
        <w:rPr/>
      </w:pPr>
      <w:r w:rsidDel="00000000" w:rsidR="00000000" w:rsidRPr="00000000">
        <w:rPr>
          <w:rtl w:val="0"/>
        </w:rPr>
        <w:t xml:space="preserve">Ilustración 4: Pantalla principal con entidades conectadas</w:t>
      </w:r>
    </w:p>
    <w:p w:rsidR="00000000" w:rsidDel="00000000" w:rsidP="00000000" w:rsidRDefault="00000000" w:rsidRPr="00000000" w14:paraId="00000083">
      <w:pPr>
        <w:rPr/>
      </w:pPr>
      <w:r w:rsidDel="00000000" w:rsidR="00000000" w:rsidRPr="00000000">
        <w:rPr>
          <w:rtl w:val="0"/>
        </w:rPr>
        <w:t xml:space="preserve">Paso 3: Correr el modelo</w:t>
      </w:r>
    </w:p>
    <w:p w:rsidR="00000000" w:rsidDel="00000000" w:rsidP="00000000" w:rsidRDefault="00000000" w:rsidRPr="00000000" w14:paraId="00000084">
      <w:pPr>
        <w:rPr/>
      </w:pPr>
      <w:r w:rsidDel="00000000" w:rsidR="00000000" w:rsidRPr="00000000">
        <w:rPr>
          <w:rtl w:val="0"/>
        </w:rPr>
        <w:t xml:space="preserve">Para poder ver como funciona el modelo con las entidades ya conectadas nos vamos a la barra de tareas principal y damos click en el botón Play.</w:t>
      </w:r>
    </w:p>
    <w:p w:rsidR="00000000" w:rsidDel="00000000" w:rsidP="00000000" w:rsidRDefault="00000000" w:rsidRPr="00000000" w14:paraId="00000085">
      <w:pPr>
        <w:rPr/>
      </w:pPr>
      <w:r w:rsidDel="00000000" w:rsidR="00000000" w:rsidRPr="00000000">
        <w:rPr/>
        <w:drawing>
          <wp:inline distB="114300" distT="114300" distL="114300" distR="114300">
            <wp:extent cx="5943600" cy="711200"/>
            <wp:effectExtent b="25400" l="25400" r="25400" t="25400"/>
            <wp:docPr id="4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711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jc w:val="center"/>
        <w:rPr/>
      </w:pPr>
      <w:r w:rsidDel="00000000" w:rsidR="00000000" w:rsidRPr="00000000">
        <w:rPr>
          <w:rtl w:val="0"/>
        </w:rPr>
        <w:t xml:space="preserve">Ilustración 5: Barra de tareas en la sección de Correr el modelo</w:t>
      </w:r>
    </w:p>
    <w:p w:rsidR="00000000" w:rsidDel="00000000" w:rsidP="00000000" w:rsidRDefault="00000000" w:rsidRPr="00000000" w14:paraId="00000087">
      <w:pPr>
        <w:rPr/>
      </w:pPr>
      <w:r w:rsidDel="00000000" w:rsidR="00000000" w:rsidRPr="00000000">
        <w:rPr>
          <w:rtl w:val="0"/>
        </w:rPr>
        <w:t xml:space="preserve">Este mostrará una animación de imágenes pasando desde la entrada a la salida.</w:t>
      </w:r>
    </w:p>
    <w:p w:rsidR="00000000" w:rsidDel="00000000" w:rsidP="00000000" w:rsidRDefault="00000000" w:rsidRPr="00000000" w14:paraId="00000088">
      <w:pPr>
        <w:rPr/>
      </w:pPr>
      <w:r w:rsidDel="00000000" w:rsidR="00000000" w:rsidRPr="00000000">
        <w:rPr/>
        <w:drawing>
          <wp:inline distB="114300" distT="114300" distL="114300" distR="114300">
            <wp:extent cx="5943600" cy="2730500"/>
            <wp:effectExtent b="25400" l="25400" r="25400" t="25400"/>
            <wp:docPr id="2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730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jc w:val="center"/>
        <w:rPr/>
      </w:pPr>
      <w:r w:rsidDel="00000000" w:rsidR="00000000" w:rsidRPr="00000000">
        <w:rPr>
          <w:rtl w:val="0"/>
        </w:rPr>
        <w:t xml:space="preserve">Ilustración 6: La animación desde la entrada a la salida</w:t>
      </w:r>
    </w:p>
    <w:p w:rsidR="00000000" w:rsidDel="00000000" w:rsidP="00000000" w:rsidRDefault="00000000" w:rsidRPr="00000000" w14:paraId="0000008A">
      <w:pPr>
        <w:rPr/>
      </w:pPr>
      <w:r w:rsidDel="00000000" w:rsidR="00000000" w:rsidRPr="00000000">
        <w:rPr>
          <w:rtl w:val="0"/>
        </w:rPr>
        <w:t xml:space="preserve">Con esto dejamos por terminado el ejemplo.</w:t>
      </w:r>
    </w:p>
    <w:p w:rsidR="00000000" w:rsidDel="00000000" w:rsidP="00000000" w:rsidRDefault="00000000" w:rsidRPr="00000000" w14:paraId="0000008B">
      <w:pPr>
        <w:pStyle w:val="Heading3"/>
        <w:rPr/>
      </w:pPr>
      <w:bookmarkStart w:colFirst="0" w:colLast="0" w:name="_ki73b1hl1oob" w:id="8"/>
      <w:bookmarkEnd w:id="8"/>
      <w:r w:rsidDel="00000000" w:rsidR="00000000" w:rsidRPr="00000000">
        <w:rPr>
          <w:rtl w:val="0"/>
        </w:rPr>
        <w:t xml:space="preserve">Objetivo general y objetivos específicos</w:t>
      </w:r>
    </w:p>
    <w:p w:rsidR="00000000" w:rsidDel="00000000" w:rsidP="00000000" w:rsidRDefault="00000000" w:rsidRPr="00000000" w14:paraId="0000008C">
      <w:pPr>
        <w:rPr/>
      </w:pPr>
      <w:r w:rsidDel="00000000" w:rsidR="00000000" w:rsidRPr="00000000">
        <w:rPr>
          <w:rtl w:val="0"/>
        </w:rPr>
        <w:t xml:space="preserve">Objetivo General</w:t>
      </w:r>
    </w:p>
    <w:p w:rsidR="00000000" w:rsidDel="00000000" w:rsidP="00000000" w:rsidRDefault="00000000" w:rsidRPr="00000000" w14:paraId="0000008D">
      <w:pPr>
        <w:numPr>
          <w:ilvl w:val="0"/>
          <w:numId w:val="5"/>
        </w:numPr>
        <w:ind w:left="720" w:hanging="360"/>
        <w:rPr>
          <w:u w:val="none"/>
        </w:rPr>
      </w:pPr>
      <w:r w:rsidDel="00000000" w:rsidR="00000000" w:rsidRPr="00000000">
        <w:rPr>
          <w:rtl w:val="0"/>
        </w:rPr>
        <w:t xml:space="preserve">Mostrar el funcionamiento de las imágenes dentro del software ARENA</w:t>
      </w:r>
    </w:p>
    <w:p w:rsidR="00000000" w:rsidDel="00000000" w:rsidP="00000000" w:rsidRDefault="00000000" w:rsidRPr="00000000" w14:paraId="0000008E">
      <w:pPr>
        <w:rPr/>
      </w:pPr>
      <w:r w:rsidDel="00000000" w:rsidR="00000000" w:rsidRPr="00000000">
        <w:rPr>
          <w:rtl w:val="0"/>
        </w:rPr>
        <w:t xml:space="preserve">Objetivos específicos</w:t>
      </w:r>
    </w:p>
    <w:p w:rsidR="00000000" w:rsidDel="00000000" w:rsidP="00000000" w:rsidRDefault="00000000" w:rsidRPr="00000000" w14:paraId="0000008F">
      <w:pPr>
        <w:numPr>
          <w:ilvl w:val="0"/>
          <w:numId w:val="2"/>
        </w:numPr>
        <w:spacing w:after="0" w:afterAutospacing="0"/>
        <w:ind w:left="720" w:hanging="360"/>
        <w:rPr>
          <w:u w:val="none"/>
        </w:rPr>
      </w:pPr>
      <w:r w:rsidDel="00000000" w:rsidR="00000000" w:rsidRPr="00000000">
        <w:rPr>
          <w:rtl w:val="0"/>
        </w:rPr>
        <w:t xml:space="preserve">Ejemplificar el modelo mediante un tutorial en un documento word.</w:t>
      </w:r>
    </w:p>
    <w:p w:rsidR="00000000" w:rsidDel="00000000" w:rsidP="00000000" w:rsidRDefault="00000000" w:rsidRPr="00000000" w14:paraId="00000090">
      <w:pPr>
        <w:numPr>
          <w:ilvl w:val="0"/>
          <w:numId w:val="2"/>
        </w:numPr>
        <w:spacing w:after="0" w:afterAutospacing="0" w:before="0" w:beforeAutospacing="0"/>
        <w:ind w:left="720" w:hanging="360"/>
        <w:rPr>
          <w:u w:val="none"/>
        </w:rPr>
      </w:pPr>
      <w:r w:rsidDel="00000000" w:rsidR="00000000" w:rsidRPr="00000000">
        <w:rPr>
          <w:rtl w:val="0"/>
        </w:rPr>
        <w:t xml:space="preserve">Conseguir simular el ejemplo de forma exitosa.</w:t>
      </w:r>
    </w:p>
    <w:p w:rsidR="00000000" w:rsidDel="00000000" w:rsidP="00000000" w:rsidRDefault="00000000" w:rsidRPr="00000000" w14:paraId="00000091">
      <w:pPr>
        <w:numPr>
          <w:ilvl w:val="0"/>
          <w:numId w:val="2"/>
        </w:numPr>
        <w:spacing w:before="0" w:beforeAutospacing="0"/>
        <w:ind w:left="720" w:hanging="360"/>
        <w:rPr>
          <w:u w:val="none"/>
        </w:rPr>
      </w:pPr>
      <w:r w:rsidDel="00000000" w:rsidR="00000000" w:rsidRPr="00000000">
        <w:rPr>
          <w:rtl w:val="0"/>
        </w:rPr>
        <w:t xml:space="preserve">Desarrollar paso a paso el modelo.</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rPr/>
      </w:pPr>
      <w:bookmarkStart w:colFirst="0" w:colLast="0" w:name="_to9zl9alnw13" w:id="9"/>
      <w:bookmarkEnd w:id="9"/>
      <w:r w:rsidDel="00000000" w:rsidR="00000000" w:rsidRPr="00000000">
        <w:rPr>
          <w:rtl w:val="0"/>
        </w:rPr>
        <w:t xml:space="preserve">Hipótesis dinámica del ejemplo</w:t>
      </w:r>
    </w:p>
    <w:p w:rsidR="00000000" w:rsidDel="00000000" w:rsidP="00000000" w:rsidRDefault="00000000" w:rsidRPr="00000000" w14:paraId="00000094">
      <w:pPr>
        <w:rPr/>
      </w:pPr>
      <w:r w:rsidDel="00000000" w:rsidR="00000000" w:rsidRPr="00000000">
        <w:rPr>
          <w:rtl w:val="0"/>
        </w:rPr>
        <w:t xml:space="preserve">Un incremento en la caja inicial Entrada produce un crecimiento de su sucesor Salida.</w:t>
      </w:r>
    </w:p>
    <w:p w:rsidR="00000000" w:rsidDel="00000000" w:rsidP="00000000" w:rsidRDefault="00000000" w:rsidRPr="00000000" w14:paraId="00000095">
      <w:pPr>
        <w:pStyle w:val="Heading3"/>
        <w:rPr/>
      </w:pPr>
      <w:bookmarkStart w:colFirst="0" w:colLast="0" w:name="_gkkddn3l53xf" w:id="10"/>
      <w:bookmarkEnd w:id="10"/>
      <w:r w:rsidDel="00000000" w:rsidR="00000000" w:rsidRPr="00000000">
        <w:rPr>
          <w:rtl w:val="0"/>
        </w:rPr>
        <w:t xml:space="preserve">Componentes del ejemplo</w:t>
      </w:r>
    </w:p>
    <w:p w:rsidR="00000000" w:rsidDel="00000000" w:rsidP="00000000" w:rsidRDefault="00000000" w:rsidRPr="00000000" w14:paraId="00000096">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523.974609375"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Componente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Definición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Primer componente del ejemplo, este determina dónde empieza nuestro 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pBdr>
                <w:left w:color="auto" w:space="0" w:sz="0" w:val="none"/>
                <w:right w:color="auto" w:space="0" w:sz="0" w:val="none"/>
              </w:pBdr>
              <w:spacing w:after="0" w:before="0" w:line="240" w:lineRule="auto"/>
              <w:jc w:val="left"/>
              <w:rPr/>
            </w:pPr>
            <w:r w:rsidDel="00000000" w:rsidR="00000000" w:rsidRPr="00000000">
              <w:rPr>
                <w:rtl w:val="0"/>
              </w:rPr>
              <w:t xml:space="preserve">Último componente del ejemplo, este determina dónde termina nuestro modelo</w:t>
            </w:r>
          </w:p>
        </w:tc>
      </w:tr>
    </w:tb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3"/>
        <w:rPr/>
      </w:pPr>
      <w:bookmarkStart w:colFirst="0" w:colLast="0" w:name="_tjdlnzchlt3s" w:id="11"/>
      <w:bookmarkEnd w:id="11"/>
      <w:r w:rsidDel="00000000" w:rsidR="00000000" w:rsidRPr="00000000">
        <w:rPr>
          <w:rtl w:val="0"/>
        </w:rPr>
        <w:t xml:space="preserve">Modelo en Arena (bloques con nombres claros)</w:t>
      </w:r>
    </w:p>
    <w:p w:rsidR="00000000" w:rsidDel="00000000" w:rsidP="00000000" w:rsidRDefault="00000000" w:rsidRPr="00000000" w14:paraId="000000A0">
      <w:pPr>
        <w:rPr/>
      </w:pPr>
      <w:r w:rsidDel="00000000" w:rsidR="00000000" w:rsidRPr="00000000">
        <w:rPr>
          <w:rtl w:val="0"/>
        </w:rPr>
        <w:t xml:space="preserve">Entrada</w:t>
      </w:r>
    </w:p>
    <w:p w:rsidR="00000000" w:rsidDel="00000000" w:rsidP="00000000" w:rsidRDefault="00000000" w:rsidRPr="00000000" w14:paraId="000000A1">
      <w:pPr>
        <w:rPr/>
      </w:pPr>
      <w:r w:rsidDel="00000000" w:rsidR="00000000" w:rsidRPr="00000000">
        <w:rPr>
          <w:rtl w:val="0"/>
        </w:rPr>
        <w:t xml:space="preserve">Salida</w:t>
      </w:r>
    </w:p>
    <w:p w:rsidR="00000000" w:rsidDel="00000000" w:rsidP="00000000" w:rsidRDefault="00000000" w:rsidRPr="00000000" w14:paraId="000000A2">
      <w:pPr>
        <w:pStyle w:val="Heading3"/>
        <w:rPr/>
      </w:pPr>
      <w:bookmarkStart w:colFirst="0" w:colLast="0" w:name="_uyhc2b7qnlgs" w:id="12"/>
      <w:bookmarkEnd w:id="12"/>
      <w:r w:rsidDel="00000000" w:rsidR="00000000" w:rsidRPr="00000000">
        <w:rPr>
          <w:rtl w:val="0"/>
        </w:rPr>
        <w:t xml:space="preserve">Conclusiones</w:t>
      </w:r>
    </w:p>
    <w:p w:rsidR="00000000" w:rsidDel="00000000" w:rsidP="00000000" w:rsidRDefault="00000000" w:rsidRPr="00000000" w14:paraId="000000A3">
      <w:pPr>
        <w:rPr/>
      </w:pPr>
      <w:r w:rsidDel="00000000" w:rsidR="00000000" w:rsidRPr="00000000">
        <w:rPr>
          <w:rtl w:val="0"/>
        </w:rPr>
        <w:t xml:space="preserve">El potencial de ARENA para la simulación de sistemas se ve ejemplificado y muestra la sencillez de su interfaz.</w:t>
      </w:r>
    </w:p>
    <w:p w:rsidR="00000000" w:rsidDel="00000000" w:rsidP="00000000" w:rsidRDefault="00000000" w:rsidRPr="00000000" w14:paraId="000000A4">
      <w:pPr>
        <w:pStyle w:val="Heading3"/>
        <w:rPr/>
      </w:pPr>
      <w:bookmarkStart w:colFirst="0" w:colLast="0" w:name="_in0unvl7fdg5" w:id="13"/>
      <w:bookmarkEnd w:id="13"/>
      <w:r w:rsidDel="00000000" w:rsidR="00000000" w:rsidRPr="00000000">
        <w:rPr>
          <w:rtl w:val="0"/>
        </w:rPr>
        <w:t xml:space="preserve">Recomendaciones</w:t>
      </w:r>
    </w:p>
    <w:p w:rsidR="00000000" w:rsidDel="00000000" w:rsidP="00000000" w:rsidRDefault="00000000" w:rsidRPr="00000000" w14:paraId="000000A5">
      <w:pPr>
        <w:numPr>
          <w:ilvl w:val="0"/>
          <w:numId w:val="3"/>
        </w:numPr>
        <w:ind w:left="720" w:hanging="360"/>
        <w:rPr>
          <w:u w:val="none"/>
        </w:rPr>
      </w:pPr>
      <w:r w:rsidDel="00000000" w:rsidR="00000000" w:rsidRPr="00000000">
        <w:rPr>
          <w:rtl w:val="0"/>
        </w:rPr>
        <w:t xml:space="preserve">Seguir detalladamente cada paso para un correcto funcionamiento del problema y disminuir la cantidad de errores.</w:t>
      </w:r>
    </w:p>
    <w:p w:rsidR="00000000" w:rsidDel="00000000" w:rsidP="00000000" w:rsidRDefault="00000000" w:rsidRPr="00000000" w14:paraId="000000A6">
      <w:pPr>
        <w:pStyle w:val="Heading3"/>
        <w:rPr/>
      </w:pPr>
      <w:bookmarkStart w:colFirst="0" w:colLast="0" w:name="_eguj37w4wmi4" w:id="14"/>
      <w:bookmarkEnd w:id="14"/>
      <w:r w:rsidDel="00000000" w:rsidR="00000000" w:rsidRPr="00000000">
        <w:rPr>
          <w:rtl w:val="0"/>
        </w:rPr>
        <w:t xml:space="preserve">Fuente (Autor del ejemplo)</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https://www.youtube.com/watch?v=zYPQKJ6ncTI&amp;list=PLlLjlJyCf4eakbiF9upHMFXo7gf3UEr0G&amp;index=1&amp;ab_channel=SergioJim%C3%A9nezDulanto</w:t>
      </w:r>
    </w:p>
    <w:p w:rsidR="00000000" w:rsidDel="00000000" w:rsidP="00000000" w:rsidRDefault="00000000" w:rsidRPr="00000000" w14:paraId="000000A9">
      <w:pPr>
        <w:rPr/>
        <w:sectPr>
          <w:type w:val="nextPage"/>
          <w:pgSz w:h="15840" w:w="12240" w:orient="portrait"/>
          <w:pgMar w:bottom="1440" w:top="1440" w:left="1440" w:right="1440" w:header="720" w:footer="720"/>
        </w:sectPr>
      </w:pPr>
      <w:r w:rsidDel="00000000" w:rsidR="00000000" w:rsidRPr="00000000">
        <w:rPr>
          <w:rtl w:val="0"/>
        </w:rPr>
        <w:t xml:space="preserve">Sergio Jiménez Dulanto. Curso Tutorial del Software ARENA 15-Imágenes. (Apr. 23, 2018). Accessed: Sep. 11, 2021. [Online Video]. Available: https://www.youtube.com/watch?v=KDOr1rRhkUo&amp;list=PLlLjlJyCf4eakbiF9upHMFXo7gf3UEr0G&amp;index=2&amp;ab_channel=SergioJim%C3%A9nezDulanto</w:t>
      </w:r>
    </w:p>
    <w:p w:rsidR="00000000" w:rsidDel="00000000" w:rsidP="00000000" w:rsidRDefault="00000000" w:rsidRPr="00000000" w14:paraId="000000AA">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AB">
      <w:pPr>
        <w:pStyle w:val="Heading2"/>
        <w:rPr/>
      </w:pPr>
      <w:bookmarkStart w:colFirst="0" w:colLast="0" w:name="_um7ex7jin5th" w:id="15"/>
      <w:bookmarkEnd w:id="15"/>
      <w:r w:rsidDel="00000000" w:rsidR="00000000" w:rsidRPr="00000000">
        <w:rPr>
          <w:rtl w:val="0"/>
        </w:rPr>
        <w:t xml:space="preserve">Problema 2: Imágenes</w:t>
      </w:r>
    </w:p>
    <w:p w:rsidR="00000000" w:rsidDel="00000000" w:rsidP="00000000" w:rsidRDefault="00000000" w:rsidRPr="00000000" w14:paraId="000000AC">
      <w:pPr>
        <w:pStyle w:val="Heading3"/>
        <w:rPr/>
      </w:pPr>
      <w:bookmarkStart w:colFirst="0" w:colLast="0" w:name="_47rifvy3md28" w:id="16"/>
      <w:bookmarkEnd w:id="16"/>
      <w:r w:rsidDel="00000000" w:rsidR="00000000" w:rsidRPr="00000000">
        <w:rPr>
          <w:rtl w:val="0"/>
        </w:rPr>
        <w:t xml:space="preserve">Nombre del ejemplo: Imágenes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3"/>
        <w:rPr/>
      </w:pPr>
      <w:bookmarkStart w:colFirst="0" w:colLast="0" w:name="_rzw6zyia2gh" w:id="17"/>
      <w:bookmarkEnd w:id="17"/>
      <w:r w:rsidDel="00000000" w:rsidR="00000000" w:rsidRPr="00000000">
        <w:rPr>
          <w:rtl w:val="0"/>
        </w:rPr>
        <w:t xml:space="preserve">Explicación detallada del ejemplo</w:t>
      </w:r>
    </w:p>
    <w:p w:rsidR="00000000" w:rsidDel="00000000" w:rsidP="00000000" w:rsidRDefault="00000000" w:rsidRPr="00000000" w14:paraId="000000AF">
      <w:pPr>
        <w:rPr/>
      </w:pPr>
      <w:r w:rsidDel="00000000" w:rsidR="00000000" w:rsidRPr="00000000">
        <w:rPr>
          <w:rtl w:val="0"/>
        </w:rPr>
        <w:t xml:space="preserve">Conocido las entidades del ejemplo anterior, vamos a cambiar la ilustración que se muestra al final de cada ejemplo. Así que comenzaremos empleando los pasos del ejemplo anterior.</w:t>
      </w:r>
    </w:p>
    <w:p w:rsidR="00000000" w:rsidDel="00000000" w:rsidP="00000000" w:rsidRDefault="00000000" w:rsidRPr="00000000" w14:paraId="000000B0">
      <w:pPr>
        <w:rPr/>
      </w:pPr>
      <w:r w:rsidDel="00000000" w:rsidR="00000000" w:rsidRPr="00000000">
        <w:rPr>
          <w:rtl w:val="0"/>
        </w:rPr>
        <w:t xml:space="preserve">Paso N 1: Creando módulos en la pantalla principal</w:t>
      </w:r>
    </w:p>
    <w:p w:rsidR="00000000" w:rsidDel="00000000" w:rsidP="00000000" w:rsidRDefault="00000000" w:rsidRPr="00000000" w14:paraId="000000B1">
      <w:pPr>
        <w:jc w:val="center"/>
        <w:rPr/>
      </w:pPr>
      <w:r w:rsidDel="00000000" w:rsidR="00000000" w:rsidRPr="00000000">
        <w:rPr/>
        <w:drawing>
          <wp:inline distB="114300" distT="114300" distL="114300" distR="114300">
            <wp:extent cx="1555790" cy="5967413"/>
            <wp:effectExtent b="25400" l="25400" r="25400" t="25400"/>
            <wp:docPr id="1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555790" cy="59674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2">
      <w:pPr>
        <w:jc w:val="center"/>
        <w:rPr/>
      </w:pPr>
      <w:r w:rsidDel="00000000" w:rsidR="00000000" w:rsidRPr="00000000">
        <w:rPr>
          <w:rtl w:val="0"/>
        </w:rPr>
        <w:t xml:space="preserve">Ilustración 7: Barra del proyecto</w:t>
      </w:r>
    </w:p>
    <w:p w:rsidR="00000000" w:rsidDel="00000000" w:rsidP="00000000" w:rsidRDefault="00000000" w:rsidRPr="00000000" w14:paraId="000000B3">
      <w:pPr>
        <w:rPr/>
      </w:pPr>
      <w:r w:rsidDel="00000000" w:rsidR="00000000" w:rsidRPr="00000000">
        <w:rPr>
          <w:rtl w:val="0"/>
        </w:rPr>
        <w:t xml:space="preserve">En la barra de la izquierda , buscaremos el módulo CREATE y lo colocaremos en la salida</w:t>
      </w:r>
    </w:p>
    <w:p w:rsidR="00000000" w:rsidDel="00000000" w:rsidP="00000000" w:rsidRDefault="00000000" w:rsidRPr="00000000" w14:paraId="000000B4">
      <w:pPr>
        <w:rPr/>
      </w:pPr>
      <w:r w:rsidDel="00000000" w:rsidR="00000000" w:rsidRPr="00000000">
        <w:rPr>
          <w:rtl w:val="0"/>
        </w:rPr>
        <w:t xml:space="preserve">A continuación también colocaremos otro módulo que en este caso será el DISPOSE y arrastramos a la vista principal.</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jc w:val="center"/>
        <w:rPr/>
      </w:pPr>
      <w:r w:rsidDel="00000000" w:rsidR="00000000" w:rsidRPr="00000000">
        <w:rPr/>
        <w:drawing>
          <wp:inline distB="114300" distT="114300" distL="114300" distR="114300">
            <wp:extent cx="2238375" cy="6010275"/>
            <wp:effectExtent b="25400" l="25400" r="25400" t="25400"/>
            <wp:docPr id="3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238375" cy="60102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7">
      <w:pPr>
        <w:jc w:val="center"/>
        <w:rPr/>
      </w:pPr>
      <w:r w:rsidDel="00000000" w:rsidR="00000000" w:rsidRPr="00000000">
        <w:rPr>
          <w:rtl w:val="0"/>
        </w:rPr>
        <w:t xml:space="preserve">Ilustración 8: Módulo Dispose</w:t>
      </w:r>
    </w:p>
    <w:p w:rsidR="00000000" w:rsidDel="00000000" w:rsidP="00000000" w:rsidRDefault="00000000" w:rsidRPr="00000000" w14:paraId="000000B8">
      <w:pPr>
        <w:rPr/>
      </w:pPr>
      <w:r w:rsidDel="00000000" w:rsidR="00000000" w:rsidRPr="00000000">
        <w:rPr>
          <w:rtl w:val="0"/>
        </w:rPr>
        <w:t xml:space="preserve">Paso 2: Creando conexiones entre entidades</w:t>
      </w:r>
    </w:p>
    <w:p w:rsidR="00000000" w:rsidDel="00000000" w:rsidP="00000000" w:rsidRDefault="00000000" w:rsidRPr="00000000" w14:paraId="000000B9">
      <w:pPr>
        <w:rPr/>
      </w:pPr>
      <w:r w:rsidDel="00000000" w:rsidR="00000000" w:rsidRPr="00000000">
        <w:rPr>
          <w:rtl w:val="0"/>
        </w:rPr>
        <w:t xml:space="preserve">¿ Cómo conectamos la entrada con la salida ? </w:t>
      </w:r>
    </w:p>
    <w:p w:rsidR="00000000" w:rsidDel="00000000" w:rsidP="00000000" w:rsidRDefault="00000000" w:rsidRPr="00000000" w14:paraId="000000BA">
      <w:pPr>
        <w:rPr/>
      </w:pPr>
      <w:r w:rsidDel="00000000" w:rsidR="00000000" w:rsidRPr="00000000">
        <w:rPr>
          <w:rtl w:val="0"/>
        </w:rPr>
        <w:t xml:space="preserve">Para resolver esta pregunta, debemos de emplear </w:t>
      </w:r>
      <w:r w:rsidDel="00000000" w:rsidR="00000000" w:rsidRPr="00000000">
        <w:rPr>
          <w:b w:val="1"/>
          <w:rtl w:val="0"/>
        </w:rPr>
        <w:t xml:space="preserve">relaciones entre entidades. </w:t>
      </w:r>
      <w:r w:rsidDel="00000000" w:rsidR="00000000" w:rsidRPr="00000000">
        <w:rPr>
          <w:rtl w:val="0"/>
        </w:rPr>
        <w:t xml:space="preserve">Donde seleccionaremos Connector Arrows desde la entrada a la salida.</w:t>
      </w:r>
    </w:p>
    <w:p w:rsidR="00000000" w:rsidDel="00000000" w:rsidP="00000000" w:rsidRDefault="00000000" w:rsidRPr="00000000" w14:paraId="000000BB">
      <w:pPr>
        <w:rPr/>
      </w:pPr>
      <w:r w:rsidDel="00000000" w:rsidR="00000000" w:rsidRPr="00000000">
        <w:rPr/>
        <w:drawing>
          <wp:inline distB="114300" distT="114300" distL="114300" distR="114300">
            <wp:extent cx="5943600" cy="546100"/>
            <wp:effectExtent b="25400" l="25400" r="25400" t="25400"/>
            <wp:docPr id="1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546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jc w:val="center"/>
        <w:rPr/>
      </w:pPr>
      <w:r w:rsidDel="00000000" w:rsidR="00000000" w:rsidRPr="00000000">
        <w:rPr>
          <w:rtl w:val="0"/>
        </w:rPr>
        <w:t xml:space="preserve">Ilustración 9: Connect</w:t>
      </w:r>
    </w:p>
    <w:p w:rsidR="00000000" w:rsidDel="00000000" w:rsidP="00000000" w:rsidRDefault="00000000" w:rsidRPr="00000000" w14:paraId="000000BD">
      <w:pPr>
        <w:rPr/>
      </w:pPr>
      <w:r w:rsidDel="00000000" w:rsidR="00000000" w:rsidRPr="00000000">
        <w:rPr>
          <w:rtl w:val="0"/>
        </w:rPr>
        <w:t xml:space="preserve">Con esto, nuestra pantalla principal se ve así</w:t>
      </w:r>
    </w:p>
    <w:p w:rsidR="00000000" w:rsidDel="00000000" w:rsidP="00000000" w:rsidRDefault="00000000" w:rsidRPr="00000000" w14:paraId="000000BE">
      <w:pPr>
        <w:rPr/>
      </w:pPr>
      <w:r w:rsidDel="00000000" w:rsidR="00000000" w:rsidRPr="00000000">
        <w:rPr/>
        <w:drawing>
          <wp:inline distB="114300" distT="114300" distL="114300" distR="114300">
            <wp:extent cx="5943600" cy="2959100"/>
            <wp:effectExtent b="25400" l="25400" r="25400" t="25400"/>
            <wp:docPr id="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295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jc w:val="center"/>
        <w:rPr/>
      </w:pPr>
      <w:r w:rsidDel="00000000" w:rsidR="00000000" w:rsidRPr="00000000">
        <w:rPr>
          <w:rtl w:val="0"/>
        </w:rPr>
        <w:t xml:space="preserve">Ilustración 10: Pantalla principal con entidades conectadas</w:t>
      </w:r>
    </w:p>
    <w:p w:rsidR="00000000" w:rsidDel="00000000" w:rsidP="00000000" w:rsidRDefault="00000000" w:rsidRPr="00000000" w14:paraId="000000C0">
      <w:pPr>
        <w:rPr/>
      </w:pPr>
      <w:r w:rsidDel="00000000" w:rsidR="00000000" w:rsidRPr="00000000">
        <w:rPr>
          <w:rtl w:val="0"/>
        </w:rPr>
        <w:t xml:space="preserve">Paso 3: Correr el modelo</w:t>
      </w:r>
    </w:p>
    <w:p w:rsidR="00000000" w:rsidDel="00000000" w:rsidP="00000000" w:rsidRDefault="00000000" w:rsidRPr="00000000" w14:paraId="000000C1">
      <w:pPr>
        <w:rPr/>
      </w:pPr>
      <w:r w:rsidDel="00000000" w:rsidR="00000000" w:rsidRPr="00000000">
        <w:rPr>
          <w:rtl w:val="0"/>
        </w:rPr>
        <w:t xml:space="preserve">Para poder ver como funciona el modelo con las entidades ya conectadas nos vamos a la barra de tareas principal y damos click en el botón Play.</w:t>
      </w:r>
    </w:p>
    <w:p w:rsidR="00000000" w:rsidDel="00000000" w:rsidP="00000000" w:rsidRDefault="00000000" w:rsidRPr="00000000" w14:paraId="000000C2">
      <w:pPr>
        <w:rPr/>
      </w:pPr>
      <w:r w:rsidDel="00000000" w:rsidR="00000000" w:rsidRPr="00000000">
        <w:rPr/>
        <w:drawing>
          <wp:inline distB="114300" distT="114300" distL="114300" distR="114300">
            <wp:extent cx="5943600" cy="711200"/>
            <wp:effectExtent b="25400" l="25400" r="25400" t="2540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711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3">
      <w:pPr>
        <w:jc w:val="center"/>
        <w:rPr/>
      </w:pPr>
      <w:r w:rsidDel="00000000" w:rsidR="00000000" w:rsidRPr="00000000">
        <w:rPr>
          <w:rtl w:val="0"/>
        </w:rPr>
        <w:t xml:space="preserve">Ilustración 11: Barra de tareas en la sección de Correr el modelo</w:t>
      </w:r>
    </w:p>
    <w:p w:rsidR="00000000" w:rsidDel="00000000" w:rsidP="00000000" w:rsidRDefault="00000000" w:rsidRPr="00000000" w14:paraId="000000C4">
      <w:pPr>
        <w:rPr/>
      </w:pPr>
      <w:r w:rsidDel="00000000" w:rsidR="00000000" w:rsidRPr="00000000">
        <w:rPr>
          <w:rtl w:val="0"/>
        </w:rPr>
        <w:t xml:space="preserve">Este mostrará una animación de imágenes pasando desde la entrada a la salida.</w:t>
      </w:r>
    </w:p>
    <w:p w:rsidR="00000000" w:rsidDel="00000000" w:rsidP="00000000" w:rsidRDefault="00000000" w:rsidRPr="00000000" w14:paraId="000000C5">
      <w:pPr>
        <w:rPr/>
      </w:pPr>
      <w:r w:rsidDel="00000000" w:rsidR="00000000" w:rsidRPr="00000000">
        <w:rPr/>
        <w:drawing>
          <wp:inline distB="114300" distT="114300" distL="114300" distR="114300">
            <wp:extent cx="5943600" cy="2730500"/>
            <wp:effectExtent b="25400" l="25400" r="25400" t="25400"/>
            <wp:docPr id="1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730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6">
      <w:pPr>
        <w:jc w:val="center"/>
        <w:rPr/>
      </w:pPr>
      <w:r w:rsidDel="00000000" w:rsidR="00000000" w:rsidRPr="00000000">
        <w:rPr>
          <w:rtl w:val="0"/>
        </w:rPr>
        <w:t xml:space="preserve">Ilustración 12: La animación desde la entrada a la salida</w:t>
      </w:r>
    </w:p>
    <w:p w:rsidR="00000000" w:rsidDel="00000000" w:rsidP="00000000" w:rsidRDefault="00000000" w:rsidRPr="00000000" w14:paraId="000000C7">
      <w:pPr>
        <w:rPr/>
      </w:pPr>
      <w:r w:rsidDel="00000000" w:rsidR="00000000" w:rsidRPr="00000000">
        <w:rPr>
          <w:rtl w:val="0"/>
        </w:rPr>
        <w:t xml:space="preserve">Hasta aquí fueron los pasos del problema 1: Inicio. Pero ahora estaremos viendo la colocación de imágenes. Así que regresaremos hasta nuestra tabla barra lateral izquierda.</w:t>
      </w:r>
    </w:p>
    <w:p w:rsidR="00000000" w:rsidDel="00000000" w:rsidP="00000000" w:rsidRDefault="00000000" w:rsidRPr="00000000" w14:paraId="000000C8">
      <w:pPr>
        <w:rPr/>
      </w:pPr>
      <w:r w:rsidDel="00000000" w:rsidR="00000000" w:rsidRPr="00000000">
        <w:rPr>
          <w:rtl w:val="0"/>
        </w:rPr>
        <w:t xml:space="preserve">Paso 4: Cambiar imágenes</w:t>
      </w:r>
    </w:p>
    <w:p w:rsidR="00000000" w:rsidDel="00000000" w:rsidP="00000000" w:rsidRDefault="00000000" w:rsidRPr="00000000" w14:paraId="000000C9">
      <w:pPr>
        <w:jc w:val="center"/>
        <w:rPr/>
      </w:pPr>
      <w:r w:rsidDel="00000000" w:rsidR="00000000" w:rsidRPr="00000000">
        <w:rPr/>
        <w:drawing>
          <wp:inline distB="114300" distT="114300" distL="114300" distR="114300">
            <wp:extent cx="2343150" cy="6172200"/>
            <wp:effectExtent b="25400" l="25400" r="25400" t="25400"/>
            <wp:docPr id="43"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2343150" cy="6172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A">
      <w:pPr>
        <w:jc w:val="center"/>
        <w:rPr/>
      </w:pPr>
      <w:r w:rsidDel="00000000" w:rsidR="00000000" w:rsidRPr="00000000">
        <w:rPr>
          <w:rtl w:val="0"/>
        </w:rPr>
        <w:t xml:space="preserve">Ilustración 13: Entidad</w:t>
      </w:r>
    </w:p>
    <w:p w:rsidR="00000000" w:rsidDel="00000000" w:rsidP="00000000" w:rsidRDefault="00000000" w:rsidRPr="00000000" w14:paraId="000000CB">
      <w:pPr>
        <w:jc w:val="left"/>
        <w:rPr/>
      </w:pPr>
      <w:r w:rsidDel="00000000" w:rsidR="00000000" w:rsidRPr="00000000">
        <w:rPr>
          <w:rtl w:val="0"/>
        </w:rPr>
        <w:t xml:space="preserve">Iremos al módulo entidad y le daremos click.</w:t>
      </w:r>
    </w:p>
    <w:p w:rsidR="00000000" w:rsidDel="00000000" w:rsidP="00000000" w:rsidRDefault="00000000" w:rsidRPr="00000000" w14:paraId="000000CC">
      <w:pPr>
        <w:jc w:val="left"/>
        <w:rPr/>
      </w:pPr>
      <w:r w:rsidDel="00000000" w:rsidR="00000000" w:rsidRPr="00000000">
        <w:rPr>
          <w:rtl w:val="0"/>
        </w:rPr>
        <w:t xml:space="preserve">Abajo en nuestro panel , nos iremos donde dice initial picture, aquí seleccionaremos uno diferente al inicial, esto con el objetivo de que al volver a correr el modelo exista otro diferente.</w:t>
      </w:r>
    </w:p>
    <w:p w:rsidR="00000000" w:rsidDel="00000000" w:rsidP="00000000" w:rsidRDefault="00000000" w:rsidRPr="00000000" w14:paraId="000000CD">
      <w:pPr>
        <w:jc w:val="center"/>
        <w:rPr/>
      </w:pPr>
      <w:r w:rsidDel="00000000" w:rsidR="00000000" w:rsidRPr="00000000">
        <w:rPr/>
        <w:drawing>
          <wp:inline distB="114300" distT="114300" distL="114300" distR="114300">
            <wp:extent cx="5943600" cy="698500"/>
            <wp:effectExtent b="25400" l="25400" r="25400" t="25400"/>
            <wp:docPr id="33"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698500"/>
                    </a:xfrm>
                    <a:prstGeom prst="rect"/>
                    <a:ln w="25400">
                      <a:solidFill>
                        <a:srgbClr val="000000"/>
                      </a:solidFill>
                      <a:prstDash val="solid"/>
                    </a:ln>
                  </pic:spPr>
                </pic:pic>
              </a:graphicData>
            </a:graphic>
          </wp:inline>
        </w:drawing>
      </w:r>
      <w:r w:rsidDel="00000000" w:rsidR="00000000" w:rsidRPr="00000000">
        <w:rPr>
          <w:rtl w:val="0"/>
        </w:rPr>
        <w:br w:type="textWrapping"/>
        <w:t xml:space="preserve">Ilustración 14: Cambiando imagen inicial</w:t>
      </w:r>
    </w:p>
    <w:p w:rsidR="00000000" w:rsidDel="00000000" w:rsidP="00000000" w:rsidRDefault="00000000" w:rsidRPr="00000000" w14:paraId="000000CE">
      <w:pPr>
        <w:jc w:val="left"/>
        <w:rPr/>
      </w:pPr>
      <w:r w:rsidDel="00000000" w:rsidR="00000000" w:rsidRPr="00000000">
        <w:rPr>
          <w:rtl w:val="0"/>
        </w:rPr>
        <w:t xml:space="preserve">Con esto listo, volveremos a correr el modelo y comprobaremos que la imagen inicial cambia.</w:t>
      </w:r>
    </w:p>
    <w:p w:rsidR="00000000" w:rsidDel="00000000" w:rsidP="00000000" w:rsidRDefault="00000000" w:rsidRPr="00000000" w14:paraId="000000CF">
      <w:pPr>
        <w:jc w:val="left"/>
        <w:rPr/>
      </w:pPr>
      <w:r w:rsidDel="00000000" w:rsidR="00000000" w:rsidRPr="00000000">
        <w:rPr/>
        <w:drawing>
          <wp:inline distB="114300" distT="114300" distL="114300" distR="114300">
            <wp:extent cx="5943600" cy="2832100"/>
            <wp:effectExtent b="25400" l="25400" r="25400" t="25400"/>
            <wp:docPr id="2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2832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0">
      <w:pPr>
        <w:jc w:val="center"/>
        <w:rPr/>
      </w:pPr>
      <w:r w:rsidDel="00000000" w:rsidR="00000000" w:rsidRPr="00000000">
        <w:rPr>
          <w:rtl w:val="0"/>
        </w:rPr>
        <w:t xml:space="preserve">Ilustración 15: Modelo completo con ilustración nueva</w:t>
      </w:r>
    </w:p>
    <w:p w:rsidR="00000000" w:rsidDel="00000000" w:rsidP="00000000" w:rsidRDefault="00000000" w:rsidRPr="00000000" w14:paraId="000000D1">
      <w:pPr>
        <w:rPr/>
      </w:pPr>
      <w:r w:rsidDel="00000000" w:rsidR="00000000" w:rsidRPr="00000000">
        <w:rPr>
          <w:rtl w:val="0"/>
        </w:rPr>
        <w:t xml:space="preserve">Con esto , hemos terminado el modelo</w:t>
      </w:r>
    </w:p>
    <w:p w:rsidR="00000000" w:rsidDel="00000000" w:rsidP="00000000" w:rsidRDefault="00000000" w:rsidRPr="00000000" w14:paraId="000000D2">
      <w:pPr>
        <w:pStyle w:val="Heading3"/>
        <w:rPr/>
      </w:pPr>
      <w:bookmarkStart w:colFirst="0" w:colLast="0" w:name="_bf4zjuoks6hw" w:id="18"/>
      <w:bookmarkEnd w:id="18"/>
      <w:r w:rsidDel="00000000" w:rsidR="00000000" w:rsidRPr="00000000">
        <w:rPr>
          <w:rtl w:val="0"/>
        </w:rPr>
        <w:t xml:space="preserve">Objetivo general y objetivos específicos</w:t>
      </w:r>
    </w:p>
    <w:p w:rsidR="00000000" w:rsidDel="00000000" w:rsidP="00000000" w:rsidRDefault="00000000" w:rsidRPr="00000000" w14:paraId="000000D3">
      <w:pPr>
        <w:rPr/>
      </w:pPr>
      <w:r w:rsidDel="00000000" w:rsidR="00000000" w:rsidRPr="00000000">
        <w:rPr>
          <w:rtl w:val="0"/>
        </w:rPr>
        <w:t xml:space="preserve">Objetivo General</w:t>
      </w:r>
    </w:p>
    <w:p w:rsidR="00000000" w:rsidDel="00000000" w:rsidP="00000000" w:rsidRDefault="00000000" w:rsidRPr="00000000" w14:paraId="000000D4">
      <w:pPr>
        <w:numPr>
          <w:ilvl w:val="0"/>
          <w:numId w:val="5"/>
        </w:numPr>
        <w:ind w:left="720" w:hanging="360"/>
      </w:pPr>
      <w:r w:rsidDel="00000000" w:rsidR="00000000" w:rsidRPr="00000000">
        <w:rPr>
          <w:rtl w:val="0"/>
        </w:rPr>
        <w:t xml:space="preserve">Mostrar el funcionamiento de las imágenes dentro del software ARENA</w:t>
      </w:r>
    </w:p>
    <w:p w:rsidR="00000000" w:rsidDel="00000000" w:rsidP="00000000" w:rsidRDefault="00000000" w:rsidRPr="00000000" w14:paraId="000000D5">
      <w:pPr>
        <w:rPr/>
      </w:pPr>
      <w:r w:rsidDel="00000000" w:rsidR="00000000" w:rsidRPr="00000000">
        <w:rPr>
          <w:rtl w:val="0"/>
        </w:rPr>
        <w:t xml:space="preserve">Objetivos específicos</w:t>
      </w:r>
    </w:p>
    <w:p w:rsidR="00000000" w:rsidDel="00000000" w:rsidP="00000000" w:rsidRDefault="00000000" w:rsidRPr="00000000" w14:paraId="000000D6">
      <w:pPr>
        <w:numPr>
          <w:ilvl w:val="0"/>
          <w:numId w:val="2"/>
        </w:numPr>
        <w:spacing w:after="0" w:afterAutospacing="0"/>
        <w:ind w:left="720" w:hanging="360"/>
      </w:pPr>
      <w:r w:rsidDel="00000000" w:rsidR="00000000" w:rsidRPr="00000000">
        <w:rPr>
          <w:rtl w:val="0"/>
        </w:rPr>
        <w:t xml:space="preserve">Ejemplificar el modelo mediante un tutorial en un documento word.</w:t>
      </w:r>
    </w:p>
    <w:p w:rsidR="00000000" w:rsidDel="00000000" w:rsidP="00000000" w:rsidRDefault="00000000" w:rsidRPr="00000000" w14:paraId="000000D7">
      <w:pPr>
        <w:numPr>
          <w:ilvl w:val="0"/>
          <w:numId w:val="2"/>
        </w:numPr>
        <w:spacing w:after="0" w:afterAutospacing="0" w:before="0" w:beforeAutospacing="0"/>
        <w:ind w:left="720" w:hanging="360"/>
      </w:pPr>
      <w:r w:rsidDel="00000000" w:rsidR="00000000" w:rsidRPr="00000000">
        <w:rPr>
          <w:rtl w:val="0"/>
        </w:rPr>
        <w:t xml:space="preserve">Conseguir simular el ejemplo de forma exitosa.</w:t>
      </w:r>
    </w:p>
    <w:p w:rsidR="00000000" w:rsidDel="00000000" w:rsidP="00000000" w:rsidRDefault="00000000" w:rsidRPr="00000000" w14:paraId="000000D8">
      <w:pPr>
        <w:numPr>
          <w:ilvl w:val="0"/>
          <w:numId w:val="2"/>
        </w:numPr>
        <w:spacing w:after="0" w:afterAutospacing="0" w:before="0" w:beforeAutospacing="0"/>
        <w:ind w:left="720" w:hanging="360"/>
      </w:pPr>
      <w:r w:rsidDel="00000000" w:rsidR="00000000" w:rsidRPr="00000000">
        <w:rPr>
          <w:rtl w:val="0"/>
        </w:rPr>
        <w:t xml:space="preserve">Desarrollar paso a paso el modelo.</w:t>
      </w:r>
    </w:p>
    <w:p w:rsidR="00000000" w:rsidDel="00000000" w:rsidP="00000000" w:rsidRDefault="00000000" w:rsidRPr="00000000" w14:paraId="000000D9">
      <w:pPr>
        <w:numPr>
          <w:ilvl w:val="0"/>
          <w:numId w:val="2"/>
        </w:numPr>
        <w:spacing w:before="0" w:beforeAutospacing="0"/>
        <w:ind w:left="720" w:hanging="360"/>
      </w:pPr>
      <w:r w:rsidDel="00000000" w:rsidR="00000000" w:rsidRPr="00000000">
        <w:rPr>
          <w:rtl w:val="0"/>
        </w:rPr>
        <w:t xml:space="preserve">Comprobar que nuestro modelo cambió después de aplicar los conceptos.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3"/>
        <w:rPr/>
      </w:pPr>
      <w:bookmarkStart w:colFirst="0" w:colLast="0" w:name="_u0hysu2a8qrm" w:id="19"/>
      <w:bookmarkEnd w:id="19"/>
      <w:r w:rsidDel="00000000" w:rsidR="00000000" w:rsidRPr="00000000">
        <w:rPr>
          <w:rtl w:val="0"/>
        </w:rPr>
        <w:t xml:space="preserve">Hipótesis dinámica del ejemplo</w:t>
      </w:r>
    </w:p>
    <w:p w:rsidR="00000000" w:rsidDel="00000000" w:rsidP="00000000" w:rsidRDefault="00000000" w:rsidRPr="00000000" w14:paraId="000000DC">
      <w:pPr>
        <w:rPr/>
      </w:pPr>
      <w:r w:rsidDel="00000000" w:rsidR="00000000" w:rsidRPr="00000000">
        <w:rPr>
          <w:rtl w:val="0"/>
        </w:rPr>
        <w:t xml:space="preserve">Un incremento en la caja inicial produce un crecimiento de su sucesor. </w:t>
      </w:r>
    </w:p>
    <w:p w:rsidR="00000000" w:rsidDel="00000000" w:rsidP="00000000" w:rsidRDefault="00000000" w:rsidRPr="00000000" w14:paraId="000000DD">
      <w:pPr>
        <w:pStyle w:val="Heading3"/>
        <w:rPr/>
      </w:pPr>
      <w:bookmarkStart w:colFirst="0" w:colLast="0" w:name="_g3gbmxb0hpzo" w:id="20"/>
      <w:bookmarkEnd w:id="20"/>
      <w:r w:rsidDel="00000000" w:rsidR="00000000" w:rsidRPr="00000000">
        <w:rPr>
          <w:rtl w:val="0"/>
        </w:rPr>
        <w:t xml:space="preserve">Componentes del ejemplo</w:t>
      </w:r>
    </w:p>
    <w:p w:rsidR="00000000" w:rsidDel="00000000" w:rsidP="00000000" w:rsidRDefault="00000000" w:rsidRPr="00000000" w14:paraId="000000DE">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523.974609375"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DF">
            <w:pPr>
              <w:widowControl w:val="0"/>
              <w:pBdr>
                <w:left w:color="auto" w:space="0" w:sz="0" w:val="none"/>
                <w:right w:color="auto" w:space="0" w:sz="0" w:val="none"/>
              </w:pBdr>
              <w:spacing w:after="0" w:before="0" w:line="240" w:lineRule="auto"/>
              <w:jc w:val="left"/>
              <w:rPr>
                <w:b w:val="1"/>
                <w:color w:val="ffffff"/>
              </w:rPr>
            </w:pPr>
            <w:r w:rsidDel="00000000" w:rsidR="00000000" w:rsidRPr="00000000">
              <w:rPr>
                <w:b w:val="1"/>
                <w:color w:val="ffffff"/>
                <w:rtl w:val="0"/>
              </w:rPr>
              <w:t xml:space="preserve">Componente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E0">
            <w:pPr>
              <w:widowControl w:val="0"/>
              <w:pBdr>
                <w:left w:color="auto" w:space="0" w:sz="0" w:val="none"/>
                <w:right w:color="auto" w:space="0" w:sz="0" w:val="none"/>
              </w:pBdr>
              <w:spacing w:after="0" w:before="0" w:line="240" w:lineRule="auto"/>
              <w:jc w:val="left"/>
              <w:rPr>
                <w:b w:val="1"/>
                <w:color w:val="ffffff"/>
              </w:rPr>
            </w:pPr>
            <w:r w:rsidDel="00000000" w:rsidR="00000000" w:rsidRPr="00000000">
              <w:rPr>
                <w:b w:val="1"/>
                <w:color w:val="ffffff"/>
                <w:rtl w:val="0"/>
              </w:rPr>
              <w:t xml:space="preserve">Definición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pBdr>
                <w:left w:color="auto" w:space="0" w:sz="0" w:val="none"/>
                <w:right w:color="auto" w:space="0" w:sz="0" w:val="none"/>
              </w:pBdr>
              <w:spacing w:after="0" w:before="0" w:line="240" w:lineRule="auto"/>
              <w:jc w:val="left"/>
              <w:rPr/>
            </w:pPr>
            <w:r w:rsidDel="00000000" w:rsidR="00000000" w:rsidRPr="00000000">
              <w:rPr>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pBdr>
                <w:left w:color="auto" w:space="0" w:sz="0" w:val="none"/>
                <w:right w:color="auto" w:space="0" w:sz="0" w:val="none"/>
              </w:pBdr>
              <w:spacing w:after="0" w:before="0" w:line="240" w:lineRule="auto"/>
              <w:jc w:val="left"/>
              <w:rPr/>
            </w:pPr>
            <w:r w:rsidDel="00000000" w:rsidR="00000000" w:rsidRPr="00000000">
              <w:rPr>
                <w:rtl w:val="0"/>
              </w:rPr>
              <w:t xml:space="preserve">Primer componente del ejemplo, este determina dónde empieza nuestro 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pBdr>
                <w:left w:color="auto" w:space="0" w:sz="0" w:val="none"/>
                <w:right w:color="auto" w:space="0" w:sz="0" w:val="none"/>
              </w:pBdr>
              <w:spacing w:after="0" w:before="0" w:line="240" w:lineRule="auto"/>
              <w:jc w:val="left"/>
              <w:rPr/>
            </w:pPr>
            <w:r w:rsidDel="00000000" w:rsidR="00000000" w:rsidRPr="00000000">
              <w:rPr>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pBdr>
                <w:left w:color="auto" w:space="0" w:sz="0" w:val="none"/>
              </w:pBdr>
              <w:spacing w:after="0" w:before="0" w:line="240" w:lineRule="auto"/>
              <w:jc w:val="left"/>
              <w:rPr/>
            </w:pPr>
            <w:r w:rsidDel="00000000" w:rsidR="00000000" w:rsidRPr="00000000">
              <w:rPr>
                <w:rtl w:val="0"/>
              </w:rPr>
              <w:t xml:space="preserve">Último componente del ejemplo, este determina dónde termina nuestro modelo</w:t>
            </w:r>
          </w:p>
        </w:tc>
      </w:tr>
    </w:tbl>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3"/>
        <w:rPr/>
      </w:pPr>
      <w:bookmarkStart w:colFirst="0" w:colLast="0" w:name="_qi4xqpjii7b9" w:id="21"/>
      <w:bookmarkEnd w:id="21"/>
      <w:r w:rsidDel="00000000" w:rsidR="00000000" w:rsidRPr="00000000">
        <w:rPr>
          <w:rtl w:val="0"/>
        </w:rPr>
        <w:t xml:space="preserve">Modelo en Arena (bloques con nombres claros)</w:t>
      </w:r>
    </w:p>
    <w:p w:rsidR="00000000" w:rsidDel="00000000" w:rsidP="00000000" w:rsidRDefault="00000000" w:rsidRPr="00000000" w14:paraId="000000E8">
      <w:pPr>
        <w:rPr/>
      </w:pPr>
      <w:r w:rsidDel="00000000" w:rsidR="00000000" w:rsidRPr="00000000">
        <w:rPr>
          <w:rtl w:val="0"/>
        </w:rPr>
        <w:t xml:space="preserve">Entrada</w:t>
      </w:r>
    </w:p>
    <w:p w:rsidR="00000000" w:rsidDel="00000000" w:rsidP="00000000" w:rsidRDefault="00000000" w:rsidRPr="00000000" w14:paraId="000000E9">
      <w:pPr>
        <w:rPr/>
      </w:pPr>
      <w:r w:rsidDel="00000000" w:rsidR="00000000" w:rsidRPr="00000000">
        <w:rPr>
          <w:rtl w:val="0"/>
        </w:rPr>
        <w:t xml:space="preserve">Salida</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3"/>
        <w:rPr/>
      </w:pPr>
      <w:bookmarkStart w:colFirst="0" w:colLast="0" w:name="_tenb2kkh8zxl" w:id="22"/>
      <w:bookmarkEnd w:id="22"/>
      <w:r w:rsidDel="00000000" w:rsidR="00000000" w:rsidRPr="00000000">
        <w:rPr>
          <w:rtl w:val="0"/>
        </w:rPr>
        <w:t xml:space="preserve">Conclusiones</w:t>
      </w:r>
    </w:p>
    <w:p w:rsidR="00000000" w:rsidDel="00000000" w:rsidP="00000000" w:rsidRDefault="00000000" w:rsidRPr="00000000" w14:paraId="000000EC">
      <w:pPr>
        <w:rPr/>
      </w:pPr>
      <w:r w:rsidDel="00000000" w:rsidR="00000000" w:rsidRPr="00000000">
        <w:rPr>
          <w:rtl w:val="0"/>
        </w:rPr>
        <w:t xml:space="preserve">El potencial de ARENA para la simulación de sistemas se ve ejemplificado y muestra la sencillez de su interfaz.</w:t>
      </w:r>
    </w:p>
    <w:p w:rsidR="00000000" w:rsidDel="00000000" w:rsidP="00000000" w:rsidRDefault="00000000" w:rsidRPr="00000000" w14:paraId="000000ED">
      <w:pPr>
        <w:pStyle w:val="Heading3"/>
        <w:rPr/>
      </w:pPr>
      <w:bookmarkStart w:colFirst="0" w:colLast="0" w:name="_yja9rhk1278b" w:id="23"/>
      <w:bookmarkEnd w:id="23"/>
      <w:r w:rsidDel="00000000" w:rsidR="00000000" w:rsidRPr="00000000">
        <w:rPr>
          <w:rtl w:val="0"/>
        </w:rPr>
        <w:t xml:space="preserve">Recomendaciones</w:t>
      </w:r>
    </w:p>
    <w:p w:rsidR="00000000" w:rsidDel="00000000" w:rsidP="00000000" w:rsidRDefault="00000000" w:rsidRPr="00000000" w14:paraId="000000EE">
      <w:pPr>
        <w:numPr>
          <w:ilvl w:val="0"/>
          <w:numId w:val="3"/>
        </w:numPr>
        <w:ind w:left="720" w:hanging="360"/>
      </w:pPr>
      <w:r w:rsidDel="00000000" w:rsidR="00000000" w:rsidRPr="00000000">
        <w:rPr>
          <w:rtl w:val="0"/>
        </w:rPr>
        <w:t xml:space="preserve">Seguir detalladamente cada paso para un correcto funcionamiento del problema y disminuir la cantidad de errores.</w:t>
      </w:r>
    </w:p>
    <w:p w:rsidR="00000000" w:rsidDel="00000000" w:rsidP="00000000" w:rsidRDefault="00000000" w:rsidRPr="00000000" w14:paraId="000000EF">
      <w:pPr>
        <w:pStyle w:val="Heading3"/>
        <w:rPr/>
      </w:pPr>
      <w:bookmarkStart w:colFirst="0" w:colLast="0" w:name="_wvkv35h8qq61" w:id="24"/>
      <w:bookmarkEnd w:id="24"/>
      <w:r w:rsidDel="00000000" w:rsidR="00000000" w:rsidRPr="00000000">
        <w:rPr>
          <w:rtl w:val="0"/>
        </w:rPr>
        <w:t xml:space="preserve">Fuente (Autor del ejemplo)</w:t>
      </w:r>
    </w:p>
    <w:p w:rsidR="00000000" w:rsidDel="00000000" w:rsidP="00000000" w:rsidRDefault="00000000" w:rsidRPr="00000000" w14:paraId="000000F0">
      <w:pPr>
        <w:rPr/>
      </w:pPr>
      <w:r w:rsidDel="00000000" w:rsidR="00000000" w:rsidRPr="00000000">
        <w:rPr>
          <w:rtl w:val="0"/>
        </w:rPr>
        <w:t xml:space="preserve">Sergio Jiménez Dulanto. Curso Tutorial del Software ARENA 15-Reloj. (Apr. 23, 2018). Accessed: Sep. 11, 2021. [Online Video]. Available: </w:t>
      </w:r>
      <w:r w:rsidDel="00000000" w:rsidR="00000000" w:rsidRPr="00000000">
        <w:rPr>
          <w:rtl w:val="0"/>
        </w:rPr>
        <w:t xml:space="preserve">https://www.youtube.com/watch?v=9Sn_z77f2N0&amp;list=PLlLjlJyCf4eakbiF9upHMFXo7gf3UEr0G&amp;index=3&amp;ab_channel=SergioJim%C3%A9nezDulanto</w:t>
      </w:r>
      <w:r w:rsidDel="00000000" w:rsidR="00000000" w:rsidRPr="00000000">
        <w:rPr>
          <w:rtl w:val="0"/>
        </w:rPr>
      </w:r>
    </w:p>
    <w:p w:rsidR="00000000" w:rsidDel="00000000" w:rsidP="00000000" w:rsidRDefault="00000000" w:rsidRPr="00000000" w14:paraId="000000F1">
      <w:pPr>
        <w:rPr/>
        <w:sectPr>
          <w:type w:val="nextPage"/>
          <w:pgSz w:h="15840" w:w="12240" w:orient="portrait"/>
          <w:pgMar w:bottom="1440" w:top="1440" w:left="1440" w:right="1440" w:header="720" w:footer="720"/>
        </w:sectPr>
      </w:pPr>
      <w:r w:rsidDel="00000000" w:rsidR="00000000" w:rsidRPr="00000000">
        <w:rPr>
          <w:rtl w:val="0"/>
        </w:rPr>
        <w:t xml:space="preserve">Sergio Jiménez Dulanto. Curso Tutorial del Software ARENA 15-Imágenes. (Apr. 23, 2018). Accessed: Sep. 11, 2021. [Online Video]. Available: https://www.youtube.com/watch?v=KDOr1rRhkUo&amp;list=PLlLjlJyCf4eakbiF9upHMFXo7gf3UEr0G&amp;index=2&amp;ab_channel=SergioJim%C3%A9nezDulant</w:t>
      </w:r>
    </w:p>
    <w:p w:rsidR="00000000" w:rsidDel="00000000" w:rsidP="00000000" w:rsidRDefault="00000000" w:rsidRPr="00000000" w14:paraId="000000F2">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F3">
      <w:pPr>
        <w:pStyle w:val="Heading2"/>
        <w:rPr/>
      </w:pPr>
      <w:bookmarkStart w:colFirst="0" w:colLast="0" w:name="_c7x8aje6zkpz" w:id="25"/>
      <w:bookmarkEnd w:id="25"/>
      <w:r w:rsidDel="00000000" w:rsidR="00000000" w:rsidRPr="00000000">
        <w:rPr>
          <w:rtl w:val="0"/>
        </w:rPr>
        <w:t xml:space="preserve">Problema 3: Reloj</w:t>
      </w:r>
    </w:p>
    <w:p w:rsidR="00000000" w:rsidDel="00000000" w:rsidP="00000000" w:rsidRDefault="00000000" w:rsidRPr="00000000" w14:paraId="000000F4">
      <w:pPr>
        <w:pStyle w:val="Heading3"/>
        <w:rPr/>
      </w:pPr>
      <w:bookmarkStart w:colFirst="0" w:colLast="0" w:name="_dl0lxmx6j7q6" w:id="26"/>
      <w:bookmarkEnd w:id="26"/>
      <w:r w:rsidDel="00000000" w:rsidR="00000000" w:rsidRPr="00000000">
        <w:rPr>
          <w:rtl w:val="0"/>
        </w:rPr>
        <w:t xml:space="preserve">Nombre del ejemplo: Reloj</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3"/>
        <w:rPr/>
      </w:pPr>
      <w:bookmarkStart w:colFirst="0" w:colLast="0" w:name="_pg5xm4waauk" w:id="27"/>
      <w:bookmarkEnd w:id="27"/>
      <w:r w:rsidDel="00000000" w:rsidR="00000000" w:rsidRPr="00000000">
        <w:rPr>
          <w:rtl w:val="0"/>
        </w:rPr>
        <w:t xml:space="preserve">Explicación detallada del ejemplo</w:t>
      </w:r>
    </w:p>
    <w:p w:rsidR="00000000" w:rsidDel="00000000" w:rsidP="00000000" w:rsidRDefault="00000000" w:rsidRPr="00000000" w14:paraId="000000F7">
      <w:pPr>
        <w:rPr/>
      </w:pPr>
      <w:r w:rsidDel="00000000" w:rsidR="00000000" w:rsidRPr="00000000">
        <w:rPr>
          <w:rtl w:val="0"/>
        </w:rPr>
        <w:t xml:space="preserve">Paso N 1: Creando módulos en la pantalla principal</w:t>
      </w:r>
    </w:p>
    <w:p w:rsidR="00000000" w:rsidDel="00000000" w:rsidP="00000000" w:rsidRDefault="00000000" w:rsidRPr="00000000" w14:paraId="000000F8">
      <w:pPr>
        <w:jc w:val="center"/>
        <w:rPr/>
      </w:pPr>
      <w:r w:rsidDel="00000000" w:rsidR="00000000" w:rsidRPr="00000000">
        <w:rPr/>
        <w:drawing>
          <wp:inline distB="114300" distT="114300" distL="114300" distR="114300">
            <wp:extent cx="1555790" cy="5967413"/>
            <wp:effectExtent b="25400" l="25400" r="25400" t="2540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555790" cy="59674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9">
      <w:pPr>
        <w:jc w:val="center"/>
        <w:rPr/>
      </w:pPr>
      <w:r w:rsidDel="00000000" w:rsidR="00000000" w:rsidRPr="00000000">
        <w:rPr>
          <w:rtl w:val="0"/>
        </w:rPr>
        <w:t xml:space="preserve">Ilustración 16: Barra del proyecto</w:t>
      </w:r>
    </w:p>
    <w:p w:rsidR="00000000" w:rsidDel="00000000" w:rsidP="00000000" w:rsidRDefault="00000000" w:rsidRPr="00000000" w14:paraId="000000FA">
      <w:pPr>
        <w:rPr/>
      </w:pPr>
      <w:r w:rsidDel="00000000" w:rsidR="00000000" w:rsidRPr="00000000">
        <w:rPr>
          <w:rtl w:val="0"/>
        </w:rPr>
        <w:t xml:space="preserve">En la barra de la izquierda , buscaremos el módulo CREATE y lo colocaremos en la salida</w:t>
      </w:r>
    </w:p>
    <w:p w:rsidR="00000000" w:rsidDel="00000000" w:rsidP="00000000" w:rsidRDefault="00000000" w:rsidRPr="00000000" w14:paraId="000000FB">
      <w:pPr>
        <w:rPr/>
      </w:pPr>
      <w:r w:rsidDel="00000000" w:rsidR="00000000" w:rsidRPr="00000000">
        <w:rPr>
          <w:rtl w:val="0"/>
        </w:rPr>
        <w:t xml:space="preserve">A continuación también colocaremos otro módulo que en este caso será el DISPOSE y arrastramos a la vista principal.</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jc w:val="center"/>
        <w:rPr/>
      </w:pPr>
      <w:r w:rsidDel="00000000" w:rsidR="00000000" w:rsidRPr="00000000">
        <w:rPr/>
        <w:drawing>
          <wp:inline distB="114300" distT="114300" distL="114300" distR="114300">
            <wp:extent cx="2238375" cy="6010275"/>
            <wp:effectExtent b="25400" l="25400" r="25400" t="25400"/>
            <wp:docPr id="1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238375" cy="60102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E">
      <w:pPr>
        <w:jc w:val="center"/>
        <w:rPr/>
      </w:pPr>
      <w:r w:rsidDel="00000000" w:rsidR="00000000" w:rsidRPr="00000000">
        <w:rPr>
          <w:rtl w:val="0"/>
        </w:rPr>
        <w:t xml:space="preserve">Ilustración 17: Módulo Dispose</w:t>
      </w:r>
    </w:p>
    <w:p w:rsidR="00000000" w:rsidDel="00000000" w:rsidP="00000000" w:rsidRDefault="00000000" w:rsidRPr="00000000" w14:paraId="000000FF">
      <w:pPr>
        <w:rPr/>
      </w:pPr>
      <w:r w:rsidDel="00000000" w:rsidR="00000000" w:rsidRPr="00000000">
        <w:rPr>
          <w:rtl w:val="0"/>
        </w:rPr>
        <w:t xml:space="preserve">Paso 2: Creando conexiones entre entidades</w:t>
      </w:r>
    </w:p>
    <w:p w:rsidR="00000000" w:rsidDel="00000000" w:rsidP="00000000" w:rsidRDefault="00000000" w:rsidRPr="00000000" w14:paraId="00000100">
      <w:pPr>
        <w:rPr/>
      </w:pPr>
      <w:r w:rsidDel="00000000" w:rsidR="00000000" w:rsidRPr="00000000">
        <w:rPr>
          <w:rtl w:val="0"/>
        </w:rPr>
        <w:t xml:space="preserve">¿ Cómo conectamos la entrada con la salida ? </w:t>
      </w:r>
    </w:p>
    <w:p w:rsidR="00000000" w:rsidDel="00000000" w:rsidP="00000000" w:rsidRDefault="00000000" w:rsidRPr="00000000" w14:paraId="00000101">
      <w:pPr>
        <w:rPr/>
      </w:pPr>
      <w:r w:rsidDel="00000000" w:rsidR="00000000" w:rsidRPr="00000000">
        <w:rPr>
          <w:rtl w:val="0"/>
        </w:rPr>
        <w:t xml:space="preserve">Para resolver esta pregunta, debemos de emplear </w:t>
      </w:r>
      <w:r w:rsidDel="00000000" w:rsidR="00000000" w:rsidRPr="00000000">
        <w:rPr>
          <w:b w:val="1"/>
          <w:rtl w:val="0"/>
        </w:rPr>
        <w:t xml:space="preserve">relaciones entre entidades. </w:t>
      </w:r>
      <w:r w:rsidDel="00000000" w:rsidR="00000000" w:rsidRPr="00000000">
        <w:rPr>
          <w:rtl w:val="0"/>
        </w:rPr>
        <w:t xml:space="preserve">Donde seleccionaremos Connector Arrows desde la entrada a la salida.</w:t>
      </w:r>
    </w:p>
    <w:p w:rsidR="00000000" w:rsidDel="00000000" w:rsidP="00000000" w:rsidRDefault="00000000" w:rsidRPr="00000000" w14:paraId="00000102">
      <w:pPr>
        <w:rPr/>
      </w:pPr>
      <w:r w:rsidDel="00000000" w:rsidR="00000000" w:rsidRPr="00000000">
        <w:rPr/>
        <w:drawing>
          <wp:inline distB="114300" distT="114300" distL="114300" distR="114300">
            <wp:extent cx="5943600" cy="546100"/>
            <wp:effectExtent b="25400" l="25400" r="25400" t="25400"/>
            <wp:docPr id="2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546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3">
      <w:pPr>
        <w:jc w:val="center"/>
        <w:rPr/>
      </w:pPr>
      <w:r w:rsidDel="00000000" w:rsidR="00000000" w:rsidRPr="00000000">
        <w:rPr>
          <w:rtl w:val="0"/>
        </w:rPr>
        <w:t xml:space="preserve">Ilustración 18: Connect</w:t>
      </w:r>
    </w:p>
    <w:p w:rsidR="00000000" w:rsidDel="00000000" w:rsidP="00000000" w:rsidRDefault="00000000" w:rsidRPr="00000000" w14:paraId="00000104">
      <w:pPr>
        <w:rPr/>
      </w:pPr>
      <w:r w:rsidDel="00000000" w:rsidR="00000000" w:rsidRPr="00000000">
        <w:rPr>
          <w:rtl w:val="0"/>
        </w:rPr>
        <w:t xml:space="preserve">Con esto, nuestra pantalla principal se ve así</w:t>
      </w:r>
    </w:p>
    <w:p w:rsidR="00000000" w:rsidDel="00000000" w:rsidP="00000000" w:rsidRDefault="00000000" w:rsidRPr="00000000" w14:paraId="00000105">
      <w:pPr>
        <w:rPr/>
      </w:pPr>
      <w:r w:rsidDel="00000000" w:rsidR="00000000" w:rsidRPr="00000000">
        <w:rPr/>
        <w:drawing>
          <wp:inline distB="114300" distT="114300" distL="114300" distR="114300">
            <wp:extent cx="5943600" cy="2959100"/>
            <wp:effectExtent b="25400" l="25400" r="25400" t="25400"/>
            <wp:docPr id="4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295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6">
      <w:pPr>
        <w:jc w:val="center"/>
        <w:rPr/>
      </w:pPr>
      <w:r w:rsidDel="00000000" w:rsidR="00000000" w:rsidRPr="00000000">
        <w:rPr>
          <w:rtl w:val="0"/>
        </w:rPr>
        <w:t xml:space="preserve">Ilustración 19: Pantalla principal con entidades conectadas</w:t>
      </w:r>
    </w:p>
    <w:p w:rsidR="00000000" w:rsidDel="00000000" w:rsidP="00000000" w:rsidRDefault="00000000" w:rsidRPr="00000000" w14:paraId="00000107">
      <w:pPr>
        <w:rPr/>
      </w:pPr>
      <w:r w:rsidDel="00000000" w:rsidR="00000000" w:rsidRPr="00000000">
        <w:rPr>
          <w:rtl w:val="0"/>
        </w:rPr>
        <w:t xml:space="preserve">Paso 3: Correr el modelo</w:t>
      </w:r>
    </w:p>
    <w:p w:rsidR="00000000" w:rsidDel="00000000" w:rsidP="00000000" w:rsidRDefault="00000000" w:rsidRPr="00000000" w14:paraId="00000108">
      <w:pPr>
        <w:rPr/>
      </w:pPr>
      <w:r w:rsidDel="00000000" w:rsidR="00000000" w:rsidRPr="00000000">
        <w:rPr>
          <w:rtl w:val="0"/>
        </w:rPr>
        <w:t xml:space="preserve">Para poder ver como funciona el modelo con las entidades ya conectadas nos vamos a la barra de tareas principal y damos click en el botón Play.</w:t>
      </w:r>
    </w:p>
    <w:p w:rsidR="00000000" w:rsidDel="00000000" w:rsidP="00000000" w:rsidRDefault="00000000" w:rsidRPr="00000000" w14:paraId="00000109">
      <w:pPr>
        <w:rPr/>
      </w:pPr>
      <w:r w:rsidDel="00000000" w:rsidR="00000000" w:rsidRPr="00000000">
        <w:rPr/>
        <w:drawing>
          <wp:inline distB="114300" distT="114300" distL="114300" distR="114300">
            <wp:extent cx="5943600" cy="711200"/>
            <wp:effectExtent b="25400" l="25400" r="25400" t="25400"/>
            <wp:docPr id="2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711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A">
      <w:pPr>
        <w:jc w:val="center"/>
        <w:rPr/>
      </w:pPr>
      <w:r w:rsidDel="00000000" w:rsidR="00000000" w:rsidRPr="00000000">
        <w:rPr>
          <w:rtl w:val="0"/>
        </w:rPr>
        <w:t xml:space="preserve">Ilustración 20: Barra de tareas en la sección de Correr el modelo</w:t>
      </w:r>
    </w:p>
    <w:p w:rsidR="00000000" w:rsidDel="00000000" w:rsidP="00000000" w:rsidRDefault="00000000" w:rsidRPr="00000000" w14:paraId="0000010B">
      <w:pPr>
        <w:rPr/>
      </w:pPr>
      <w:r w:rsidDel="00000000" w:rsidR="00000000" w:rsidRPr="00000000">
        <w:rPr>
          <w:rtl w:val="0"/>
        </w:rPr>
        <w:t xml:space="preserve">Este mostrará una animación de imágenes pasando desde la entrada a la salida.</w:t>
      </w:r>
    </w:p>
    <w:p w:rsidR="00000000" w:rsidDel="00000000" w:rsidP="00000000" w:rsidRDefault="00000000" w:rsidRPr="00000000" w14:paraId="0000010C">
      <w:pPr>
        <w:rPr/>
      </w:pPr>
      <w:r w:rsidDel="00000000" w:rsidR="00000000" w:rsidRPr="00000000">
        <w:rPr/>
        <w:drawing>
          <wp:inline distB="114300" distT="114300" distL="114300" distR="114300">
            <wp:extent cx="5943600" cy="2730500"/>
            <wp:effectExtent b="25400" l="25400" r="25400" t="25400"/>
            <wp:docPr id="2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730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D">
      <w:pPr>
        <w:jc w:val="center"/>
        <w:rPr/>
      </w:pPr>
      <w:r w:rsidDel="00000000" w:rsidR="00000000" w:rsidRPr="00000000">
        <w:rPr>
          <w:rtl w:val="0"/>
        </w:rPr>
        <w:t xml:space="preserve">Ilustración 21: La animación desde la entrada a la salida</w:t>
      </w:r>
    </w:p>
    <w:p w:rsidR="00000000" w:rsidDel="00000000" w:rsidP="00000000" w:rsidRDefault="00000000" w:rsidRPr="00000000" w14:paraId="0000010E">
      <w:pPr>
        <w:rPr/>
      </w:pPr>
      <w:r w:rsidDel="00000000" w:rsidR="00000000" w:rsidRPr="00000000">
        <w:rPr>
          <w:rtl w:val="0"/>
        </w:rPr>
        <w:t xml:space="preserve">Hasta aquí fueron los pasos del problema 1: Inicio. Ahora comenzaremos a observar los relojes.</w:t>
      </w:r>
    </w:p>
    <w:p w:rsidR="00000000" w:rsidDel="00000000" w:rsidP="00000000" w:rsidRDefault="00000000" w:rsidRPr="00000000" w14:paraId="0000010F">
      <w:pPr>
        <w:rPr/>
      </w:pPr>
      <w:r w:rsidDel="00000000" w:rsidR="00000000" w:rsidRPr="00000000">
        <w:rPr>
          <w:rtl w:val="0"/>
        </w:rPr>
        <w:t xml:space="preserve">En nuestra barra superior iremos a la sección de Animate y dentro en el cuadro de status seleccionaremos Clock (Reloj)</w:t>
      </w:r>
    </w:p>
    <w:p w:rsidR="00000000" w:rsidDel="00000000" w:rsidP="00000000" w:rsidRDefault="00000000" w:rsidRPr="00000000" w14:paraId="00000110">
      <w:pPr>
        <w:rPr/>
      </w:pPr>
      <w:r w:rsidDel="00000000" w:rsidR="00000000" w:rsidRPr="00000000">
        <w:rPr/>
        <w:drawing>
          <wp:inline distB="114300" distT="114300" distL="114300" distR="114300">
            <wp:extent cx="6338897" cy="568875"/>
            <wp:effectExtent b="25400" l="25400" r="25400" t="25400"/>
            <wp:docPr id="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338897" cy="5688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1">
      <w:pPr>
        <w:jc w:val="center"/>
        <w:rPr/>
      </w:pPr>
      <w:r w:rsidDel="00000000" w:rsidR="00000000" w:rsidRPr="00000000">
        <w:rPr>
          <w:rtl w:val="0"/>
        </w:rPr>
        <w:t xml:space="preserve">Ilustración 23: sección animate</w:t>
      </w:r>
    </w:p>
    <w:p w:rsidR="00000000" w:rsidDel="00000000" w:rsidP="00000000" w:rsidRDefault="00000000" w:rsidRPr="00000000" w14:paraId="00000112">
      <w:pPr>
        <w:jc w:val="center"/>
        <w:rPr/>
      </w:pPr>
      <w:r w:rsidDel="00000000" w:rsidR="00000000" w:rsidRPr="00000000">
        <w:rPr>
          <w:rtl w:val="0"/>
        </w:rPr>
      </w:r>
    </w:p>
    <w:p w:rsidR="00000000" w:rsidDel="00000000" w:rsidP="00000000" w:rsidRDefault="00000000" w:rsidRPr="00000000" w14:paraId="00000113">
      <w:pPr>
        <w:jc w:val="center"/>
        <w:rPr/>
      </w:pPr>
      <w:r w:rsidDel="00000000" w:rsidR="00000000" w:rsidRPr="00000000">
        <w:rPr>
          <w:rtl w:val="0"/>
        </w:rPr>
      </w:r>
    </w:p>
    <w:p w:rsidR="00000000" w:rsidDel="00000000" w:rsidP="00000000" w:rsidRDefault="00000000" w:rsidRPr="00000000" w14:paraId="00000114">
      <w:pPr>
        <w:jc w:val="left"/>
        <w:rPr/>
      </w:pPr>
      <w:r w:rsidDel="00000000" w:rsidR="00000000" w:rsidRPr="00000000">
        <w:rPr>
          <w:rtl w:val="0"/>
        </w:rPr>
        <w:t xml:space="preserve">Al darle click a Reloj, nos aparecerá este recuadro</w:t>
      </w:r>
    </w:p>
    <w:p w:rsidR="00000000" w:rsidDel="00000000" w:rsidP="00000000" w:rsidRDefault="00000000" w:rsidRPr="00000000" w14:paraId="00000115">
      <w:pPr>
        <w:jc w:val="center"/>
        <w:rPr/>
      </w:pPr>
      <w:r w:rsidDel="00000000" w:rsidR="00000000" w:rsidRPr="00000000">
        <w:rPr/>
        <w:drawing>
          <wp:inline distB="114300" distT="114300" distL="114300" distR="114300">
            <wp:extent cx="3667125" cy="5314950"/>
            <wp:effectExtent b="0" l="0" r="0" t="0"/>
            <wp:docPr id="38"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3667125"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center"/>
        <w:rPr/>
      </w:pPr>
      <w:r w:rsidDel="00000000" w:rsidR="00000000" w:rsidRPr="00000000">
        <w:rPr>
          <w:rtl w:val="0"/>
        </w:rPr>
        <w:t xml:space="preserve">Ilustración 24: Opciones de reloj</w:t>
      </w:r>
    </w:p>
    <w:p w:rsidR="00000000" w:rsidDel="00000000" w:rsidP="00000000" w:rsidRDefault="00000000" w:rsidRPr="00000000" w14:paraId="00000117">
      <w:pPr>
        <w:jc w:val="left"/>
        <w:rPr/>
      </w:pPr>
      <w:r w:rsidDel="00000000" w:rsidR="00000000" w:rsidRPr="00000000">
        <w:rPr>
          <w:rtl w:val="0"/>
        </w:rPr>
        <w:t xml:space="preserve">Dentro de estas opciones podemos observar que está en display y el formato de tiempo. Podemos elegir entre un reloj análogo o digital y el formato de tiempo de 12 a 24 horas. Una vez elegido uno le damos start, y procedemos a colocarlo en nuestra pantalla.</w:t>
      </w:r>
    </w:p>
    <w:p w:rsidR="00000000" w:rsidDel="00000000" w:rsidP="00000000" w:rsidRDefault="00000000" w:rsidRPr="00000000" w14:paraId="00000118">
      <w:pPr>
        <w:jc w:val="left"/>
        <w:rPr/>
      </w:pPr>
      <w:r w:rsidDel="00000000" w:rsidR="00000000" w:rsidRPr="00000000">
        <w:rPr/>
        <w:drawing>
          <wp:inline distB="114300" distT="114300" distL="114300" distR="114300">
            <wp:extent cx="5943600" cy="2984500"/>
            <wp:effectExtent b="25400" l="25400" r="25400" t="25400"/>
            <wp:docPr id="2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2984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9">
      <w:pPr>
        <w:jc w:val="center"/>
        <w:rPr/>
      </w:pPr>
      <w:r w:rsidDel="00000000" w:rsidR="00000000" w:rsidRPr="00000000">
        <w:rPr>
          <w:rtl w:val="0"/>
        </w:rPr>
        <w:t xml:space="preserve">Ilustración 25: Colocando un reloj análogo</w:t>
      </w:r>
    </w:p>
    <w:p w:rsidR="00000000" w:rsidDel="00000000" w:rsidP="00000000" w:rsidRDefault="00000000" w:rsidRPr="00000000" w14:paraId="0000011A">
      <w:pPr>
        <w:jc w:val="left"/>
        <w:rPr/>
      </w:pPr>
      <w:r w:rsidDel="00000000" w:rsidR="00000000" w:rsidRPr="00000000">
        <w:rPr>
          <w:rtl w:val="0"/>
        </w:rPr>
        <w:t xml:space="preserve">Una vez colocado nuestro reloj, podemos repetir el proceso para colocar otros relojes en nuestra pantalla de trabajo.</w:t>
      </w:r>
    </w:p>
    <w:p w:rsidR="00000000" w:rsidDel="00000000" w:rsidP="00000000" w:rsidRDefault="00000000" w:rsidRPr="00000000" w14:paraId="0000011B">
      <w:pPr>
        <w:jc w:val="left"/>
        <w:rPr/>
      </w:pPr>
      <w:r w:rsidDel="00000000" w:rsidR="00000000" w:rsidRPr="00000000">
        <w:rPr/>
        <w:drawing>
          <wp:inline distB="114300" distT="114300" distL="114300" distR="114300">
            <wp:extent cx="5943600" cy="2146300"/>
            <wp:effectExtent b="25400" l="25400" r="25400" t="25400"/>
            <wp:docPr id="40"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2146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C">
      <w:pPr>
        <w:jc w:val="center"/>
        <w:rPr/>
      </w:pPr>
      <w:r w:rsidDel="00000000" w:rsidR="00000000" w:rsidRPr="00000000">
        <w:rPr>
          <w:rtl w:val="0"/>
        </w:rPr>
        <w:t xml:space="preserve">Ilustración 26: Colocando otros relojes</w:t>
      </w:r>
    </w:p>
    <w:p w:rsidR="00000000" w:rsidDel="00000000" w:rsidP="00000000" w:rsidRDefault="00000000" w:rsidRPr="00000000" w14:paraId="0000011D">
      <w:pPr>
        <w:jc w:val="left"/>
        <w:rPr/>
      </w:pPr>
      <w:r w:rsidDel="00000000" w:rsidR="00000000" w:rsidRPr="00000000">
        <w:rPr>
          <w:rtl w:val="0"/>
        </w:rPr>
      </w:r>
    </w:p>
    <w:p w:rsidR="00000000" w:rsidDel="00000000" w:rsidP="00000000" w:rsidRDefault="00000000" w:rsidRPr="00000000" w14:paraId="0000011E">
      <w:pPr>
        <w:jc w:val="left"/>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3"/>
        <w:rPr/>
      </w:pPr>
      <w:bookmarkStart w:colFirst="0" w:colLast="0" w:name="_zaoroayiqu5y" w:id="28"/>
      <w:bookmarkEnd w:id="28"/>
      <w:r w:rsidDel="00000000" w:rsidR="00000000" w:rsidRPr="00000000">
        <w:rPr>
          <w:rtl w:val="0"/>
        </w:rPr>
        <w:t xml:space="preserve">Objetivo general y objetivos específicos</w:t>
      </w:r>
    </w:p>
    <w:p w:rsidR="00000000" w:rsidDel="00000000" w:rsidP="00000000" w:rsidRDefault="00000000" w:rsidRPr="00000000" w14:paraId="00000121">
      <w:pPr>
        <w:rPr/>
      </w:pPr>
      <w:r w:rsidDel="00000000" w:rsidR="00000000" w:rsidRPr="00000000">
        <w:rPr>
          <w:rtl w:val="0"/>
        </w:rPr>
        <w:t xml:space="preserve">Objetivo General</w:t>
      </w:r>
    </w:p>
    <w:p w:rsidR="00000000" w:rsidDel="00000000" w:rsidP="00000000" w:rsidRDefault="00000000" w:rsidRPr="00000000" w14:paraId="00000122">
      <w:pPr>
        <w:numPr>
          <w:ilvl w:val="0"/>
          <w:numId w:val="5"/>
        </w:numPr>
        <w:ind w:left="720" w:hanging="360"/>
      </w:pPr>
      <w:r w:rsidDel="00000000" w:rsidR="00000000" w:rsidRPr="00000000">
        <w:rPr>
          <w:rtl w:val="0"/>
        </w:rPr>
        <w:t xml:space="preserve">Mostrar el funcionamiento de las imágenes dentro del software ARENA</w:t>
      </w:r>
    </w:p>
    <w:p w:rsidR="00000000" w:rsidDel="00000000" w:rsidP="00000000" w:rsidRDefault="00000000" w:rsidRPr="00000000" w14:paraId="00000123">
      <w:pPr>
        <w:rPr/>
      </w:pPr>
      <w:r w:rsidDel="00000000" w:rsidR="00000000" w:rsidRPr="00000000">
        <w:rPr>
          <w:rtl w:val="0"/>
        </w:rPr>
        <w:t xml:space="preserve">Objetivos específicos</w:t>
      </w:r>
    </w:p>
    <w:p w:rsidR="00000000" w:rsidDel="00000000" w:rsidP="00000000" w:rsidRDefault="00000000" w:rsidRPr="00000000" w14:paraId="00000124">
      <w:pPr>
        <w:numPr>
          <w:ilvl w:val="0"/>
          <w:numId w:val="2"/>
        </w:numPr>
        <w:spacing w:after="0" w:afterAutospacing="0"/>
        <w:ind w:left="720" w:hanging="360"/>
      </w:pPr>
      <w:r w:rsidDel="00000000" w:rsidR="00000000" w:rsidRPr="00000000">
        <w:rPr>
          <w:rtl w:val="0"/>
        </w:rPr>
        <w:t xml:space="preserve">Ejemplificar el modelo mediante un tutorial en un documento word.</w:t>
      </w:r>
    </w:p>
    <w:p w:rsidR="00000000" w:rsidDel="00000000" w:rsidP="00000000" w:rsidRDefault="00000000" w:rsidRPr="00000000" w14:paraId="00000125">
      <w:pPr>
        <w:numPr>
          <w:ilvl w:val="0"/>
          <w:numId w:val="2"/>
        </w:numPr>
        <w:spacing w:after="0" w:afterAutospacing="0" w:before="0" w:beforeAutospacing="0"/>
        <w:ind w:left="720" w:hanging="360"/>
      </w:pPr>
      <w:r w:rsidDel="00000000" w:rsidR="00000000" w:rsidRPr="00000000">
        <w:rPr>
          <w:rtl w:val="0"/>
        </w:rPr>
        <w:t xml:space="preserve">Conseguir simular el ejemplo de forma exitosa.</w:t>
      </w:r>
    </w:p>
    <w:p w:rsidR="00000000" w:rsidDel="00000000" w:rsidP="00000000" w:rsidRDefault="00000000" w:rsidRPr="00000000" w14:paraId="00000126">
      <w:pPr>
        <w:numPr>
          <w:ilvl w:val="0"/>
          <w:numId w:val="2"/>
        </w:numPr>
        <w:spacing w:before="0" w:beforeAutospacing="0"/>
        <w:ind w:left="720" w:hanging="360"/>
      </w:pPr>
      <w:r w:rsidDel="00000000" w:rsidR="00000000" w:rsidRPr="00000000">
        <w:rPr>
          <w:rtl w:val="0"/>
        </w:rPr>
        <w:t xml:space="preserve">Desarrollar paso a paso el modelo.</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3"/>
        <w:rPr/>
      </w:pPr>
      <w:bookmarkStart w:colFirst="0" w:colLast="0" w:name="_9avy1c499jj" w:id="29"/>
      <w:bookmarkEnd w:id="29"/>
      <w:r w:rsidDel="00000000" w:rsidR="00000000" w:rsidRPr="00000000">
        <w:rPr>
          <w:rtl w:val="0"/>
        </w:rPr>
        <w:t xml:space="preserve">Hipótesis dinámica del ejemplo</w:t>
      </w:r>
    </w:p>
    <w:p w:rsidR="00000000" w:rsidDel="00000000" w:rsidP="00000000" w:rsidRDefault="00000000" w:rsidRPr="00000000" w14:paraId="00000129">
      <w:pPr>
        <w:rPr/>
      </w:pPr>
      <w:r w:rsidDel="00000000" w:rsidR="00000000" w:rsidRPr="00000000">
        <w:rPr>
          <w:rtl w:val="0"/>
        </w:rPr>
        <w:t xml:space="preserve">Un incremento en la caja inicial produce un crecimiento de su sucesor.</w:t>
      </w:r>
    </w:p>
    <w:p w:rsidR="00000000" w:rsidDel="00000000" w:rsidP="00000000" w:rsidRDefault="00000000" w:rsidRPr="00000000" w14:paraId="0000012A">
      <w:pPr>
        <w:pStyle w:val="Heading3"/>
        <w:rPr/>
      </w:pPr>
      <w:bookmarkStart w:colFirst="0" w:colLast="0" w:name="_fh0f3tq331t3" w:id="30"/>
      <w:bookmarkEnd w:id="30"/>
      <w:r w:rsidDel="00000000" w:rsidR="00000000" w:rsidRPr="00000000">
        <w:rPr>
          <w:rtl w:val="0"/>
        </w:rPr>
        <w:t xml:space="preserve">Componentes del ejemplo</w:t>
      </w:r>
    </w:p>
    <w:p w:rsidR="00000000" w:rsidDel="00000000" w:rsidP="00000000" w:rsidRDefault="00000000" w:rsidRPr="00000000" w14:paraId="0000012B">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523.974609375"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12C">
            <w:pPr>
              <w:widowControl w:val="0"/>
              <w:pBdr>
                <w:left w:color="auto" w:space="0" w:sz="0" w:val="none"/>
              </w:pBdr>
              <w:spacing w:after="0" w:before="0" w:line="240" w:lineRule="auto"/>
              <w:jc w:val="left"/>
              <w:rPr>
                <w:b w:val="1"/>
                <w:color w:val="ffffff"/>
              </w:rPr>
            </w:pPr>
            <w:r w:rsidDel="00000000" w:rsidR="00000000" w:rsidRPr="00000000">
              <w:rPr>
                <w:b w:val="1"/>
                <w:color w:val="ffffff"/>
                <w:rtl w:val="0"/>
              </w:rPr>
              <w:t xml:space="preserve">Componente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2D">
            <w:pPr>
              <w:widowControl w:val="0"/>
              <w:pBdr>
                <w:left w:color="auto" w:space="0" w:sz="0" w:val="none"/>
              </w:pBdr>
              <w:spacing w:after="0" w:before="0" w:line="240" w:lineRule="auto"/>
              <w:jc w:val="left"/>
              <w:rPr>
                <w:b w:val="1"/>
                <w:color w:val="ffffff"/>
              </w:rPr>
            </w:pPr>
            <w:r w:rsidDel="00000000" w:rsidR="00000000" w:rsidRPr="00000000">
              <w:rPr>
                <w:b w:val="1"/>
                <w:color w:val="ffffff"/>
                <w:rtl w:val="0"/>
              </w:rPr>
              <w:t xml:space="preserve">Definición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pBdr>
                <w:left w:color="auto" w:space="0" w:sz="0" w:val="none"/>
              </w:pBdr>
              <w:spacing w:after="0" w:before="0" w:line="240" w:lineRule="auto"/>
              <w:jc w:val="left"/>
              <w:rPr/>
            </w:pPr>
            <w:r w:rsidDel="00000000" w:rsidR="00000000" w:rsidRPr="00000000">
              <w:rPr>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pBdr>
                <w:left w:color="auto" w:space="0" w:sz="0" w:val="none"/>
              </w:pBdr>
              <w:spacing w:after="0" w:before="0" w:line="240" w:lineRule="auto"/>
              <w:jc w:val="left"/>
              <w:rPr/>
            </w:pPr>
            <w:r w:rsidDel="00000000" w:rsidR="00000000" w:rsidRPr="00000000">
              <w:rPr>
                <w:rtl w:val="0"/>
              </w:rPr>
              <w:t xml:space="preserve">Primer componente del ejemplo, este determina dónde empieza nuestro 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pBdr>
                <w:left w:color="auto" w:space="0" w:sz="0" w:val="none"/>
              </w:pBdr>
              <w:spacing w:after="0" w:before="0" w:line="240" w:lineRule="auto"/>
              <w:jc w:val="left"/>
              <w:rPr/>
            </w:pPr>
            <w:r w:rsidDel="00000000" w:rsidR="00000000" w:rsidRPr="00000000">
              <w:rPr>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pBdr>
                <w:left w:color="auto" w:space="0" w:sz="0" w:val="none"/>
              </w:pBdr>
              <w:spacing w:after="0" w:before="0" w:line="240" w:lineRule="auto"/>
              <w:jc w:val="left"/>
              <w:rPr/>
            </w:pPr>
            <w:r w:rsidDel="00000000" w:rsidR="00000000" w:rsidRPr="00000000">
              <w:rPr>
                <w:rtl w:val="0"/>
              </w:rPr>
              <w:t xml:space="preserve">Último componente del ejemplo, este determina dónde termina nuestro modelo</w:t>
            </w:r>
          </w:p>
        </w:tc>
      </w:tr>
    </w:tbl>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3"/>
        <w:rPr/>
      </w:pPr>
      <w:bookmarkStart w:colFirst="0" w:colLast="0" w:name="_92v4cnjlmn9i" w:id="31"/>
      <w:bookmarkEnd w:id="31"/>
      <w:r w:rsidDel="00000000" w:rsidR="00000000" w:rsidRPr="00000000">
        <w:rPr>
          <w:rtl w:val="0"/>
        </w:rPr>
        <w:t xml:space="preserve">Modelo en Arena (bloques con nombres claros)</w:t>
      </w:r>
    </w:p>
    <w:p w:rsidR="00000000" w:rsidDel="00000000" w:rsidP="00000000" w:rsidRDefault="00000000" w:rsidRPr="00000000" w14:paraId="00000135">
      <w:pPr>
        <w:rPr/>
      </w:pPr>
      <w:r w:rsidDel="00000000" w:rsidR="00000000" w:rsidRPr="00000000">
        <w:rPr>
          <w:rtl w:val="0"/>
        </w:rPr>
        <w:t xml:space="preserve">Entrada </w:t>
      </w:r>
    </w:p>
    <w:p w:rsidR="00000000" w:rsidDel="00000000" w:rsidP="00000000" w:rsidRDefault="00000000" w:rsidRPr="00000000" w14:paraId="00000136">
      <w:pPr>
        <w:rPr/>
      </w:pPr>
      <w:r w:rsidDel="00000000" w:rsidR="00000000" w:rsidRPr="00000000">
        <w:rPr>
          <w:rtl w:val="0"/>
        </w:rPr>
        <w:t xml:space="preserve">Salida </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3"/>
        <w:rPr/>
      </w:pPr>
      <w:bookmarkStart w:colFirst="0" w:colLast="0" w:name="_ikbrpufp8ghd" w:id="32"/>
      <w:bookmarkEnd w:id="32"/>
      <w:r w:rsidDel="00000000" w:rsidR="00000000" w:rsidRPr="00000000">
        <w:rPr>
          <w:rtl w:val="0"/>
        </w:rPr>
        <w:t xml:space="preserve">Conclusiones</w:t>
      </w:r>
    </w:p>
    <w:p w:rsidR="00000000" w:rsidDel="00000000" w:rsidP="00000000" w:rsidRDefault="00000000" w:rsidRPr="00000000" w14:paraId="0000013B">
      <w:pPr>
        <w:rPr/>
      </w:pPr>
      <w:r w:rsidDel="00000000" w:rsidR="00000000" w:rsidRPr="00000000">
        <w:rPr>
          <w:rtl w:val="0"/>
        </w:rPr>
        <w:t xml:space="preserve">El potencial de ARENA para la simulación de sistemas se ve ejemplificado y muestra la sencillez de su interfaz.</w:t>
      </w:r>
    </w:p>
    <w:p w:rsidR="00000000" w:rsidDel="00000000" w:rsidP="00000000" w:rsidRDefault="00000000" w:rsidRPr="00000000" w14:paraId="0000013C">
      <w:pPr>
        <w:pStyle w:val="Heading3"/>
        <w:rPr/>
      </w:pPr>
      <w:bookmarkStart w:colFirst="0" w:colLast="0" w:name="_uvhqwvkfzabu" w:id="33"/>
      <w:bookmarkEnd w:id="33"/>
      <w:r w:rsidDel="00000000" w:rsidR="00000000" w:rsidRPr="00000000">
        <w:rPr>
          <w:rtl w:val="0"/>
        </w:rPr>
        <w:t xml:space="preserve">Recomendaciones</w:t>
      </w:r>
    </w:p>
    <w:p w:rsidR="00000000" w:rsidDel="00000000" w:rsidP="00000000" w:rsidRDefault="00000000" w:rsidRPr="00000000" w14:paraId="0000013D">
      <w:pPr>
        <w:numPr>
          <w:ilvl w:val="0"/>
          <w:numId w:val="3"/>
        </w:numPr>
        <w:ind w:left="720" w:hanging="360"/>
      </w:pPr>
      <w:r w:rsidDel="00000000" w:rsidR="00000000" w:rsidRPr="00000000">
        <w:rPr>
          <w:rtl w:val="0"/>
        </w:rPr>
        <w:t xml:space="preserve">Seguir detalladamente cada paso para un correcto funcionamiento del problema y disminuir la cantidad de errores.</w:t>
      </w:r>
    </w:p>
    <w:p w:rsidR="00000000" w:rsidDel="00000000" w:rsidP="00000000" w:rsidRDefault="00000000" w:rsidRPr="00000000" w14:paraId="0000013E">
      <w:pPr>
        <w:pStyle w:val="Heading3"/>
        <w:rPr/>
      </w:pPr>
      <w:bookmarkStart w:colFirst="0" w:colLast="0" w:name="_mbv3coidhapv" w:id="34"/>
      <w:bookmarkEnd w:id="34"/>
      <w:r w:rsidDel="00000000" w:rsidR="00000000" w:rsidRPr="00000000">
        <w:rPr>
          <w:rtl w:val="0"/>
        </w:rPr>
        <w:t xml:space="preserve">Fuente (Autor del ejemplo)</w:t>
      </w:r>
    </w:p>
    <w:p w:rsidR="00000000" w:rsidDel="00000000" w:rsidP="00000000" w:rsidRDefault="00000000" w:rsidRPr="00000000" w14:paraId="0000013F">
      <w:pPr>
        <w:rPr/>
      </w:pPr>
      <w:r w:rsidDel="00000000" w:rsidR="00000000" w:rsidRPr="00000000">
        <w:rPr>
          <w:rtl w:val="0"/>
        </w:rPr>
        <w:t xml:space="preserve">Sergio Jiménez Dulanto. Curso Tutorial del Software ARENA 15-Visualizacion. (Apr. 23, 2018). Accessed: Sep. 11, 2021. [Online Video]. Available: </w:t>
      </w:r>
      <w:r w:rsidDel="00000000" w:rsidR="00000000" w:rsidRPr="00000000">
        <w:rPr>
          <w:rtl w:val="0"/>
        </w:rPr>
        <w:t xml:space="preserve">https://www.youtube.com/watch?v=N59AlxBtNBY&amp;list=PLlLjlJyCf4eakbiF9upHMFXo7gf3UEr0G&amp;index=4&amp;ab_channel=SergioJim%C3%A9nezDulanto</w:t>
      </w: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Sergio Jiménez Dulanto. Curso Tutorial del Software ARENA 15-Reloj. (Apr. 23, 2018). Accessed: Sep. 11, 2021. [Online Video]. Available: https://www.youtube.com/watch?v=9Sn_z77f2N0&amp;list=PLlLjlJyCf4eakbiF9upHMFXo7gf3UEr0G&amp;index=3&amp;ab_channel=SergioJim%C3%A9nezDulanto</w:t>
      </w:r>
    </w:p>
    <w:p w:rsidR="00000000" w:rsidDel="00000000" w:rsidP="00000000" w:rsidRDefault="00000000" w:rsidRPr="00000000" w14:paraId="00000141">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42">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43">
      <w:pPr>
        <w:pStyle w:val="Heading2"/>
        <w:rPr/>
      </w:pPr>
      <w:bookmarkStart w:colFirst="0" w:colLast="0" w:name="_2a22e2di6aek" w:id="35"/>
      <w:bookmarkEnd w:id="35"/>
      <w:r w:rsidDel="00000000" w:rsidR="00000000" w:rsidRPr="00000000">
        <w:rPr>
          <w:rtl w:val="0"/>
        </w:rPr>
        <w:t xml:space="preserve">Problema 4: Visualización</w:t>
      </w:r>
    </w:p>
    <w:p w:rsidR="00000000" w:rsidDel="00000000" w:rsidP="00000000" w:rsidRDefault="00000000" w:rsidRPr="00000000" w14:paraId="00000144">
      <w:pPr>
        <w:pStyle w:val="Heading3"/>
        <w:rPr/>
      </w:pPr>
      <w:bookmarkStart w:colFirst="0" w:colLast="0" w:name="_15hpgsw4l4fs" w:id="36"/>
      <w:bookmarkEnd w:id="36"/>
      <w:r w:rsidDel="00000000" w:rsidR="00000000" w:rsidRPr="00000000">
        <w:rPr>
          <w:rtl w:val="0"/>
        </w:rPr>
        <w:t xml:space="preserve">Nombre del ejemplo: </w:t>
      </w:r>
      <w:r w:rsidDel="00000000" w:rsidR="00000000" w:rsidRPr="00000000">
        <w:rPr>
          <w:sz w:val="28"/>
          <w:szCs w:val="28"/>
          <w:rtl w:val="0"/>
        </w:rPr>
        <w:t xml:space="preserve">Visualización</w:t>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3"/>
        <w:rPr/>
      </w:pPr>
      <w:bookmarkStart w:colFirst="0" w:colLast="0" w:name="_9vngn116c3o2" w:id="37"/>
      <w:bookmarkEnd w:id="37"/>
      <w:r w:rsidDel="00000000" w:rsidR="00000000" w:rsidRPr="00000000">
        <w:rPr>
          <w:rtl w:val="0"/>
        </w:rPr>
        <w:t xml:space="preserve">Explicación detallada del ejemplo</w:t>
      </w:r>
    </w:p>
    <w:p w:rsidR="00000000" w:rsidDel="00000000" w:rsidP="00000000" w:rsidRDefault="00000000" w:rsidRPr="00000000" w14:paraId="00000147">
      <w:pPr>
        <w:rPr/>
      </w:pPr>
      <w:r w:rsidDel="00000000" w:rsidR="00000000" w:rsidRPr="00000000">
        <w:rPr>
          <w:rtl w:val="0"/>
        </w:rPr>
        <w:t xml:space="preserve">Paso N 1: Creando módulos en la pantalla principal</w:t>
      </w:r>
    </w:p>
    <w:p w:rsidR="00000000" w:rsidDel="00000000" w:rsidP="00000000" w:rsidRDefault="00000000" w:rsidRPr="00000000" w14:paraId="00000148">
      <w:pPr>
        <w:jc w:val="center"/>
        <w:rPr/>
      </w:pPr>
      <w:r w:rsidDel="00000000" w:rsidR="00000000" w:rsidRPr="00000000">
        <w:rPr/>
        <w:drawing>
          <wp:inline distB="114300" distT="114300" distL="114300" distR="114300">
            <wp:extent cx="1555790" cy="5967413"/>
            <wp:effectExtent b="25400" l="25400" r="25400" t="2540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555790" cy="59674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9">
      <w:pPr>
        <w:jc w:val="center"/>
        <w:rPr/>
      </w:pPr>
      <w:r w:rsidDel="00000000" w:rsidR="00000000" w:rsidRPr="00000000">
        <w:rPr>
          <w:rtl w:val="0"/>
        </w:rPr>
        <w:t xml:space="preserve">Ilustración 27: Barra del proyecto</w:t>
      </w:r>
    </w:p>
    <w:p w:rsidR="00000000" w:rsidDel="00000000" w:rsidP="00000000" w:rsidRDefault="00000000" w:rsidRPr="00000000" w14:paraId="0000014A">
      <w:pPr>
        <w:rPr/>
      </w:pPr>
      <w:r w:rsidDel="00000000" w:rsidR="00000000" w:rsidRPr="00000000">
        <w:rPr>
          <w:rtl w:val="0"/>
        </w:rPr>
        <w:t xml:space="preserve">En la barra de la izquierda , buscaremos el módulo CREATE y lo colocaremos en la salida</w:t>
      </w:r>
    </w:p>
    <w:p w:rsidR="00000000" w:rsidDel="00000000" w:rsidP="00000000" w:rsidRDefault="00000000" w:rsidRPr="00000000" w14:paraId="0000014B">
      <w:pPr>
        <w:rPr/>
      </w:pPr>
      <w:r w:rsidDel="00000000" w:rsidR="00000000" w:rsidRPr="00000000">
        <w:rPr>
          <w:rtl w:val="0"/>
        </w:rPr>
        <w:t xml:space="preserve">A continuación también colocaremos otro módulo que en este caso será el DISPOSE y arrastramos a la vista principal.</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jc w:val="center"/>
        <w:rPr/>
      </w:pPr>
      <w:r w:rsidDel="00000000" w:rsidR="00000000" w:rsidRPr="00000000">
        <w:rPr/>
        <w:drawing>
          <wp:inline distB="114300" distT="114300" distL="114300" distR="114300">
            <wp:extent cx="2238375" cy="6010275"/>
            <wp:effectExtent b="25400" l="25400" r="25400" t="25400"/>
            <wp:docPr id="4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238375" cy="60102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E">
      <w:pPr>
        <w:jc w:val="center"/>
        <w:rPr/>
      </w:pPr>
      <w:r w:rsidDel="00000000" w:rsidR="00000000" w:rsidRPr="00000000">
        <w:rPr>
          <w:rtl w:val="0"/>
        </w:rPr>
        <w:t xml:space="preserve">Ilustración 28: Módulo Dispose</w:t>
      </w:r>
    </w:p>
    <w:p w:rsidR="00000000" w:rsidDel="00000000" w:rsidP="00000000" w:rsidRDefault="00000000" w:rsidRPr="00000000" w14:paraId="0000014F">
      <w:pPr>
        <w:rPr/>
      </w:pPr>
      <w:r w:rsidDel="00000000" w:rsidR="00000000" w:rsidRPr="00000000">
        <w:rPr>
          <w:rtl w:val="0"/>
        </w:rPr>
        <w:t xml:space="preserve">Paso 2: Creando conexiones entre entidades</w:t>
      </w:r>
    </w:p>
    <w:p w:rsidR="00000000" w:rsidDel="00000000" w:rsidP="00000000" w:rsidRDefault="00000000" w:rsidRPr="00000000" w14:paraId="00000150">
      <w:pPr>
        <w:rPr/>
      </w:pPr>
      <w:r w:rsidDel="00000000" w:rsidR="00000000" w:rsidRPr="00000000">
        <w:rPr>
          <w:rtl w:val="0"/>
        </w:rPr>
        <w:t xml:space="preserve">¿ Cómo conectamos la entrada con la salida ? </w:t>
      </w:r>
    </w:p>
    <w:p w:rsidR="00000000" w:rsidDel="00000000" w:rsidP="00000000" w:rsidRDefault="00000000" w:rsidRPr="00000000" w14:paraId="00000151">
      <w:pPr>
        <w:rPr/>
      </w:pPr>
      <w:r w:rsidDel="00000000" w:rsidR="00000000" w:rsidRPr="00000000">
        <w:rPr>
          <w:rtl w:val="0"/>
        </w:rPr>
        <w:t xml:space="preserve">Para resolver esta pregunta, debemos de emplear </w:t>
      </w:r>
      <w:r w:rsidDel="00000000" w:rsidR="00000000" w:rsidRPr="00000000">
        <w:rPr>
          <w:b w:val="1"/>
          <w:rtl w:val="0"/>
        </w:rPr>
        <w:t xml:space="preserve">relaciones entre entidades. </w:t>
      </w:r>
      <w:r w:rsidDel="00000000" w:rsidR="00000000" w:rsidRPr="00000000">
        <w:rPr>
          <w:rtl w:val="0"/>
        </w:rPr>
        <w:t xml:space="preserve">Donde seleccionaremos Connector Arrows desde la entrada a la salida.</w:t>
      </w:r>
    </w:p>
    <w:p w:rsidR="00000000" w:rsidDel="00000000" w:rsidP="00000000" w:rsidRDefault="00000000" w:rsidRPr="00000000" w14:paraId="00000152">
      <w:pPr>
        <w:rPr/>
      </w:pPr>
      <w:r w:rsidDel="00000000" w:rsidR="00000000" w:rsidRPr="00000000">
        <w:rPr/>
        <w:drawing>
          <wp:inline distB="114300" distT="114300" distL="114300" distR="114300">
            <wp:extent cx="5943600" cy="546100"/>
            <wp:effectExtent b="25400" l="25400" r="25400" t="2540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546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3">
      <w:pPr>
        <w:jc w:val="center"/>
        <w:rPr/>
      </w:pPr>
      <w:r w:rsidDel="00000000" w:rsidR="00000000" w:rsidRPr="00000000">
        <w:rPr>
          <w:rtl w:val="0"/>
        </w:rPr>
        <w:t xml:space="preserve">Ilustración 29: Connect</w:t>
      </w:r>
    </w:p>
    <w:p w:rsidR="00000000" w:rsidDel="00000000" w:rsidP="00000000" w:rsidRDefault="00000000" w:rsidRPr="00000000" w14:paraId="00000154">
      <w:pPr>
        <w:rPr/>
      </w:pPr>
      <w:r w:rsidDel="00000000" w:rsidR="00000000" w:rsidRPr="00000000">
        <w:rPr>
          <w:rtl w:val="0"/>
        </w:rPr>
        <w:t xml:space="preserve">Con esto, nuestra pantalla principal se ve así</w:t>
      </w:r>
    </w:p>
    <w:p w:rsidR="00000000" w:rsidDel="00000000" w:rsidP="00000000" w:rsidRDefault="00000000" w:rsidRPr="00000000" w14:paraId="00000155">
      <w:pPr>
        <w:rPr/>
      </w:pPr>
      <w:r w:rsidDel="00000000" w:rsidR="00000000" w:rsidRPr="00000000">
        <w:rPr/>
        <w:drawing>
          <wp:inline distB="114300" distT="114300" distL="114300" distR="114300">
            <wp:extent cx="5943600" cy="2959100"/>
            <wp:effectExtent b="25400" l="25400" r="25400" t="2540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295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6">
      <w:pPr>
        <w:jc w:val="center"/>
        <w:rPr/>
      </w:pPr>
      <w:r w:rsidDel="00000000" w:rsidR="00000000" w:rsidRPr="00000000">
        <w:rPr>
          <w:rtl w:val="0"/>
        </w:rPr>
        <w:t xml:space="preserve">Ilustración 30: Pantalla principal con entidades conectadas</w:t>
      </w:r>
    </w:p>
    <w:p w:rsidR="00000000" w:rsidDel="00000000" w:rsidP="00000000" w:rsidRDefault="00000000" w:rsidRPr="00000000" w14:paraId="00000157">
      <w:pPr>
        <w:rPr/>
      </w:pPr>
      <w:r w:rsidDel="00000000" w:rsidR="00000000" w:rsidRPr="00000000">
        <w:rPr>
          <w:rtl w:val="0"/>
        </w:rPr>
        <w:t xml:space="preserve">Paso 3: Correr el modelo</w:t>
      </w:r>
    </w:p>
    <w:p w:rsidR="00000000" w:rsidDel="00000000" w:rsidP="00000000" w:rsidRDefault="00000000" w:rsidRPr="00000000" w14:paraId="00000158">
      <w:pPr>
        <w:rPr/>
      </w:pPr>
      <w:r w:rsidDel="00000000" w:rsidR="00000000" w:rsidRPr="00000000">
        <w:rPr>
          <w:rtl w:val="0"/>
        </w:rPr>
        <w:t xml:space="preserve">Para poder ver como funciona el modelo con las entidades ya conectadas nos vamos a la barra de tareas principal y damos click en el botón Play.</w:t>
      </w:r>
    </w:p>
    <w:p w:rsidR="00000000" w:rsidDel="00000000" w:rsidP="00000000" w:rsidRDefault="00000000" w:rsidRPr="00000000" w14:paraId="00000159">
      <w:pPr>
        <w:rPr/>
      </w:pPr>
      <w:r w:rsidDel="00000000" w:rsidR="00000000" w:rsidRPr="00000000">
        <w:rPr/>
        <w:drawing>
          <wp:inline distB="114300" distT="114300" distL="114300" distR="114300">
            <wp:extent cx="5943600" cy="711200"/>
            <wp:effectExtent b="25400" l="25400" r="25400" t="25400"/>
            <wp:docPr id="3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711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A">
      <w:pPr>
        <w:jc w:val="center"/>
        <w:rPr/>
      </w:pPr>
      <w:r w:rsidDel="00000000" w:rsidR="00000000" w:rsidRPr="00000000">
        <w:rPr>
          <w:rtl w:val="0"/>
        </w:rPr>
        <w:t xml:space="preserve">Ilustración 31: Barra de tareas en la sección de Correr el modelo</w:t>
      </w:r>
    </w:p>
    <w:p w:rsidR="00000000" w:rsidDel="00000000" w:rsidP="00000000" w:rsidRDefault="00000000" w:rsidRPr="00000000" w14:paraId="0000015B">
      <w:pPr>
        <w:rPr/>
      </w:pPr>
      <w:r w:rsidDel="00000000" w:rsidR="00000000" w:rsidRPr="00000000">
        <w:rPr>
          <w:rtl w:val="0"/>
        </w:rPr>
        <w:t xml:space="preserve">Este mostrará una animación de imágenes pasando desde la entrada a la salida.</w:t>
      </w:r>
    </w:p>
    <w:p w:rsidR="00000000" w:rsidDel="00000000" w:rsidP="00000000" w:rsidRDefault="00000000" w:rsidRPr="00000000" w14:paraId="0000015C">
      <w:pPr>
        <w:rPr/>
      </w:pPr>
      <w:r w:rsidDel="00000000" w:rsidR="00000000" w:rsidRPr="00000000">
        <w:rPr/>
        <w:drawing>
          <wp:inline distB="114300" distT="114300" distL="114300" distR="114300">
            <wp:extent cx="5943600" cy="2730500"/>
            <wp:effectExtent b="25400" l="25400" r="25400" t="25400"/>
            <wp:docPr id="1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730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D">
      <w:pPr>
        <w:jc w:val="center"/>
        <w:rPr/>
      </w:pPr>
      <w:r w:rsidDel="00000000" w:rsidR="00000000" w:rsidRPr="00000000">
        <w:rPr>
          <w:rtl w:val="0"/>
        </w:rPr>
        <w:t xml:space="preserve">Ilustración 32: La animación desde la entrada a la salida</w:t>
      </w:r>
    </w:p>
    <w:p w:rsidR="00000000" w:rsidDel="00000000" w:rsidP="00000000" w:rsidRDefault="00000000" w:rsidRPr="00000000" w14:paraId="0000015E">
      <w:pPr>
        <w:rPr/>
      </w:pPr>
      <w:r w:rsidDel="00000000" w:rsidR="00000000" w:rsidRPr="00000000">
        <w:rPr>
          <w:rtl w:val="0"/>
        </w:rPr>
        <w:t xml:space="preserve">Hasta aquí fueron los pasos del problema 1: Inicio. Ahora comenzaremos a ver la parte de visualización de paquetes enviados.</w:t>
      </w:r>
    </w:p>
    <w:p w:rsidR="00000000" w:rsidDel="00000000" w:rsidP="00000000" w:rsidRDefault="00000000" w:rsidRPr="00000000" w14:paraId="0000015F">
      <w:pPr>
        <w:rPr/>
      </w:pPr>
      <w:r w:rsidDel="00000000" w:rsidR="00000000" w:rsidRPr="00000000">
        <w:rPr>
          <w:rtl w:val="0"/>
        </w:rPr>
        <w:t xml:space="preserve">Entrando más a detalle a nuestro modelo, observamos que existen unos números en la esquina inferior derecha de nuestros módulos (el de la SALIDA lo agrandé un poco para que se note)</w:t>
      </w:r>
    </w:p>
    <w:p w:rsidR="00000000" w:rsidDel="00000000" w:rsidP="00000000" w:rsidRDefault="00000000" w:rsidRPr="00000000" w14:paraId="00000160">
      <w:pPr>
        <w:rPr/>
      </w:pPr>
      <w:r w:rsidDel="00000000" w:rsidR="00000000" w:rsidRPr="00000000">
        <w:rPr/>
        <w:drawing>
          <wp:inline distB="114300" distT="114300" distL="114300" distR="114300">
            <wp:extent cx="5943600" cy="2273300"/>
            <wp:effectExtent b="0" l="0" r="0" t="0"/>
            <wp:docPr id="3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jc w:val="center"/>
        <w:rPr/>
      </w:pPr>
      <w:r w:rsidDel="00000000" w:rsidR="00000000" w:rsidRPr="00000000">
        <w:rPr>
          <w:rtl w:val="0"/>
        </w:rPr>
        <w:t xml:space="preserve">Ilustración 33: Módulos de Visualización</w:t>
      </w:r>
    </w:p>
    <w:p w:rsidR="00000000" w:rsidDel="00000000" w:rsidP="00000000" w:rsidRDefault="00000000" w:rsidRPr="00000000" w14:paraId="00000162">
      <w:pPr>
        <w:jc w:val="left"/>
        <w:rPr/>
      </w:pPr>
      <w:r w:rsidDel="00000000" w:rsidR="00000000" w:rsidRPr="00000000">
        <w:rPr>
          <w:rtl w:val="0"/>
        </w:rPr>
        <w:t xml:space="preserve">Entonces nos damos cuenta que al momento de correr el modelo estos números se van incrementando.</w:t>
      </w:r>
    </w:p>
    <w:p w:rsidR="00000000" w:rsidDel="00000000" w:rsidP="00000000" w:rsidRDefault="00000000" w:rsidRPr="00000000" w14:paraId="00000163">
      <w:pPr>
        <w:rPr/>
      </w:pPr>
      <w:r w:rsidDel="00000000" w:rsidR="00000000" w:rsidRPr="00000000">
        <w:rPr/>
        <w:drawing>
          <wp:inline distB="114300" distT="114300" distL="114300" distR="114300">
            <wp:extent cx="5943600" cy="2095500"/>
            <wp:effectExtent b="25400" l="25400" r="25400" t="25400"/>
            <wp:docPr id="1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2095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4">
      <w:pPr>
        <w:jc w:val="center"/>
        <w:rPr/>
      </w:pPr>
      <w:r w:rsidDel="00000000" w:rsidR="00000000" w:rsidRPr="00000000">
        <w:rPr>
          <w:rtl w:val="0"/>
        </w:rPr>
        <w:t xml:space="preserve">Ilustración 34: Paquetes enviados </w:t>
      </w:r>
    </w:p>
    <w:p w:rsidR="00000000" w:rsidDel="00000000" w:rsidP="00000000" w:rsidRDefault="00000000" w:rsidRPr="00000000" w14:paraId="00000165">
      <w:pPr>
        <w:jc w:val="left"/>
        <w:rPr/>
      </w:pPr>
      <w:r w:rsidDel="00000000" w:rsidR="00000000" w:rsidRPr="00000000">
        <w:rPr>
          <w:rtl w:val="0"/>
        </w:rPr>
        <w:t xml:space="preserve">Si nos fijamos mejor, el número a pesar de ser ya grande, sigue siendo difícil de leer. Por suerte Arena nos trae una funcionalidad especial para este problema y es visualizarlo a través de una pantalla, así que buscaremos dentro de la pestaña animate el ícono que dice variable.</w:t>
      </w:r>
    </w:p>
    <w:p w:rsidR="00000000" w:rsidDel="00000000" w:rsidP="00000000" w:rsidRDefault="00000000" w:rsidRPr="00000000" w14:paraId="00000166">
      <w:pPr>
        <w:jc w:val="left"/>
        <w:rPr/>
      </w:pPr>
      <w:r w:rsidDel="00000000" w:rsidR="00000000" w:rsidRPr="00000000">
        <w:rPr>
          <w:rtl w:val="0"/>
        </w:rPr>
      </w:r>
    </w:p>
    <w:p w:rsidR="00000000" w:rsidDel="00000000" w:rsidP="00000000" w:rsidRDefault="00000000" w:rsidRPr="00000000" w14:paraId="00000167">
      <w:pPr>
        <w:jc w:val="left"/>
        <w:rPr/>
      </w:pPr>
      <w:r w:rsidDel="00000000" w:rsidR="00000000" w:rsidRPr="00000000">
        <w:rPr/>
        <w:drawing>
          <wp:inline distB="114300" distT="114300" distL="114300" distR="114300">
            <wp:extent cx="5943600" cy="685800"/>
            <wp:effectExtent b="25400" l="25400" r="25400" t="25400"/>
            <wp:docPr id="3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68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8">
      <w:pPr>
        <w:jc w:val="center"/>
        <w:rPr/>
      </w:pPr>
      <w:r w:rsidDel="00000000" w:rsidR="00000000" w:rsidRPr="00000000">
        <w:rPr>
          <w:rtl w:val="0"/>
        </w:rPr>
        <w:t xml:space="preserve">Ilustración 35: Pestaña animate</w:t>
      </w:r>
    </w:p>
    <w:p w:rsidR="00000000" w:rsidDel="00000000" w:rsidP="00000000" w:rsidRDefault="00000000" w:rsidRPr="00000000" w14:paraId="00000169">
      <w:pPr>
        <w:jc w:val="left"/>
        <w:rPr/>
      </w:pPr>
      <w:r w:rsidDel="00000000" w:rsidR="00000000" w:rsidRPr="00000000">
        <w:rPr>
          <w:rtl w:val="0"/>
        </w:rPr>
        <w:t xml:space="preserve">Entonces esto nos abrirá un cuadro donde podemos configurar esta pantalla. Podemos configurar de cuál módulo analizaremos los paquetes, el número de decimales a mostrar, el color del cuadro, la alineación e incluso añadirle un título. Y así es como lo decidí colocar, puedes colocarlo de esta manera o modificarlo según desees.</w:t>
      </w:r>
    </w:p>
    <w:p w:rsidR="00000000" w:rsidDel="00000000" w:rsidP="00000000" w:rsidRDefault="00000000" w:rsidRPr="00000000" w14:paraId="0000016A">
      <w:pPr>
        <w:jc w:val="center"/>
        <w:rPr/>
      </w:pPr>
      <w:r w:rsidDel="00000000" w:rsidR="00000000" w:rsidRPr="00000000">
        <w:rPr/>
        <w:drawing>
          <wp:inline distB="114300" distT="114300" distL="114300" distR="114300">
            <wp:extent cx="2857500" cy="4095750"/>
            <wp:effectExtent b="25400" l="25400" r="25400" t="25400"/>
            <wp:docPr id="5"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857500" cy="40957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B">
      <w:pPr>
        <w:jc w:val="center"/>
        <w:rPr/>
      </w:pPr>
      <w:r w:rsidDel="00000000" w:rsidR="00000000" w:rsidRPr="00000000">
        <w:rPr>
          <w:rtl w:val="0"/>
        </w:rPr>
        <w:t xml:space="preserve">Ilustración 36: Cuadro de configuración completo</w:t>
      </w:r>
    </w:p>
    <w:p w:rsidR="00000000" w:rsidDel="00000000" w:rsidP="00000000" w:rsidRDefault="00000000" w:rsidRPr="00000000" w14:paraId="0000016C">
      <w:pPr>
        <w:jc w:val="left"/>
        <w:rPr/>
      </w:pPr>
      <w:r w:rsidDel="00000000" w:rsidR="00000000" w:rsidRPr="00000000">
        <w:rPr>
          <w:rtl w:val="0"/>
        </w:rPr>
        <w:t xml:space="preserve">Por último presionas OK, lo colocas en tu pantalla de trabajo y corres el modelo para conocer como le fue</w:t>
      </w:r>
    </w:p>
    <w:p w:rsidR="00000000" w:rsidDel="00000000" w:rsidP="00000000" w:rsidRDefault="00000000" w:rsidRPr="00000000" w14:paraId="0000016D">
      <w:pPr>
        <w:jc w:val="left"/>
        <w:rPr/>
      </w:pPr>
      <w:r w:rsidDel="00000000" w:rsidR="00000000" w:rsidRPr="00000000">
        <w:rPr/>
        <w:drawing>
          <wp:inline distB="114300" distT="114300" distL="114300" distR="114300">
            <wp:extent cx="5943600" cy="2324100"/>
            <wp:effectExtent b="25400" l="25400" r="25400" t="25400"/>
            <wp:docPr id="26"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2324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E">
      <w:pPr>
        <w:jc w:val="center"/>
        <w:rPr/>
      </w:pPr>
      <w:r w:rsidDel="00000000" w:rsidR="00000000" w:rsidRPr="00000000">
        <w:rPr>
          <w:rtl w:val="0"/>
        </w:rPr>
        <w:t xml:space="preserve">Ilustración 37: Modelo corriendo en Arena con cuadro META</w:t>
      </w:r>
    </w:p>
    <w:p w:rsidR="00000000" w:rsidDel="00000000" w:rsidP="00000000" w:rsidRDefault="00000000" w:rsidRPr="00000000" w14:paraId="0000016F">
      <w:pPr>
        <w:jc w:val="center"/>
        <w:rPr/>
      </w:pPr>
      <w:r w:rsidDel="00000000" w:rsidR="00000000" w:rsidRPr="00000000">
        <w:rPr>
          <w:rtl w:val="0"/>
        </w:rPr>
      </w:r>
    </w:p>
    <w:p w:rsidR="00000000" w:rsidDel="00000000" w:rsidP="00000000" w:rsidRDefault="00000000" w:rsidRPr="00000000" w14:paraId="00000170">
      <w:pPr>
        <w:jc w:val="left"/>
        <w:rPr/>
      </w:pPr>
      <w:r w:rsidDel="00000000" w:rsidR="00000000" w:rsidRPr="00000000">
        <w:rPr>
          <w:rtl w:val="0"/>
        </w:rPr>
        <w:t xml:space="preserve">Hasta aquí el ejemplo ha terminado.</w:t>
      </w:r>
    </w:p>
    <w:p w:rsidR="00000000" w:rsidDel="00000000" w:rsidP="00000000" w:rsidRDefault="00000000" w:rsidRPr="00000000" w14:paraId="00000171">
      <w:pPr>
        <w:pStyle w:val="Heading3"/>
        <w:rPr/>
      </w:pPr>
      <w:bookmarkStart w:colFirst="0" w:colLast="0" w:name="_wfvqb75sb4ky" w:id="38"/>
      <w:bookmarkEnd w:id="38"/>
      <w:r w:rsidDel="00000000" w:rsidR="00000000" w:rsidRPr="00000000">
        <w:rPr>
          <w:rtl w:val="0"/>
        </w:rPr>
        <w:t xml:space="preserve">Objetivo general y objetivos específicos</w:t>
      </w:r>
    </w:p>
    <w:p w:rsidR="00000000" w:rsidDel="00000000" w:rsidP="00000000" w:rsidRDefault="00000000" w:rsidRPr="00000000" w14:paraId="00000172">
      <w:pPr>
        <w:rPr/>
      </w:pPr>
      <w:r w:rsidDel="00000000" w:rsidR="00000000" w:rsidRPr="00000000">
        <w:rPr>
          <w:rtl w:val="0"/>
        </w:rPr>
        <w:t xml:space="preserve">Objetivo General</w:t>
      </w:r>
    </w:p>
    <w:p w:rsidR="00000000" w:rsidDel="00000000" w:rsidP="00000000" w:rsidRDefault="00000000" w:rsidRPr="00000000" w14:paraId="00000173">
      <w:pPr>
        <w:numPr>
          <w:ilvl w:val="0"/>
          <w:numId w:val="5"/>
        </w:numPr>
        <w:ind w:left="720" w:hanging="360"/>
        <w:rPr>
          <w:b w:val="0"/>
          <w:sz w:val="26"/>
          <w:szCs w:val="26"/>
        </w:rPr>
      </w:pPr>
      <w:r w:rsidDel="00000000" w:rsidR="00000000" w:rsidRPr="00000000">
        <w:rPr>
          <w:rtl w:val="0"/>
        </w:rPr>
        <w:t xml:space="preserve">Mostrar el funcionamiento de las imágenes dentro del software ARENA</w:t>
      </w:r>
    </w:p>
    <w:p w:rsidR="00000000" w:rsidDel="00000000" w:rsidP="00000000" w:rsidRDefault="00000000" w:rsidRPr="00000000" w14:paraId="00000174">
      <w:pPr>
        <w:rPr/>
      </w:pPr>
      <w:r w:rsidDel="00000000" w:rsidR="00000000" w:rsidRPr="00000000">
        <w:rPr>
          <w:rtl w:val="0"/>
        </w:rPr>
        <w:t xml:space="preserve">Objetivos específicos</w:t>
      </w:r>
    </w:p>
    <w:p w:rsidR="00000000" w:rsidDel="00000000" w:rsidP="00000000" w:rsidRDefault="00000000" w:rsidRPr="00000000" w14:paraId="00000175">
      <w:pPr>
        <w:numPr>
          <w:ilvl w:val="0"/>
          <w:numId w:val="2"/>
        </w:numPr>
        <w:spacing w:after="0" w:afterAutospacing="0"/>
        <w:ind w:left="720" w:hanging="360"/>
        <w:rPr>
          <w:b w:val="0"/>
          <w:sz w:val="26"/>
          <w:szCs w:val="26"/>
        </w:rPr>
      </w:pPr>
      <w:r w:rsidDel="00000000" w:rsidR="00000000" w:rsidRPr="00000000">
        <w:rPr>
          <w:rtl w:val="0"/>
        </w:rPr>
        <w:t xml:space="preserve">Ejemplificar el modelo mediante un tutorial en un documento word.</w:t>
      </w:r>
    </w:p>
    <w:p w:rsidR="00000000" w:rsidDel="00000000" w:rsidP="00000000" w:rsidRDefault="00000000" w:rsidRPr="00000000" w14:paraId="00000176">
      <w:pPr>
        <w:numPr>
          <w:ilvl w:val="0"/>
          <w:numId w:val="2"/>
        </w:numPr>
        <w:spacing w:after="0" w:afterAutospacing="0" w:before="0" w:beforeAutospacing="0"/>
        <w:ind w:left="720" w:hanging="360"/>
        <w:rPr>
          <w:b w:val="0"/>
          <w:sz w:val="26"/>
          <w:szCs w:val="26"/>
        </w:rPr>
      </w:pPr>
      <w:r w:rsidDel="00000000" w:rsidR="00000000" w:rsidRPr="00000000">
        <w:rPr>
          <w:rtl w:val="0"/>
        </w:rPr>
        <w:t xml:space="preserve">Conseguir simular el ejemplo de forma exitosa.</w:t>
      </w:r>
    </w:p>
    <w:p w:rsidR="00000000" w:rsidDel="00000000" w:rsidP="00000000" w:rsidRDefault="00000000" w:rsidRPr="00000000" w14:paraId="00000177">
      <w:pPr>
        <w:numPr>
          <w:ilvl w:val="0"/>
          <w:numId w:val="2"/>
        </w:numPr>
        <w:spacing w:before="0" w:beforeAutospacing="0"/>
        <w:ind w:left="720" w:hanging="360"/>
        <w:rPr>
          <w:b w:val="0"/>
          <w:sz w:val="26"/>
          <w:szCs w:val="26"/>
        </w:rPr>
      </w:pPr>
      <w:r w:rsidDel="00000000" w:rsidR="00000000" w:rsidRPr="00000000">
        <w:rPr>
          <w:rtl w:val="0"/>
        </w:rPr>
        <w:t xml:space="preserve">Desarrollar paso a paso el modelo.</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Style w:val="Heading3"/>
        <w:rPr/>
      </w:pPr>
      <w:bookmarkStart w:colFirst="0" w:colLast="0" w:name="_wl4z9b83ko8x" w:id="39"/>
      <w:bookmarkEnd w:id="39"/>
      <w:r w:rsidDel="00000000" w:rsidR="00000000" w:rsidRPr="00000000">
        <w:rPr>
          <w:rtl w:val="0"/>
        </w:rPr>
      </w:r>
    </w:p>
    <w:p w:rsidR="00000000" w:rsidDel="00000000" w:rsidP="00000000" w:rsidRDefault="00000000" w:rsidRPr="00000000" w14:paraId="0000017A">
      <w:pPr>
        <w:pStyle w:val="Heading3"/>
        <w:rPr/>
      </w:pPr>
      <w:bookmarkStart w:colFirst="0" w:colLast="0" w:name="_dzgybwxv26w5" w:id="40"/>
      <w:bookmarkEnd w:id="40"/>
      <w:r w:rsidDel="00000000" w:rsidR="00000000" w:rsidRPr="00000000">
        <w:rPr>
          <w:rtl w:val="0"/>
        </w:rPr>
        <w:t xml:space="preserve">Hipótesis dinámica del ejemplo</w:t>
      </w:r>
    </w:p>
    <w:p w:rsidR="00000000" w:rsidDel="00000000" w:rsidP="00000000" w:rsidRDefault="00000000" w:rsidRPr="00000000" w14:paraId="0000017B">
      <w:pPr>
        <w:rPr/>
      </w:pPr>
      <w:r w:rsidDel="00000000" w:rsidR="00000000" w:rsidRPr="00000000">
        <w:rPr>
          <w:rtl w:val="0"/>
        </w:rPr>
        <w:t xml:space="preserve">Un incremento en la caja inicial produce un crecimiento de su sucesor.</w:t>
      </w:r>
    </w:p>
    <w:p w:rsidR="00000000" w:rsidDel="00000000" w:rsidP="00000000" w:rsidRDefault="00000000" w:rsidRPr="00000000" w14:paraId="0000017C">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523.974609375"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17D">
            <w:pPr>
              <w:widowControl w:val="0"/>
              <w:pBdr>
                <w:left w:color="auto" w:space="0" w:sz="0" w:val="none"/>
              </w:pBdr>
              <w:spacing w:after="0" w:before="0" w:line="240" w:lineRule="auto"/>
              <w:jc w:val="left"/>
              <w:rPr>
                <w:b w:val="1"/>
                <w:color w:val="ffffff"/>
              </w:rPr>
            </w:pPr>
            <w:r w:rsidDel="00000000" w:rsidR="00000000" w:rsidRPr="00000000">
              <w:rPr>
                <w:b w:val="1"/>
                <w:color w:val="ffffff"/>
                <w:rtl w:val="0"/>
              </w:rPr>
              <w:t xml:space="preserve">Componente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7E">
            <w:pPr>
              <w:widowControl w:val="0"/>
              <w:pBdr>
                <w:left w:color="auto" w:space="0" w:sz="0" w:val="none"/>
              </w:pBdr>
              <w:spacing w:after="0" w:before="0" w:line="240" w:lineRule="auto"/>
              <w:jc w:val="left"/>
              <w:rPr>
                <w:b w:val="1"/>
                <w:color w:val="ffffff"/>
              </w:rPr>
            </w:pPr>
            <w:r w:rsidDel="00000000" w:rsidR="00000000" w:rsidRPr="00000000">
              <w:rPr>
                <w:b w:val="1"/>
                <w:color w:val="ffffff"/>
                <w:rtl w:val="0"/>
              </w:rPr>
              <w:t xml:space="preserve">Definición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pBdr>
                <w:left w:color="auto" w:space="0" w:sz="0" w:val="none"/>
              </w:pBdr>
              <w:spacing w:after="0" w:before="0" w:line="240" w:lineRule="auto"/>
              <w:jc w:val="left"/>
              <w:rPr/>
            </w:pPr>
            <w:r w:rsidDel="00000000" w:rsidR="00000000" w:rsidRPr="00000000">
              <w:rPr>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pBdr>
                <w:left w:color="auto" w:space="0" w:sz="0" w:val="none"/>
              </w:pBdr>
              <w:spacing w:after="0" w:before="0" w:line="240" w:lineRule="auto"/>
              <w:jc w:val="left"/>
              <w:rPr/>
            </w:pPr>
            <w:r w:rsidDel="00000000" w:rsidR="00000000" w:rsidRPr="00000000">
              <w:rPr>
                <w:rtl w:val="0"/>
              </w:rPr>
              <w:t xml:space="preserve">Primer componente del ejemplo, este determina dónde empieza nuestro 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pBdr>
                <w:left w:color="auto" w:space="0" w:sz="0" w:val="none"/>
              </w:pBdr>
              <w:spacing w:after="0" w:before="0" w:line="240" w:lineRule="auto"/>
              <w:jc w:val="left"/>
              <w:rPr/>
            </w:pPr>
            <w:r w:rsidDel="00000000" w:rsidR="00000000" w:rsidRPr="00000000">
              <w:rPr>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pBdr>
                <w:left w:color="auto" w:space="0" w:sz="0" w:val="none"/>
              </w:pBdr>
              <w:spacing w:after="0" w:before="0" w:line="240" w:lineRule="auto"/>
              <w:jc w:val="left"/>
              <w:rPr/>
            </w:pPr>
            <w:r w:rsidDel="00000000" w:rsidR="00000000" w:rsidRPr="00000000">
              <w:rPr>
                <w:rtl w:val="0"/>
              </w:rPr>
              <w:t xml:space="preserve">Último componente del ejemplo, este determina dónde termina nuestro modelo</w:t>
            </w:r>
          </w:p>
        </w:tc>
      </w:tr>
    </w:tbl>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3"/>
        <w:rPr/>
      </w:pPr>
      <w:bookmarkStart w:colFirst="0" w:colLast="0" w:name="_hq9v2wy1ytno" w:id="41"/>
      <w:bookmarkEnd w:id="41"/>
      <w:r w:rsidDel="00000000" w:rsidR="00000000" w:rsidRPr="00000000">
        <w:rPr>
          <w:rtl w:val="0"/>
        </w:rPr>
        <w:t xml:space="preserve">Modelo en Arena (bloques con nombres claros)</w:t>
      </w:r>
    </w:p>
    <w:p w:rsidR="00000000" w:rsidDel="00000000" w:rsidP="00000000" w:rsidRDefault="00000000" w:rsidRPr="00000000" w14:paraId="00000186">
      <w:pPr>
        <w:rPr/>
      </w:pPr>
      <w:r w:rsidDel="00000000" w:rsidR="00000000" w:rsidRPr="00000000">
        <w:rPr>
          <w:rtl w:val="0"/>
        </w:rPr>
        <w:t xml:space="preserve">Entrada </w:t>
      </w:r>
    </w:p>
    <w:p w:rsidR="00000000" w:rsidDel="00000000" w:rsidP="00000000" w:rsidRDefault="00000000" w:rsidRPr="00000000" w14:paraId="00000187">
      <w:pPr>
        <w:rPr/>
      </w:pPr>
      <w:r w:rsidDel="00000000" w:rsidR="00000000" w:rsidRPr="00000000">
        <w:rPr>
          <w:rtl w:val="0"/>
        </w:rPr>
        <w:t xml:space="preserve">Salida </w:t>
      </w:r>
    </w:p>
    <w:p w:rsidR="00000000" w:rsidDel="00000000" w:rsidP="00000000" w:rsidRDefault="00000000" w:rsidRPr="00000000" w14:paraId="00000188">
      <w:pPr>
        <w:pStyle w:val="Heading3"/>
        <w:rPr/>
      </w:pPr>
      <w:bookmarkStart w:colFirst="0" w:colLast="0" w:name="_bacwctpidsft" w:id="42"/>
      <w:bookmarkEnd w:id="42"/>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pStyle w:val="Heading3"/>
        <w:rPr/>
      </w:pPr>
      <w:bookmarkStart w:colFirst="0" w:colLast="0" w:name="_3cc2dnt9qjxa" w:id="43"/>
      <w:bookmarkEnd w:id="43"/>
      <w:r w:rsidDel="00000000" w:rsidR="00000000" w:rsidRPr="00000000">
        <w:rPr>
          <w:rtl w:val="0"/>
        </w:rPr>
        <w:t xml:space="preserve">Conclusiones</w:t>
      </w:r>
    </w:p>
    <w:p w:rsidR="00000000" w:rsidDel="00000000" w:rsidP="00000000" w:rsidRDefault="00000000" w:rsidRPr="00000000" w14:paraId="0000018B">
      <w:pPr>
        <w:rPr/>
      </w:pPr>
      <w:r w:rsidDel="00000000" w:rsidR="00000000" w:rsidRPr="00000000">
        <w:rPr>
          <w:rtl w:val="0"/>
        </w:rPr>
        <w:t xml:space="preserve">El potencial de ARENA para la simulación de sistemas se ve ejemplificado y muestra la sencillez de su interfaz.</w:t>
      </w:r>
    </w:p>
    <w:p w:rsidR="00000000" w:rsidDel="00000000" w:rsidP="00000000" w:rsidRDefault="00000000" w:rsidRPr="00000000" w14:paraId="0000018C">
      <w:pPr>
        <w:pStyle w:val="Heading3"/>
        <w:rPr/>
      </w:pPr>
      <w:bookmarkStart w:colFirst="0" w:colLast="0" w:name="_cuufgjn2cowi" w:id="44"/>
      <w:bookmarkEnd w:id="44"/>
      <w:r w:rsidDel="00000000" w:rsidR="00000000" w:rsidRPr="00000000">
        <w:rPr>
          <w:rtl w:val="0"/>
        </w:rPr>
        <w:t xml:space="preserve">Recomendaciones</w:t>
      </w:r>
    </w:p>
    <w:p w:rsidR="00000000" w:rsidDel="00000000" w:rsidP="00000000" w:rsidRDefault="00000000" w:rsidRPr="00000000" w14:paraId="0000018D">
      <w:pPr>
        <w:numPr>
          <w:ilvl w:val="0"/>
          <w:numId w:val="3"/>
        </w:numPr>
        <w:ind w:left="720" w:hanging="360"/>
        <w:rPr>
          <w:b w:val="0"/>
          <w:sz w:val="26"/>
          <w:szCs w:val="26"/>
        </w:rPr>
      </w:pPr>
      <w:r w:rsidDel="00000000" w:rsidR="00000000" w:rsidRPr="00000000">
        <w:rPr>
          <w:rtl w:val="0"/>
        </w:rPr>
        <w:t xml:space="preserve">Seguir detalladamente cada paso para un correcto funcionamiento del problema y disminuir la cantidad de errores.</w:t>
      </w:r>
    </w:p>
    <w:p w:rsidR="00000000" w:rsidDel="00000000" w:rsidP="00000000" w:rsidRDefault="00000000" w:rsidRPr="00000000" w14:paraId="0000018E">
      <w:pPr>
        <w:pStyle w:val="Heading3"/>
        <w:rPr/>
      </w:pPr>
      <w:bookmarkStart w:colFirst="0" w:colLast="0" w:name="_5to87arw6w00" w:id="45"/>
      <w:bookmarkEnd w:id="45"/>
      <w:r w:rsidDel="00000000" w:rsidR="00000000" w:rsidRPr="00000000">
        <w:rPr>
          <w:rtl w:val="0"/>
        </w:rPr>
        <w:t xml:space="preserve">Fuente (Autor del ejemplo)</w:t>
      </w:r>
    </w:p>
    <w:p w:rsidR="00000000" w:rsidDel="00000000" w:rsidP="00000000" w:rsidRDefault="00000000" w:rsidRPr="00000000" w14:paraId="0000018F">
      <w:pPr>
        <w:jc w:val="left"/>
        <w:rPr/>
      </w:pPr>
      <w:r w:rsidDel="00000000" w:rsidR="00000000" w:rsidRPr="00000000">
        <w:rPr>
          <w:rtl w:val="0"/>
        </w:rPr>
        <w:t xml:space="preserve">Sergio Jiménez Dulanto. Curso Tutorial del Software ARENA 15-Módulo Create. (Apr. 23, 2018). Accessed: Sep. 11, 2021. [Online Video]. Available: </w:t>
      </w:r>
      <w:r w:rsidDel="00000000" w:rsidR="00000000" w:rsidRPr="00000000">
        <w:rPr>
          <w:rtl w:val="0"/>
        </w:rPr>
        <w:t xml:space="preserve">https://www.youtube.com/watch?v=CPPgZd6GRrA&amp;list=PLlLjlJyCf4eakbiF9upHMFXo7gf3UEr0G&amp;index=6&amp;ab_channel=SergioJim%C3%A9nezDulanto</w:t>
      </w: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Sergio Jiménez Dulanto. Curso Tutorial del Software ARENA 15-Visualizacion. (Apr. 23, 2018). Accessed: Sep. 11, 2021. [Online Video]. Available: https://www.youtube.com/watch?v=N59AlxBtNBY&amp;list=PLlLjlJyCf4eakbiF9upHMFXo7gf3UEr0G&amp;index=4&amp;ab_channel=SergioJim%C3%A9nezDulanto</w:t>
      </w:r>
    </w:p>
    <w:p w:rsidR="00000000" w:rsidDel="00000000" w:rsidP="00000000" w:rsidRDefault="00000000" w:rsidRPr="00000000" w14:paraId="00000191">
      <w:pPr>
        <w:jc w:val="left"/>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92">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93">
      <w:pPr>
        <w:pStyle w:val="Heading2"/>
        <w:rPr/>
      </w:pPr>
      <w:bookmarkStart w:colFirst="0" w:colLast="0" w:name="_4x49t0g3mv5o" w:id="46"/>
      <w:bookmarkEnd w:id="46"/>
      <w:r w:rsidDel="00000000" w:rsidR="00000000" w:rsidRPr="00000000">
        <w:rPr>
          <w:rtl w:val="0"/>
        </w:rPr>
        <w:t xml:space="preserve">Problema 5: Módulo Create</w:t>
      </w:r>
    </w:p>
    <w:p w:rsidR="00000000" w:rsidDel="00000000" w:rsidP="00000000" w:rsidRDefault="00000000" w:rsidRPr="00000000" w14:paraId="00000194">
      <w:pPr>
        <w:pStyle w:val="Heading3"/>
        <w:rPr/>
      </w:pPr>
      <w:bookmarkStart w:colFirst="0" w:colLast="0" w:name="_s1hwaw13snex" w:id="47"/>
      <w:bookmarkEnd w:id="47"/>
      <w:r w:rsidDel="00000000" w:rsidR="00000000" w:rsidRPr="00000000">
        <w:rPr>
          <w:rtl w:val="0"/>
        </w:rPr>
        <w:t xml:space="preserve">Nombre del ejemplo: </w:t>
      </w:r>
      <w:r w:rsidDel="00000000" w:rsidR="00000000" w:rsidRPr="00000000">
        <w:rPr>
          <w:sz w:val="28"/>
          <w:szCs w:val="28"/>
          <w:rtl w:val="0"/>
        </w:rPr>
        <w:t xml:space="preserve">Módulo Create</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pStyle w:val="Heading3"/>
        <w:rPr/>
      </w:pPr>
      <w:bookmarkStart w:colFirst="0" w:colLast="0" w:name="_gad97211qgs" w:id="48"/>
      <w:bookmarkEnd w:id="48"/>
      <w:r w:rsidDel="00000000" w:rsidR="00000000" w:rsidRPr="00000000">
        <w:rPr>
          <w:rtl w:val="0"/>
        </w:rPr>
        <w:t xml:space="preserve">Explicación detallada del ejemplo</w:t>
      </w:r>
    </w:p>
    <w:p w:rsidR="00000000" w:rsidDel="00000000" w:rsidP="00000000" w:rsidRDefault="00000000" w:rsidRPr="00000000" w14:paraId="00000197">
      <w:pPr>
        <w:rPr/>
      </w:pPr>
      <w:r w:rsidDel="00000000" w:rsidR="00000000" w:rsidRPr="00000000">
        <w:rPr>
          <w:rtl w:val="0"/>
        </w:rPr>
        <w:t xml:space="preserve">El módulo de Create está siendo bastante utilizado en los problemas anteriores, y será útil para problemas futuros.</w:t>
      </w:r>
    </w:p>
    <w:p w:rsidR="00000000" w:rsidDel="00000000" w:rsidP="00000000" w:rsidRDefault="00000000" w:rsidRPr="00000000" w14:paraId="00000198">
      <w:pPr>
        <w:rPr/>
      </w:pPr>
      <w:r w:rsidDel="00000000" w:rsidR="00000000" w:rsidRPr="00000000">
        <w:rPr>
          <w:rtl w:val="0"/>
        </w:rPr>
        <w:t xml:space="preserve">Paso N 1: Creando módulos en la pantalla principal</w:t>
      </w:r>
    </w:p>
    <w:p w:rsidR="00000000" w:rsidDel="00000000" w:rsidP="00000000" w:rsidRDefault="00000000" w:rsidRPr="00000000" w14:paraId="00000199">
      <w:pPr>
        <w:jc w:val="center"/>
        <w:rPr/>
      </w:pPr>
      <w:r w:rsidDel="00000000" w:rsidR="00000000" w:rsidRPr="00000000">
        <w:rPr/>
        <w:drawing>
          <wp:inline distB="114300" distT="114300" distL="114300" distR="114300">
            <wp:extent cx="1555790" cy="5967413"/>
            <wp:effectExtent b="25400" l="25400" r="25400" t="25400"/>
            <wp:docPr id="2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555790" cy="59674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A">
      <w:pPr>
        <w:jc w:val="center"/>
        <w:rPr/>
      </w:pPr>
      <w:r w:rsidDel="00000000" w:rsidR="00000000" w:rsidRPr="00000000">
        <w:rPr>
          <w:rtl w:val="0"/>
        </w:rPr>
        <w:t xml:space="preserve">Ilustración 38: Barra del proyecto</w:t>
      </w:r>
    </w:p>
    <w:p w:rsidR="00000000" w:rsidDel="00000000" w:rsidP="00000000" w:rsidRDefault="00000000" w:rsidRPr="00000000" w14:paraId="0000019B">
      <w:pPr>
        <w:rPr/>
      </w:pPr>
      <w:r w:rsidDel="00000000" w:rsidR="00000000" w:rsidRPr="00000000">
        <w:rPr>
          <w:rtl w:val="0"/>
        </w:rPr>
        <w:t xml:space="preserve">En la barra de la izquierda , buscaremos el módulo CREATE y lo colocaremos en la salida</w:t>
      </w:r>
    </w:p>
    <w:p w:rsidR="00000000" w:rsidDel="00000000" w:rsidP="00000000" w:rsidRDefault="00000000" w:rsidRPr="00000000" w14:paraId="0000019C">
      <w:pPr>
        <w:rPr/>
      </w:pPr>
      <w:r w:rsidDel="00000000" w:rsidR="00000000" w:rsidRPr="00000000">
        <w:rPr>
          <w:rtl w:val="0"/>
        </w:rPr>
        <w:t xml:space="preserve">A continuación también colocaremos otro módulo que en este caso será el DISPOSE y arrastramos a la vista principal.</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jc w:val="center"/>
        <w:rPr/>
      </w:pPr>
      <w:r w:rsidDel="00000000" w:rsidR="00000000" w:rsidRPr="00000000">
        <w:rPr/>
        <w:drawing>
          <wp:inline distB="114300" distT="114300" distL="114300" distR="114300">
            <wp:extent cx="2238375" cy="6010275"/>
            <wp:effectExtent b="25400" l="25400" r="25400" t="25400"/>
            <wp:docPr id="3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238375" cy="60102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F">
      <w:pPr>
        <w:jc w:val="center"/>
        <w:rPr/>
      </w:pPr>
      <w:r w:rsidDel="00000000" w:rsidR="00000000" w:rsidRPr="00000000">
        <w:rPr>
          <w:rtl w:val="0"/>
        </w:rPr>
        <w:t xml:space="preserve">Ilustración 39: Módulo Dispose</w:t>
      </w:r>
    </w:p>
    <w:p w:rsidR="00000000" w:rsidDel="00000000" w:rsidP="00000000" w:rsidRDefault="00000000" w:rsidRPr="00000000" w14:paraId="000001A0">
      <w:pPr>
        <w:rPr/>
      </w:pPr>
      <w:r w:rsidDel="00000000" w:rsidR="00000000" w:rsidRPr="00000000">
        <w:rPr>
          <w:rtl w:val="0"/>
        </w:rPr>
        <w:t xml:space="preserve">Paso 2: Creando conexiones entre entidades</w:t>
      </w:r>
    </w:p>
    <w:p w:rsidR="00000000" w:rsidDel="00000000" w:rsidP="00000000" w:rsidRDefault="00000000" w:rsidRPr="00000000" w14:paraId="000001A1">
      <w:pPr>
        <w:rPr/>
      </w:pPr>
      <w:r w:rsidDel="00000000" w:rsidR="00000000" w:rsidRPr="00000000">
        <w:rPr>
          <w:rtl w:val="0"/>
        </w:rPr>
        <w:t xml:space="preserve">¿ Cómo conectamos la entrada con la salida ? </w:t>
      </w:r>
    </w:p>
    <w:p w:rsidR="00000000" w:rsidDel="00000000" w:rsidP="00000000" w:rsidRDefault="00000000" w:rsidRPr="00000000" w14:paraId="000001A2">
      <w:pPr>
        <w:rPr/>
      </w:pPr>
      <w:r w:rsidDel="00000000" w:rsidR="00000000" w:rsidRPr="00000000">
        <w:rPr>
          <w:rtl w:val="0"/>
        </w:rPr>
        <w:t xml:space="preserve">Para resolver esta pregunta, debemos de emplear </w:t>
      </w:r>
      <w:r w:rsidDel="00000000" w:rsidR="00000000" w:rsidRPr="00000000">
        <w:rPr>
          <w:b w:val="1"/>
          <w:rtl w:val="0"/>
        </w:rPr>
        <w:t xml:space="preserve">relaciones entre entidades. </w:t>
      </w:r>
      <w:r w:rsidDel="00000000" w:rsidR="00000000" w:rsidRPr="00000000">
        <w:rPr>
          <w:rtl w:val="0"/>
        </w:rPr>
        <w:t xml:space="preserve">Donde seleccionaremos Connector Arrows desde la entrada a la salida.</w:t>
      </w:r>
    </w:p>
    <w:p w:rsidR="00000000" w:rsidDel="00000000" w:rsidP="00000000" w:rsidRDefault="00000000" w:rsidRPr="00000000" w14:paraId="000001A3">
      <w:pPr>
        <w:rPr/>
      </w:pPr>
      <w:r w:rsidDel="00000000" w:rsidR="00000000" w:rsidRPr="00000000">
        <w:rPr/>
        <w:drawing>
          <wp:inline distB="114300" distT="114300" distL="114300" distR="114300">
            <wp:extent cx="5943600" cy="546100"/>
            <wp:effectExtent b="25400" l="25400" r="25400" t="25400"/>
            <wp:docPr id="2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546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4">
      <w:pPr>
        <w:jc w:val="center"/>
        <w:rPr/>
      </w:pPr>
      <w:r w:rsidDel="00000000" w:rsidR="00000000" w:rsidRPr="00000000">
        <w:rPr>
          <w:rtl w:val="0"/>
        </w:rPr>
        <w:t xml:space="preserve">Ilustración 40: Connect</w:t>
      </w:r>
    </w:p>
    <w:p w:rsidR="00000000" w:rsidDel="00000000" w:rsidP="00000000" w:rsidRDefault="00000000" w:rsidRPr="00000000" w14:paraId="000001A5">
      <w:pPr>
        <w:rPr/>
      </w:pPr>
      <w:r w:rsidDel="00000000" w:rsidR="00000000" w:rsidRPr="00000000">
        <w:rPr>
          <w:rtl w:val="0"/>
        </w:rPr>
        <w:t xml:space="preserve">Con esto, nuestra pantalla principal se ve así</w:t>
      </w:r>
    </w:p>
    <w:p w:rsidR="00000000" w:rsidDel="00000000" w:rsidP="00000000" w:rsidRDefault="00000000" w:rsidRPr="00000000" w14:paraId="000001A6">
      <w:pPr>
        <w:rPr/>
      </w:pPr>
      <w:r w:rsidDel="00000000" w:rsidR="00000000" w:rsidRPr="00000000">
        <w:rPr/>
        <w:drawing>
          <wp:inline distB="114300" distT="114300" distL="114300" distR="114300">
            <wp:extent cx="5943600" cy="2959100"/>
            <wp:effectExtent b="25400" l="25400" r="25400" t="2540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295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7">
      <w:pPr>
        <w:jc w:val="center"/>
        <w:rPr/>
      </w:pPr>
      <w:r w:rsidDel="00000000" w:rsidR="00000000" w:rsidRPr="00000000">
        <w:rPr>
          <w:rtl w:val="0"/>
        </w:rPr>
        <w:t xml:space="preserve">Ilustración 41: Pantalla principal con entidades conectadas</w:t>
      </w:r>
    </w:p>
    <w:p w:rsidR="00000000" w:rsidDel="00000000" w:rsidP="00000000" w:rsidRDefault="00000000" w:rsidRPr="00000000" w14:paraId="000001A8">
      <w:pPr>
        <w:rPr/>
      </w:pPr>
      <w:r w:rsidDel="00000000" w:rsidR="00000000" w:rsidRPr="00000000">
        <w:rPr>
          <w:rtl w:val="0"/>
        </w:rPr>
        <w:t xml:space="preserve">Paso 3: Correr el modelo</w:t>
      </w:r>
    </w:p>
    <w:p w:rsidR="00000000" w:rsidDel="00000000" w:rsidP="00000000" w:rsidRDefault="00000000" w:rsidRPr="00000000" w14:paraId="000001A9">
      <w:pPr>
        <w:rPr/>
      </w:pPr>
      <w:r w:rsidDel="00000000" w:rsidR="00000000" w:rsidRPr="00000000">
        <w:rPr>
          <w:rtl w:val="0"/>
        </w:rPr>
        <w:t xml:space="preserve">Para poder ver como funciona el modelo con las entidades ya conectadas nos vamos a la barra de tareas principal y damos click en el botón Play.</w:t>
      </w:r>
    </w:p>
    <w:p w:rsidR="00000000" w:rsidDel="00000000" w:rsidP="00000000" w:rsidRDefault="00000000" w:rsidRPr="00000000" w14:paraId="000001AA">
      <w:pPr>
        <w:rPr/>
      </w:pPr>
      <w:r w:rsidDel="00000000" w:rsidR="00000000" w:rsidRPr="00000000">
        <w:rPr/>
        <w:drawing>
          <wp:inline distB="114300" distT="114300" distL="114300" distR="114300">
            <wp:extent cx="5943600" cy="711200"/>
            <wp:effectExtent b="25400" l="25400" r="25400" t="25400"/>
            <wp:docPr id="3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711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B">
      <w:pPr>
        <w:jc w:val="center"/>
        <w:rPr/>
      </w:pPr>
      <w:r w:rsidDel="00000000" w:rsidR="00000000" w:rsidRPr="00000000">
        <w:rPr>
          <w:rtl w:val="0"/>
        </w:rPr>
        <w:t xml:space="preserve">Ilustración 42: Barra de tareas en la sección de Correr el modelo</w:t>
      </w:r>
    </w:p>
    <w:p w:rsidR="00000000" w:rsidDel="00000000" w:rsidP="00000000" w:rsidRDefault="00000000" w:rsidRPr="00000000" w14:paraId="000001AC">
      <w:pPr>
        <w:rPr/>
      </w:pPr>
      <w:r w:rsidDel="00000000" w:rsidR="00000000" w:rsidRPr="00000000">
        <w:rPr>
          <w:rtl w:val="0"/>
        </w:rPr>
        <w:t xml:space="preserve">Este mostrará una animación de imágenes pasando desde la entrada a la salida.</w:t>
      </w:r>
    </w:p>
    <w:p w:rsidR="00000000" w:rsidDel="00000000" w:rsidP="00000000" w:rsidRDefault="00000000" w:rsidRPr="00000000" w14:paraId="000001AD">
      <w:pPr>
        <w:rPr/>
      </w:pPr>
      <w:r w:rsidDel="00000000" w:rsidR="00000000" w:rsidRPr="00000000">
        <w:rPr/>
        <w:drawing>
          <wp:inline distB="114300" distT="114300" distL="114300" distR="114300">
            <wp:extent cx="5943600" cy="2730500"/>
            <wp:effectExtent b="25400" l="25400" r="25400" t="2540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730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E">
      <w:pPr>
        <w:jc w:val="center"/>
        <w:rPr/>
      </w:pPr>
      <w:r w:rsidDel="00000000" w:rsidR="00000000" w:rsidRPr="00000000">
        <w:rPr>
          <w:rtl w:val="0"/>
        </w:rPr>
        <w:t xml:space="preserve">Ilustración 43: La animación desde la entrada a la salida</w:t>
      </w:r>
    </w:p>
    <w:p w:rsidR="00000000" w:rsidDel="00000000" w:rsidP="00000000" w:rsidRDefault="00000000" w:rsidRPr="00000000" w14:paraId="000001AF">
      <w:pPr>
        <w:rPr/>
      </w:pPr>
      <w:r w:rsidDel="00000000" w:rsidR="00000000" w:rsidRPr="00000000">
        <w:rPr>
          <w:rtl w:val="0"/>
        </w:rPr>
        <w:t xml:space="preserve">Ahora nos enfocaremos más en el módulo create donde analizaremos las diferentes opciones que nos ofrece para poder todas las opciones.</w:t>
      </w:r>
    </w:p>
    <w:p w:rsidR="00000000" w:rsidDel="00000000" w:rsidP="00000000" w:rsidRDefault="00000000" w:rsidRPr="00000000" w14:paraId="000001B0">
      <w:pPr>
        <w:jc w:val="center"/>
        <w:rPr/>
      </w:pPr>
      <w:r w:rsidDel="00000000" w:rsidR="00000000" w:rsidRPr="00000000">
        <w:rPr/>
        <w:drawing>
          <wp:inline distB="114300" distT="114300" distL="114300" distR="114300">
            <wp:extent cx="3533775" cy="2905125"/>
            <wp:effectExtent b="25400" l="25400" r="25400" t="25400"/>
            <wp:docPr id="6"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533775" cy="29051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1">
      <w:pPr>
        <w:jc w:val="center"/>
        <w:rPr/>
      </w:pPr>
      <w:r w:rsidDel="00000000" w:rsidR="00000000" w:rsidRPr="00000000">
        <w:rPr>
          <w:rtl w:val="0"/>
        </w:rPr>
        <w:t xml:space="preserve">Ilustración 44: La pestaña </w:t>
      </w:r>
    </w:p>
    <w:p w:rsidR="00000000" w:rsidDel="00000000" w:rsidP="00000000" w:rsidRDefault="00000000" w:rsidRPr="00000000" w14:paraId="000001B2">
      <w:pPr>
        <w:jc w:val="left"/>
        <w:rPr/>
      </w:pPr>
      <w:r w:rsidDel="00000000" w:rsidR="00000000" w:rsidRPr="00000000">
        <w:rPr>
          <w:rtl w:val="0"/>
        </w:rPr>
        <w:t xml:space="preserve">Muestra todas las opciones, por ejemplo con las unidades, los valores, la creación y el tipo.</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3"/>
        <w:rPr/>
      </w:pPr>
      <w:bookmarkStart w:colFirst="0" w:colLast="0" w:name="_sl8rdiqbfryl" w:id="49"/>
      <w:bookmarkEnd w:id="49"/>
      <w:r w:rsidDel="00000000" w:rsidR="00000000" w:rsidRPr="00000000">
        <w:rPr>
          <w:rtl w:val="0"/>
        </w:rPr>
        <w:t xml:space="preserve">Objetivo general y objetivos específicos</w:t>
      </w:r>
    </w:p>
    <w:p w:rsidR="00000000" w:rsidDel="00000000" w:rsidP="00000000" w:rsidRDefault="00000000" w:rsidRPr="00000000" w14:paraId="000001B6">
      <w:pPr>
        <w:rPr/>
      </w:pPr>
      <w:r w:rsidDel="00000000" w:rsidR="00000000" w:rsidRPr="00000000">
        <w:rPr>
          <w:rtl w:val="0"/>
        </w:rPr>
        <w:t xml:space="preserve">Objetivo General</w:t>
      </w:r>
    </w:p>
    <w:p w:rsidR="00000000" w:rsidDel="00000000" w:rsidP="00000000" w:rsidRDefault="00000000" w:rsidRPr="00000000" w14:paraId="000001B7">
      <w:pPr>
        <w:numPr>
          <w:ilvl w:val="0"/>
          <w:numId w:val="5"/>
        </w:numPr>
        <w:ind w:left="720" w:hanging="360"/>
        <w:rPr>
          <w:b w:val="0"/>
          <w:sz w:val="26"/>
          <w:szCs w:val="26"/>
        </w:rPr>
      </w:pPr>
      <w:r w:rsidDel="00000000" w:rsidR="00000000" w:rsidRPr="00000000">
        <w:rPr>
          <w:rtl w:val="0"/>
        </w:rPr>
        <w:t xml:space="preserve">Mostrar el funcionamiento de las imágenes dentro del software ARENA</w:t>
      </w:r>
    </w:p>
    <w:p w:rsidR="00000000" w:rsidDel="00000000" w:rsidP="00000000" w:rsidRDefault="00000000" w:rsidRPr="00000000" w14:paraId="000001B8">
      <w:pPr>
        <w:rPr/>
      </w:pPr>
      <w:r w:rsidDel="00000000" w:rsidR="00000000" w:rsidRPr="00000000">
        <w:rPr>
          <w:rtl w:val="0"/>
        </w:rPr>
        <w:t xml:space="preserve">Objetivos específicos</w:t>
      </w:r>
    </w:p>
    <w:p w:rsidR="00000000" w:rsidDel="00000000" w:rsidP="00000000" w:rsidRDefault="00000000" w:rsidRPr="00000000" w14:paraId="000001B9">
      <w:pPr>
        <w:numPr>
          <w:ilvl w:val="0"/>
          <w:numId w:val="2"/>
        </w:numPr>
        <w:spacing w:after="0" w:afterAutospacing="0"/>
        <w:ind w:left="720" w:hanging="360"/>
        <w:rPr>
          <w:b w:val="0"/>
          <w:sz w:val="26"/>
          <w:szCs w:val="26"/>
        </w:rPr>
      </w:pPr>
      <w:r w:rsidDel="00000000" w:rsidR="00000000" w:rsidRPr="00000000">
        <w:rPr>
          <w:rtl w:val="0"/>
        </w:rPr>
        <w:t xml:space="preserve">Ejemplificar el modelo mediante un tutorial en un documento word.</w:t>
      </w:r>
    </w:p>
    <w:p w:rsidR="00000000" w:rsidDel="00000000" w:rsidP="00000000" w:rsidRDefault="00000000" w:rsidRPr="00000000" w14:paraId="000001BA">
      <w:pPr>
        <w:numPr>
          <w:ilvl w:val="0"/>
          <w:numId w:val="2"/>
        </w:numPr>
        <w:spacing w:after="0" w:afterAutospacing="0" w:before="0" w:beforeAutospacing="0"/>
        <w:ind w:left="720" w:hanging="360"/>
        <w:rPr>
          <w:b w:val="0"/>
          <w:sz w:val="26"/>
          <w:szCs w:val="26"/>
        </w:rPr>
      </w:pPr>
      <w:r w:rsidDel="00000000" w:rsidR="00000000" w:rsidRPr="00000000">
        <w:rPr>
          <w:rtl w:val="0"/>
        </w:rPr>
        <w:t xml:space="preserve">Conseguir simular el ejemplo de forma exitosa.</w:t>
      </w:r>
    </w:p>
    <w:p w:rsidR="00000000" w:rsidDel="00000000" w:rsidP="00000000" w:rsidRDefault="00000000" w:rsidRPr="00000000" w14:paraId="000001BB">
      <w:pPr>
        <w:numPr>
          <w:ilvl w:val="0"/>
          <w:numId w:val="2"/>
        </w:numPr>
        <w:spacing w:before="0" w:beforeAutospacing="0"/>
        <w:ind w:left="720" w:hanging="360"/>
        <w:rPr>
          <w:b w:val="0"/>
          <w:sz w:val="26"/>
          <w:szCs w:val="26"/>
        </w:rPr>
      </w:pPr>
      <w:r w:rsidDel="00000000" w:rsidR="00000000" w:rsidRPr="00000000">
        <w:rPr>
          <w:rtl w:val="0"/>
        </w:rPr>
        <w:t xml:space="preserve">Desarrollar paso a paso el modelo.</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pStyle w:val="Heading3"/>
        <w:rPr/>
      </w:pPr>
      <w:bookmarkStart w:colFirst="0" w:colLast="0" w:name="_aeaijwfexk16" w:id="50"/>
      <w:bookmarkEnd w:id="50"/>
      <w:r w:rsidDel="00000000" w:rsidR="00000000" w:rsidRPr="00000000">
        <w:rPr>
          <w:rtl w:val="0"/>
        </w:rPr>
        <w:t xml:space="preserve">Hipótesis dinámica del ejemplo</w:t>
      </w:r>
    </w:p>
    <w:p w:rsidR="00000000" w:rsidDel="00000000" w:rsidP="00000000" w:rsidRDefault="00000000" w:rsidRPr="00000000" w14:paraId="000001BE">
      <w:pPr>
        <w:rPr/>
      </w:pPr>
      <w:r w:rsidDel="00000000" w:rsidR="00000000" w:rsidRPr="00000000">
        <w:rPr>
          <w:rtl w:val="0"/>
        </w:rPr>
        <w:t xml:space="preserve">Un incremento en la caja inicial produce un crecimiento de su sucesor.</w:t>
      </w:r>
    </w:p>
    <w:p w:rsidR="00000000" w:rsidDel="00000000" w:rsidP="00000000" w:rsidRDefault="00000000" w:rsidRPr="00000000" w14:paraId="000001BF">
      <w:pPr>
        <w:pStyle w:val="Heading3"/>
        <w:rPr/>
      </w:pPr>
      <w:bookmarkStart w:colFirst="0" w:colLast="0" w:name="_4aescfimrm7g" w:id="51"/>
      <w:bookmarkEnd w:id="51"/>
      <w:r w:rsidDel="00000000" w:rsidR="00000000" w:rsidRPr="00000000">
        <w:rPr>
          <w:rtl w:val="0"/>
        </w:rPr>
        <w:t xml:space="preserve">Componentes del ejemplo</w:t>
      </w:r>
    </w:p>
    <w:p w:rsidR="00000000" w:rsidDel="00000000" w:rsidP="00000000" w:rsidRDefault="00000000" w:rsidRPr="00000000" w14:paraId="000001C0">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523.974609375"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1C1">
            <w:pPr>
              <w:widowControl w:val="0"/>
              <w:pBdr>
                <w:left w:color="auto" w:space="0" w:sz="0" w:val="none"/>
              </w:pBdr>
              <w:spacing w:after="0" w:before="0" w:line="240" w:lineRule="auto"/>
              <w:jc w:val="left"/>
              <w:rPr>
                <w:b w:val="1"/>
                <w:color w:val="ffffff"/>
              </w:rPr>
            </w:pPr>
            <w:r w:rsidDel="00000000" w:rsidR="00000000" w:rsidRPr="00000000">
              <w:rPr>
                <w:b w:val="1"/>
                <w:color w:val="ffffff"/>
                <w:rtl w:val="0"/>
              </w:rPr>
              <w:t xml:space="preserve">Componente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C2">
            <w:pPr>
              <w:widowControl w:val="0"/>
              <w:pBdr>
                <w:left w:color="auto" w:space="0" w:sz="0" w:val="none"/>
              </w:pBdr>
              <w:spacing w:after="0" w:before="0" w:line="240" w:lineRule="auto"/>
              <w:jc w:val="left"/>
              <w:rPr>
                <w:b w:val="1"/>
                <w:color w:val="ffffff"/>
              </w:rPr>
            </w:pPr>
            <w:r w:rsidDel="00000000" w:rsidR="00000000" w:rsidRPr="00000000">
              <w:rPr>
                <w:b w:val="1"/>
                <w:color w:val="ffffff"/>
                <w:rtl w:val="0"/>
              </w:rPr>
              <w:t xml:space="preserve">Definición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pBdr>
                <w:left w:color="auto" w:space="0" w:sz="0" w:val="none"/>
              </w:pBdr>
              <w:spacing w:after="0" w:before="0" w:line="240" w:lineRule="auto"/>
              <w:jc w:val="left"/>
              <w:rPr/>
            </w:pPr>
            <w:r w:rsidDel="00000000" w:rsidR="00000000" w:rsidRPr="00000000">
              <w:rPr>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pBdr>
                <w:left w:color="auto" w:space="0" w:sz="0" w:val="none"/>
              </w:pBdr>
              <w:spacing w:after="0" w:before="0" w:line="240" w:lineRule="auto"/>
              <w:jc w:val="left"/>
              <w:rPr/>
            </w:pPr>
            <w:r w:rsidDel="00000000" w:rsidR="00000000" w:rsidRPr="00000000">
              <w:rPr>
                <w:rtl w:val="0"/>
              </w:rPr>
              <w:t xml:space="preserve">Primer componente del ejemplo, este determina dónde empieza nuestro modelo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pBdr>
                <w:left w:color="auto" w:space="0" w:sz="0" w:val="none"/>
              </w:pBdr>
              <w:spacing w:after="0" w:before="0" w:line="240" w:lineRule="auto"/>
              <w:jc w:val="left"/>
              <w:rPr/>
            </w:pPr>
            <w:r w:rsidDel="00000000" w:rsidR="00000000" w:rsidRPr="00000000">
              <w:rPr>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pBdr>
                <w:left w:color="auto" w:space="0" w:sz="0" w:val="none"/>
              </w:pBdr>
              <w:spacing w:after="0" w:before="0" w:line="240" w:lineRule="auto"/>
              <w:jc w:val="left"/>
              <w:rPr/>
            </w:pPr>
            <w:r w:rsidDel="00000000" w:rsidR="00000000" w:rsidRPr="00000000">
              <w:rPr>
                <w:rtl w:val="0"/>
              </w:rPr>
              <w:t xml:space="preserve">Último componente del ejemplo, este determina dónde termina nuestro modelo</w:t>
            </w:r>
          </w:p>
        </w:tc>
      </w:tr>
    </w:tbl>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3"/>
        <w:rPr/>
      </w:pPr>
      <w:bookmarkStart w:colFirst="0" w:colLast="0" w:name="_u3qog1utcvxg" w:id="52"/>
      <w:bookmarkEnd w:id="52"/>
      <w:r w:rsidDel="00000000" w:rsidR="00000000" w:rsidRPr="00000000">
        <w:rPr>
          <w:rtl w:val="0"/>
        </w:rPr>
        <w:t xml:space="preserve">Modelo en Arena (bloques con nombres claros)</w:t>
      </w:r>
    </w:p>
    <w:p w:rsidR="00000000" w:rsidDel="00000000" w:rsidP="00000000" w:rsidRDefault="00000000" w:rsidRPr="00000000" w14:paraId="000001CA">
      <w:pPr>
        <w:rPr/>
      </w:pPr>
      <w:r w:rsidDel="00000000" w:rsidR="00000000" w:rsidRPr="00000000">
        <w:rPr>
          <w:rtl w:val="0"/>
        </w:rPr>
        <w:t xml:space="preserve">Entrada </w:t>
      </w:r>
    </w:p>
    <w:p w:rsidR="00000000" w:rsidDel="00000000" w:rsidP="00000000" w:rsidRDefault="00000000" w:rsidRPr="00000000" w14:paraId="000001CB">
      <w:pPr>
        <w:rPr/>
      </w:pPr>
      <w:r w:rsidDel="00000000" w:rsidR="00000000" w:rsidRPr="00000000">
        <w:rPr>
          <w:rtl w:val="0"/>
        </w:rPr>
        <w:t xml:space="preserve">Salida </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pStyle w:val="Heading3"/>
        <w:rPr/>
      </w:pPr>
      <w:bookmarkStart w:colFirst="0" w:colLast="0" w:name="_k0b205ox9jne" w:id="53"/>
      <w:bookmarkEnd w:id="53"/>
      <w:r w:rsidDel="00000000" w:rsidR="00000000" w:rsidRPr="00000000">
        <w:rPr>
          <w:rtl w:val="0"/>
        </w:rPr>
        <w:t xml:space="preserve">Conclusiones</w:t>
      </w:r>
    </w:p>
    <w:p w:rsidR="00000000" w:rsidDel="00000000" w:rsidP="00000000" w:rsidRDefault="00000000" w:rsidRPr="00000000" w14:paraId="000001CF">
      <w:pPr>
        <w:rPr/>
      </w:pPr>
      <w:r w:rsidDel="00000000" w:rsidR="00000000" w:rsidRPr="00000000">
        <w:rPr>
          <w:rtl w:val="0"/>
        </w:rPr>
        <w:t xml:space="preserve">El potencial de ARENA para la simulación de sistemas se ve ejemplificado y muestra la sencillez de su interfaz.</w:t>
      </w:r>
    </w:p>
    <w:p w:rsidR="00000000" w:rsidDel="00000000" w:rsidP="00000000" w:rsidRDefault="00000000" w:rsidRPr="00000000" w14:paraId="000001D0">
      <w:pPr>
        <w:pStyle w:val="Heading3"/>
        <w:rPr/>
      </w:pPr>
      <w:bookmarkStart w:colFirst="0" w:colLast="0" w:name="_x7m6xlp07eu1" w:id="54"/>
      <w:bookmarkEnd w:id="54"/>
      <w:r w:rsidDel="00000000" w:rsidR="00000000" w:rsidRPr="00000000">
        <w:rPr>
          <w:rtl w:val="0"/>
        </w:rPr>
        <w:t xml:space="preserve">Recomendaciones</w:t>
      </w:r>
    </w:p>
    <w:p w:rsidR="00000000" w:rsidDel="00000000" w:rsidP="00000000" w:rsidRDefault="00000000" w:rsidRPr="00000000" w14:paraId="000001D1">
      <w:pPr>
        <w:numPr>
          <w:ilvl w:val="0"/>
          <w:numId w:val="3"/>
        </w:numPr>
        <w:ind w:left="720" w:hanging="360"/>
        <w:rPr>
          <w:b w:val="0"/>
          <w:sz w:val="26"/>
          <w:szCs w:val="26"/>
        </w:rPr>
      </w:pPr>
      <w:r w:rsidDel="00000000" w:rsidR="00000000" w:rsidRPr="00000000">
        <w:rPr>
          <w:rtl w:val="0"/>
        </w:rPr>
        <w:t xml:space="preserve">Seguir detalladamente cada paso para un correcto funcionamiento del problema y disminuir la cantidad de errores.</w:t>
      </w:r>
    </w:p>
    <w:p w:rsidR="00000000" w:rsidDel="00000000" w:rsidP="00000000" w:rsidRDefault="00000000" w:rsidRPr="00000000" w14:paraId="000001D2">
      <w:pPr>
        <w:pStyle w:val="Heading3"/>
        <w:rPr/>
      </w:pPr>
      <w:bookmarkStart w:colFirst="0" w:colLast="0" w:name="_144d8mnjuj3a" w:id="55"/>
      <w:bookmarkEnd w:id="55"/>
      <w:r w:rsidDel="00000000" w:rsidR="00000000" w:rsidRPr="00000000">
        <w:rPr>
          <w:rtl w:val="0"/>
        </w:rPr>
        <w:t xml:space="preserve">Fuente (Autor del ejemplo)</w:t>
      </w:r>
    </w:p>
    <w:p w:rsidR="00000000" w:rsidDel="00000000" w:rsidP="00000000" w:rsidRDefault="00000000" w:rsidRPr="00000000" w14:paraId="000001D3">
      <w:pPr>
        <w:jc w:val="left"/>
        <w:rPr/>
      </w:pPr>
      <w:r w:rsidDel="00000000" w:rsidR="00000000" w:rsidRPr="00000000">
        <w:rPr>
          <w:rtl w:val="0"/>
        </w:rPr>
        <w:t xml:space="preserve">Sergio Jiménez Dulanto. Curso Tutorial del Software ARENA 15-Detener la Simulacion. (Apr.23, 2018). Accessed: Sep. 11, 2021. [Online Video]. Available: </w:t>
      </w:r>
      <w:r w:rsidDel="00000000" w:rsidR="00000000" w:rsidRPr="00000000">
        <w:rPr>
          <w:rtl w:val="0"/>
        </w:rPr>
        <w:t xml:space="preserve">https://www.youtube.com/watch?v=</w:t>
      </w:r>
      <w:r w:rsidDel="00000000" w:rsidR="00000000" w:rsidRPr="00000000">
        <w:rPr>
          <w:rtl w:val="0"/>
        </w:rPr>
        <w:t xml:space="preserve">np9-yRwMsQU&amp;list</w:t>
      </w:r>
      <w:r w:rsidDel="00000000" w:rsidR="00000000" w:rsidRPr="00000000">
        <w:rPr>
          <w:rtl w:val="0"/>
        </w:rPr>
        <w:t xml:space="preserve">=PLlLjlJyCf4eakbiF9upHMFXo7gf3UEr0G&amp;index=6&amp;ab_channel=</w:t>
      </w:r>
      <w:r w:rsidDel="00000000" w:rsidR="00000000" w:rsidRPr="00000000">
        <w:rPr>
          <w:rtl w:val="0"/>
        </w:rPr>
        <w:t xml:space="preserve">SergioJim%C3%A9nezDulanto</w:t>
      </w:r>
      <w:r w:rsidDel="00000000" w:rsidR="00000000" w:rsidRPr="00000000">
        <w:rPr>
          <w:rtl w:val="0"/>
        </w:rPr>
      </w:r>
    </w:p>
    <w:p w:rsidR="00000000" w:rsidDel="00000000" w:rsidP="00000000" w:rsidRDefault="00000000" w:rsidRPr="00000000" w14:paraId="000001D4">
      <w:pPr>
        <w:jc w:val="left"/>
        <w:rPr/>
      </w:pPr>
      <w:r w:rsidDel="00000000" w:rsidR="00000000" w:rsidRPr="00000000">
        <w:rPr>
          <w:rtl w:val="0"/>
        </w:rPr>
        <w:t xml:space="preserve">Sergio Jiménez Dulanto. Curso Tutorial del Software ARENA 15-Módulo Create. (Apr. 23, 2018). Accessed: Sep. 11, 2021. [Online Video]. Available: https://www.youtube.com/watch?v=CPPgZd6GRrA&amp;list=PLlLjlJyCf4eakbiF9upHMFXo7gf3UEr0G&amp;index=6&amp;ab_channel=SergioJim%C3%A9nezDulanto</w:t>
      </w:r>
    </w:p>
    <w:p w:rsidR="00000000" w:rsidDel="00000000" w:rsidP="00000000" w:rsidRDefault="00000000" w:rsidRPr="00000000" w14:paraId="000001D5">
      <w:pPr>
        <w:jc w:val="left"/>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D6">
      <w:pPr>
        <w:pStyle w:val="Heading1"/>
        <w:pBdr>
          <w:left w:color="auto" w:space="-18" w:sz="0" w:val="none"/>
          <w:right w:color="auto" w:space="0" w:sz="0" w:val="none"/>
        </w:pBdr>
        <w:rPr>
          <w:rFonts w:ascii="Arial" w:cs="Arial" w:eastAsia="Arial" w:hAnsi="Arial"/>
        </w:rPr>
      </w:pPr>
      <w:bookmarkStart w:colFirst="0" w:colLast="0" w:name="_bjiiruh87edi" w:id="56"/>
      <w:bookmarkEnd w:id="56"/>
      <w:r w:rsidDel="00000000" w:rsidR="00000000" w:rsidRPr="00000000">
        <w:rPr>
          <w:rFonts w:ascii="Arial" w:cs="Arial" w:eastAsia="Arial" w:hAnsi="Arial"/>
          <w:rtl w:val="0"/>
        </w:rPr>
        <w:t xml:space="preserve">Conclusiones</w:t>
      </w: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Después de desarrollar 5 ejemplos de el software Arena, nos da un pantallazo de las posibilidades que tiene el software de simular eventos discretos.</w:t>
      </w:r>
    </w:p>
    <w:p w:rsidR="00000000" w:rsidDel="00000000" w:rsidP="00000000" w:rsidRDefault="00000000" w:rsidRPr="00000000" w14:paraId="000001D8">
      <w:pPr>
        <w:numPr>
          <w:ilvl w:val="0"/>
          <w:numId w:val="4"/>
        </w:numPr>
        <w:spacing w:after="0" w:afterAutospacing="0"/>
        <w:ind w:left="720" w:hanging="360"/>
        <w:rPr>
          <w:u w:val="none"/>
        </w:rPr>
      </w:pPr>
      <w:r w:rsidDel="00000000" w:rsidR="00000000" w:rsidRPr="00000000">
        <w:rPr>
          <w:rtl w:val="0"/>
        </w:rPr>
        <w:t xml:space="preserve">Arena tiene pantallas, módulos que vuelven sencillo el simular eventos.</w:t>
      </w:r>
    </w:p>
    <w:p w:rsidR="00000000" w:rsidDel="00000000" w:rsidP="00000000" w:rsidRDefault="00000000" w:rsidRPr="00000000" w14:paraId="000001D9">
      <w:pPr>
        <w:numPr>
          <w:ilvl w:val="0"/>
          <w:numId w:val="4"/>
        </w:numPr>
        <w:spacing w:after="0" w:afterAutospacing="0" w:before="0" w:beforeAutospacing="0"/>
        <w:ind w:left="720" w:hanging="360"/>
        <w:rPr>
          <w:u w:val="none"/>
        </w:rPr>
      </w:pPr>
      <w:r w:rsidDel="00000000" w:rsidR="00000000" w:rsidRPr="00000000">
        <w:rPr>
          <w:rtl w:val="0"/>
        </w:rPr>
        <w:t xml:space="preserve">Arena posee funciones de propiedades por cada módulo y permite correr , detener y cambiar la velocidad de las simulaciones.</w:t>
      </w:r>
    </w:p>
    <w:p w:rsidR="00000000" w:rsidDel="00000000" w:rsidP="00000000" w:rsidRDefault="00000000" w:rsidRPr="00000000" w14:paraId="000001DA">
      <w:pPr>
        <w:numPr>
          <w:ilvl w:val="0"/>
          <w:numId w:val="4"/>
        </w:numPr>
        <w:spacing w:before="0" w:beforeAutospacing="0"/>
        <w:ind w:left="720" w:hanging="360"/>
        <w:rPr>
          <w:u w:val="none"/>
        </w:rPr>
      </w:pPr>
      <w:r w:rsidDel="00000000" w:rsidR="00000000" w:rsidRPr="00000000">
        <w:rPr>
          <w:rtl w:val="0"/>
        </w:rPr>
        <w:t xml:space="preserve">En este trabajo exploramos imágenes, módulos y las barras de tareas principales del software</w:t>
      </w: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spacing w:after="160" w:line="276" w:lineRule="auto"/>
        <w:ind w:firstLine="720"/>
        <w:rPr>
          <w:sz w:val="26"/>
          <w:szCs w:val="26"/>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E4">
      <w:pPr>
        <w:pStyle w:val="Heading1"/>
        <w:ind w:left="0" w:firstLine="0"/>
        <w:rPr/>
      </w:pPr>
      <w:bookmarkStart w:colFirst="0" w:colLast="0" w:name="_jwl4td5ua7g9" w:id="57"/>
      <w:bookmarkEnd w:id="57"/>
      <w:r w:rsidDel="00000000" w:rsidR="00000000" w:rsidRPr="00000000">
        <w:rPr>
          <w:rtl w:val="0"/>
        </w:rPr>
        <w:t xml:space="preserve">Recomendaciones</w:t>
      </w:r>
    </w:p>
    <w:p w:rsidR="00000000" w:rsidDel="00000000" w:rsidP="00000000" w:rsidRDefault="00000000" w:rsidRPr="00000000" w14:paraId="000001E5">
      <w:pPr>
        <w:rPr/>
      </w:pPr>
      <w:r w:rsidDel="00000000" w:rsidR="00000000" w:rsidRPr="00000000">
        <w:rPr>
          <w:rtl w:val="0"/>
        </w:rPr>
        <w:t xml:space="preserve">Para poder conseguir los mejores desarrollos, es recomendable seguir detalladamente cada paso para un correcto funcionamiento del problema y disminuir la cantidad de errores.</w:t>
      </w:r>
    </w:p>
    <w:p w:rsidR="00000000" w:rsidDel="00000000" w:rsidP="00000000" w:rsidRDefault="00000000" w:rsidRPr="00000000" w14:paraId="000001E6">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1"/>
        <w:ind w:left="0" w:firstLine="0"/>
        <w:jc w:val="center"/>
        <w:rPr/>
      </w:pPr>
      <w:bookmarkStart w:colFirst="0" w:colLast="0" w:name="_3lo39pj0xv0c" w:id="58"/>
      <w:bookmarkEnd w:id="58"/>
      <w:r w:rsidDel="00000000" w:rsidR="00000000" w:rsidRPr="00000000">
        <w:rPr>
          <w:rtl w:val="0"/>
        </w:rPr>
        <w:t xml:space="preserve">Bibliografía (Formato IEEE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EB">
      <w:pPr>
        <w:shd w:fill="ffffff" w:val="clear"/>
        <w:spacing w:line="240" w:lineRule="auto"/>
        <w:rPr/>
      </w:pPr>
      <w:r w:rsidDel="00000000" w:rsidR="00000000" w:rsidRPr="00000000">
        <w:rPr>
          <w:rtl w:val="0"/>
        </w:rPr>
        <w:t xml:space="preserve">[1] "IEE Colloquium on 'Simulation of Dynamical Systems' (Digest No.121)," IEE Colloquium on Simulation of Dynamical Systems, 1990, pp. 0_3-.</w:t>
      </w:r>
    </w:p>
    <w:p w:rsidR="00000000" w:rsidDel="00000000" w:rsidP="00000000" w:rsidRDefault="00000000" w:rsidRPr="00000000" w14:paraId="000001EC">
      <w:pPr>
        <w:rPr/>
      </w:pPr>
      <w:r w:rsidDel="00000000" w:rsidR="00000000" w:rsidRPr="00000000">
        <w:rPr>
          <w:rtl w:val="0"/>
        </w:rPr>
        <w:t xml:space="preserve">[2] M. A. Ghaleb, U. S. Suryahatmaja and I. M. Alharkan, "Modeling and simulation of Queuing Systems using arena software: A case study," 2015 International Conference on Industrial Engineering and Operations Management (IEOM), 2015, pp. 1-7, doi: 10.1109/IEOM.2015.7093945.</w:t>
      </w:r>
    </w:p>
    <w:p w:rsidR="00000000" w:rsidDel="00000000" w:rsidP="00000000" w:rsidRDefault="00000000" w:rsidRPr="00000000" w14:paraId="000001ED">
      <w:pPr>
        <w:rPr/>
      </w:pPr>
      <w:r w:rsidDel="00000000" w:rsidR="00000000" w:rsidRPr="00000000">
        <w:rPr>
          <w:rtl w:val="0"/>
        </w:rPr>
        <w:t xml:space="preserve">[3] J. Wan, Q. Meng and W. Wang, "Optimization for container Handling equipments allocation based on ARENA," 2010 IEEE 17Th International Conference on Industrial Engineering and Engineering Management, 2010, pp. 1194-1197, doi: 10.1109/ICIEEM.2010.5645982.</w:t>
      </w:r>
    </w:p>
    <w:p w:rsidR="00000000" w:rsidDel="00000000" w:rsidP="00000000" w:rsidRDefault="00000000" w:rsidRPr="00000000" w14:paraId="000001EE">
      <w:pPr>
        <w:rPr/>
      </w:pPr>
      <w:r w:rsidDel="00000000" w:rsidR="00000000" w:rsidRPr="00000000">
        <w:rPr>
          <w:rtl w:val="0"/>
        </w:rPr>
        <w:t xml:space="preserve">[4] J. E. Hammann and N. A. Markovitch, "Introduction to Arena [simulation software]," Winter Simulation Conference Proceedings, 1995., 1995, pp. 519-523, doi: 10.1109/WSC.1995.478785.</w:t>
      </w:r>
    </w:p>
    <w:p w:rsidR="00000000" w:rsidDel="00000000" w:rsidP="00000000" w:rsidRDefault="00000000" w:rsidRPr="00000000" w14:paraId="000001EF">
      <w:pPr>
        <w:rPr>
          <w:rFonts w:ascii="Roboto" w:cs="Roboto" w:eastAsia="Roboto" w:hAnsi="Roboto"/>
          <w:sz w:val="46"/>
          <w:szCs w:val="46"/>
        </w:rPr>
      </w:pPr>
      <w:r w:rsidDel="00000000" w:rsidR="00000000" w:rsidRPr="00000000">
        <w:rPr>
          <w:rtl w:val="0"/>
        </w:rPr>
        <w:t xml:space="preserve">[5] </w:t>
      </w:r>
      <w:r w:rsidDel="00000000" w:rsidR="00000000" w:rsidRPr="00000000">
        <w:rPr>
          <w:rtl w:val="0"/>
        </w:rPr>
        <w:t xml:space="preserve">Sergio Jiménez Dulanto. Curso Tutorial del Software ARENA 15-Inicio. (Apr. 23, 2018). Accessed: Sep. 11, 2021. [Online Video]. Available: </w:t>
      </w:r>
      <w:r w:rsidDel="00000000" w:rsidR="00000000" w:rsidRPr="00000000">
        <w:rPr>
          <w:rtl w:val="0"/>
        </w:rPr>
        <w:t xml:space="preserve">https://www.youtube.com/watch?v=zYPQKJ6ncTI&amp;list=PLlLjlJyCf4eakbiF9upHMFXo7gf3UEr0G&amp;ab_channel=SergioJim%C3%A9nezDulanto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[6] Wikipedia, “Arena (software)”. En.wikipedia.org. https://en.wikipedia.org/wiki/Arena_(software)</w:t>
      </w:r>
      <w:r w:rsidDel="00000000" w:rsidR="00000000" w:rsidRPr="00000000">
        <w:rPr>
          <w:rtl w:val="0"/>
        </w:rPr>
        <w:t xml:space="preserve">. (accessed Sep 11, 2021)</w:t>
      </w:r>
      <w:r w:rsidDel="00000000" w:rsidR="00000000" w:rsidRPr="00000000">
        <w:rPr>
          <w:rtl w:val="0"/>
        </w:rPr>
      </w:r>
    </w:p>
    <w:p w:rsidR="00000000" w:rsidDel="00000000" w:rsidP="00000000" w:rsidRDefault="00000000" w:rsidRPr="00000000" w14:paraId="000001F1">
      <w:pPr>
        <w:jc w:val="left"/>
        <w:rPr/>
      </w:pPr>
      <w:r w:rsidDel="00000000" w:rsidR="00000000" w:rsidRPr="00000000">
        <w:rPr>
          <w:rtl w:val="0"/>
        </w:rPr>
        <w:t xml:space="preserve">[7] </w:t>
      </w:r>
      <w:r w:rsidDel="00000000" w:rsidR="00000000" w:rsidRPr="00000000">
        <w:rPr>
          <w:rtl w:val="0"/>
        </w:rPr>
        <w:t xml:space="preserve">Sergio Jiménez Dulanto. Curso Tutorial del Software ARENA 15-Detener la Simulacion. (Apr.23, 2018). Accessed: Sep. 11, 2021. [Online Video]. Available: https://www.youtube.com/watch?v=</w:t>
      </w:r>
      <w:r w:rsidDel="00000000" w:rsidR="00000000" w:rsidRPr="00000000">
        <w:rPr>
          <w:rtl w:val="0"/>
        </w:rPr>
        <w:t xml:space="preserve">np9-yRwMsQU&amp;list</w:t>
      </w:r>
      <w:r w:rsidDel="00000000" w:rsidR="00000000" w:rsidRPr="00000000">
        <w:rPr>
          <w:rtl w:val="0"/>
        </w:rPr>
        <w:t xml:space="preserve">=PLlLjlJyCf4eakbiF9upHMFXo7gf3UEr0G&amp;index=6&amp;ab_channel=</w:t>
      </w:r>
      <w:r w:rsidDel="00000000" w:rsidR="00000000" w:rsidRPr="00000000">
        <w:rPr>
          <w:rtl w:val="0"/>
        </w:rPr>
        <w:t xml:space="preserve">SergioJim%C3%A9nezDulanto</w:t>
      </w:r>
      <w:r w:rsidDel="00000000" w:rsidR="00000000" w:rsidRPr="00000000">
        <w:rPr>
          <w:rtl w:val="0"/>
        </w:rPr>
      </w:r>
    </w:p>
    <w:p w:rsidR="00000000" w:rsidDel="00000000" w:rsidP="00000000" w:rsidRDefault="00000000" w:rsidRPr="00000000" w14:paraId="000001F2">
      <w:pPr>
        <w:jc w:val="left"/>
        <w:rPr>
          <w:rFonts w:ascii="Montserrat" w:cs="Montserrat" w:eastAsia="Montserrat" w:hAnsi="Montserrat"/>
          <w:sz w:val="50"/>
          <w:szCs w:val="50"/>
        </w:rPr>
      </w:pPr>
      <w:r w:rsidDel="00000000" w:rsidR="00000000" w:rsidRPr="00000000">
        <w:rPr>
          <w:rtl w:val="0"/>
        </w:rPr>
        <w:t xml:space="preserve">[8] Sergio Jiménez Dulanto. Curso Tutorial del Software ARENA 15-Módulo Create. (Apr. 23, 2018). Accessed: Sep. 11, 2021. [Online Video]. Available: https://www.youtube.com/watch?v=CPPgZd6GRrA&amp;list=PLlLjlJyCf4eakbiF9upHMFXo7gf3UEr0G&amp;index=6&amp;ab_channel=SergioJim%C3%A9nezDulanto</w:t>
      </w: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1"/>
        <w:rPr/>
      </w:pPr>
      <w:bookmarkStart w:colFirst="0" w:colLast="0" w:name="_i0qwsuq3334l" w:id="59"/>
      <w:bookmarkEnd w:id="59"/>
      <w:r w:rsidDel="00000000" w:rsidR="00000000" w:rsidRPr="00000000">
        <w:br w:type="page"/>
      </w:r>
      <w:r w:rsidDel="00000000" w:rsidR="00000000" w:rsidRPr="00000000">
        <w:rPr>
          <w:rtl w:val="0"/>
        </w:rPr>
      </w:r>
    </w:p>
    <w:p w:rsidR="00000000" w:rsidDel="00000000" w:rsidP="00000000" w:rsidRDefault="00000000" w:rsidRPr="00000000" w14:paraId="000001F6">
      <w:pPr>
        <w:pStyle w:val="Heading1"/>
        <w:rPr/>
      </w:pPr>
      <w:bookmarkStart w:colFirst="0" w:colLast="0" w:name="_vbmpjm9xjnrj" w:id="60"/>
      <w:bookmarkEnd w:id="60"/>
      <w:r w:rsidDel="00000000" w:rsidR="00000000" w:rsidRPr="00000000">
        <w:rPr>
          <w:rtl w:val="0"/>
        </w:rPr>
        <w:t xml:space="preserve">Anexos</w:t>
      </w:r>
    </w:p>
    <w:p w:rsidR="00000000" w:rsidDel="00000000" w:rsidP="00000000" w:rsidRDefault="00000000" w:rsidRPr="00000000" w14:paraId="000001F7">
      <w:pPr>
        <w:jc w:val="center"/>
        <w:rPr/>
      </w:pPr>
      <w:r w:rsidDel="00000000" w:rsidR="00000000" w:rsidRPr="00000000">
        <w:rPr/>
        <w:drawing>
          <wp:inline distB="114300" distT="114300" distL="114300" distR="114300">
            <wp:extent cx="2667000" cy="914400"/>
            <wp:effectExtent b="25400" l="25400" r="25400" t="25400"/>
            <wp:docPr id="24"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2667000" cy="914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8">
      <w:pPr>
        <w:jc w:val="center"/>
        <w:rPr/>
      </w:pPr>
      <w:r w:rsidDel="00000000" w:rsidR="00000000" w:rsidRPr="00000000">
        <w:rPr>
          <w:rtl w:val="0"/>
        </w:rPr>
        <w:t xml:space="preserve">Ilustración 1: Logo de Arena </w:t>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6"/>
        <w:szCs w:val="26"/>
        <w:lang w:val="en"/>
      </w:rPr>
    </w:rPrDefault>
    <w:pPrDefault>
      <w:pPr>
        <w:pBdr>
          <w:left w:color="auto" w:space="-18" w:sz="0" w:val="none"/>
          <w:right w:color="auto" w:space="0" w:sz="0" w:val="none"/>
        </w:pBdr>
        <w:spacing w:after="240" w:before="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0" w:firstLine="0"/>
      <w:jc w:val="center"/>
    </w:pPr>
    <w:rPr>
      <w:b w:val="1"/>
      <w:sz w:val="36"/>
      <w:szCs w:val="36"/>
    </w:rPr>
  </w:style>
  <w:style w:type="paragraph" w:styleId="Heading2">
    <w:name w:val="heading 2"/>
    <w:basedOn w:val="Normal"/>
    <w:next w:val="Normal"/>
    <w:pPr>
      <w:keepNext w:val="1"/>
      <w:keepLines w:val="1"/>
      <w:spacing w:after="120" w:before="360" w:lineRule="auto"/>
    </w:pPr>
    <w:rPr>
      <w:b w:val="1"/>
      <w:sz w:val="28"/>
      <w:szCs w:val="28"/>
    </w:rPr>
  </w:style>
  <w:style w:type="paragraph" w:styleId="Heading3">
    <w:name w:val="heading 3"/>
    <w:basedOn w:val="Normal"/>
    <w:next w:val="Normal"/>
    <w:pPr>
      <w:keepNext w:val="1"/>
      <w:keepLines w:val="1"/>
      <w:spacing w:after="80" w:before="320" w:lineRule="auto"/>
    </w:pPr>
    <w:rPr>
      <w:b w:val="1"/>
      <w:sz w:val="26"/>
      <w:szCs w:val="26"/>
    </w:rPr>
  </w:style>
  <w:style w:type="paragraph" w:styleId="Heading4">
    <w:name w:val="heading 4"/>
    <w:basedOn w:val="Normal"/>
    <w:next w:val="Normal"/>
    <w:pPr>
      <w:keepNext w:val="1"/>
      <w:keepLines w:val="1"/>
      <w:spacing w:after="80" w:before="280" w:lineRule="auto"/>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1.png"/><Relationship Id="rId21" Type="http://schemas.openxmlformats.org/officeDocument/2006/relationships/image" Target="media/image18.png"/><Relationship Id="rId24" Type="http://schemas.openxmlformats.org/officeDocument/2006/relationships/image" Target="media/image12.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9.png"/><Relationship Id="rId25" Type="http://schemas.openxmlformats.org/officeDocument/2006/relationships/image" Target="media/image4.png"/><Relationship Id="rId28" Type="http://schemas.openxmlformats.org/officeDocument/2006/relationships/image" Target="media/image1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png"/><Relationship Id="rId8"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11.png"/><Relationship Id="rId15" Type="http://schemas.openxmlformats.org/officeDocument/2006/relationships/image" Target="media/image22.png"/><Relationship Id="rId14" Type="http://schemas.openxmlformats.org/officeDocument/2006/relationships/image" Target="media/image9.png"/><Relationship Id="rId17" Type="http://schemas.openxmlformats.org/officeDocument/2006/relationships/image" Target="media/image15.png"/><Relationship Id="rId16" Type="http://schemas.openxmlformats.org/officeDocument/2006/relationships/image" Target="media/image20.png"/><Relationship Id="rId19" Type="http://schemas.openxmlformats.org/officeDocument/2006/relationships/image" Target="media/image17.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