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256.8" w:lineRule="auto"/>
        <w:ind w:left="20" w:right="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2">
      <w:pPr>
        <w:spacing w:after="340" w:line="256.8" w:lineRule="auto"/>
        <w:ind w:left="1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3">
      <w:pPr>
        <w:spacing w:after="340" w:line="256.8" w:lineRule="auto"/>
        <w:ind w:left="1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DEPARTAMENTO DE COMPUTACIÓN Y SIMULACIÓN DE SISTEMAS </w:t>
      </w:r>
    </w:p>
    <w:p w:rsidR="00000000" w:rsidDel="00000000" w:rsidP="00000000" w:rsidRDefault="00000000" w:rsidRPr="00000000" w14:paraId="00000004">
      <w:pPr>
        <w:keepNext w:val="0"/>
        <w:keepLines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5">
      <w:pPr>
        <w:keepNext w:val="0"/>
        <w:keepLines w:val="0"/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Dinámicos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Laboratorio 6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Modelados en Loopy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2160" w:firstLine="72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Prof. Modaldo Tuñón</w:t>
        <w:tab/>
        <w:t xml:space="preserve">    </w:t>
        <w:tab/>
        <w:t xml:space="preserve">      </w:t>
        <w:tab/>
        <w:t xml:space="preserve">     </w:t>
        <w:tab/>
      </w:r>
    </w:p>
    <w:p w:rsidR="00000000" w:rsidDel="00000000" w:rsidP="00000000" w:rsidRDefault="00000000" w:rsidRPr="00000000" w14:paraId="0000000B">
      <w:pPr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  <w:tab/>
        <w:t xml:space="preserve">     </w:t>
        <w:tab/>
        <w:t xml:space="preserve">     </w:t>
        <w:tab/>
        <w:t xml:space="preserve">     </w:t>
        <w:tab/>
        <w:t xml:space="preserve">         </w:t>
        <w:tab/>
        <w:tab/>
        <w:tab/>
      </w:r>
    </w:p>
    <w:p w:rsidR="00000000" w:rsidDel="00000000" w:rsidP="00000000" w:rsidRDefault="00000000" w:rsidRPr="00000000" w14:paraId="0000000C">
      <w:pPr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Cutire, Fernando </w:t>
      </w:r>
    </w:p>
    <w:p w:rsidR="00000000" w:rsidDel="00000000" w:rsidP="00000000" w:rsidRDefault="00000000" w:rsidRPr="00000000" w14:paraId="0000000D">
      <w:pPr>
        <w:spacing w:after="340" w:line="256.8" w:lineRule="auto"/>
        <w:ind w:left="2140" w:firstLine="2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8-972-906</w:t>
        <w:tab/>
        <w:tab/>
        <w:tab/>
        <w:t xml:space="preserve"> </w:t>
        <w:tab/>
      </w:r>
    </w:p>
    <w:p w:rsidR="00000000" w:rsidDel="00000000" w:rsidP="00000000" w:rsidRDefault="00000000" w:rsidRPr="00000000" w14:paraId="0000000E">
      <w:pPr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1IF131</w:t>
      </w:r>
    </w:p>
    <w:p w:rsidR="00000000" w:rsidDel="00000000" w:rsidP="00000000" w:rsidRDefault="00000000" w:rsidRPr="00000000" w14:paraId="00000010">
      <w:pPr>
        <w:spacing w:after="340" w:line="256.8" w:lineRule="auto"/>
        <w:ind w:left="8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spacing w:after="220" w:before="480" w:line="360" w:lineRule="auto"/>
        <w:ind w:left="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18-06-2021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Índice de contenidos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284.71181102362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jq8xjo8i4a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_djq8xjo8i4ay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284.7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foipta927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Cuerpo del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_4foipta927bt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284.7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frwz738hm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Mapa conceptual de vensim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_qfrwz738hm6o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284.7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wm9j244d8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Modelo de ingeniería de software (M1 Software)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_4wm9j244d8ei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06rh3e0oz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Introducción al modelo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_x06rh3e0ozzt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dcthdtcom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Variables a utilizar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_ydcthdtcomfc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tjywsyjck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1: Abrimos una nueva sesión de vensim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_utjywsyjckti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l2ijwlgvj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2. Colocamos nuestras variables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_nl2ijwlgvjjq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3c14uk5kc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3. Colocamos las variables de entrada (en este caso Pedidos de Software)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_x3c14uk5kc86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7bxrgzbhw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4. Hacemos las asociaciones correspondientes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_87bxrgzbhwtj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bm0ywvis7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5 (opcional). Añadir comentarios a nuestro modelo para poder visualizar mejor el desarrollo.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_9bm0ywvis7qf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x1e29byod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6. Damos click en nuestra entrada (Pedidos de Software) y colocamos nuestra ecuación.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_qx1e29byodwv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r8hko6e0t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7. Una vez completados los pasos anteriores, simularemos el modelo.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_sr8hko6e0tx2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284.71181102362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3fz5uc1uj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Modelo de epidemia (M2 Epidemia)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_r3fz5uc1ujcq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kiowqnndj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Introducción al modelo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_skiowqnndjzr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naj0jz71g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Variables a utilizar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_jnaj0jz71g7k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jitumwdc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1: Abrimos una nueva sesión de vensim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_vjitumwdc14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5176fd2k3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2. Colocamos nuestras variables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_e5176fd2k3gs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0ie6ssf0i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3. Colocamos las variables de entrada (en este caso Captura de enfermedad y Tasa de recuperación)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_c0ie6ssf0ix2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spwnwxon1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4. Hacemos las asociaciones correspondientes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_7spwnwxon1yw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dam2zqy6l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5 (opcional). Añadir comentarios a nuestro modelo para poder visualizar mejor el desarrollo.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_odam2zqy6l3j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rrf8vjo1j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6. Damos click en nuestra entrada (Pedidos de Software) y colocamos nuestra ecuación.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_8rrf8vjo1jgv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zei496obx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Para las ecuaciones en este caso las hemos decidido de la siguiente manera.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_ozei496obx1x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284.71181102362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u94f4exsw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Paso 7. Una vez completados los pasos anteriores, simularemos el modelo.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_yu94f4exswkb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284.7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x3bnh9w5w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_dx3bnh9w5wp2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284.7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wl4td5ua7g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Bibliografía (Formato IEEE)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_jwl4td5ua7g9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284.71181102362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7bjpwx0okv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_97bjpwx0okvq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  <w:sectPr>
          <w:headerReference r:id="rId6" w:type="default"/>
          <w:footerReference r:id="rId7" w:type="default"/>
          <w:pgSz w:h="16834" w:w="11909" w:orient="portrait"/>
          <w:pgMar w:bottom="1310.3999999999999" w:top="1310.3999999999999" w:left="1310.3999999999999" w:right="1310.3999999999999" w:header="720" w:footer="720"/>
          <w:pgNumType w:start="1"/>
        </w:sectPr>
      </w:pPr>
      <w:bookmarkStart w:colFirst="0" w:colLast="0" w:name="_mantses4zha8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djq8xjo8i4ay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Loopy es una aplicación web que nos permite crear diagramas de ciclos causales.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En este trabajo estaremos desarrollando el modelado de inversión tecnológica en el área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a0q9a810b34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mdqnc87x60y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qd0zuxd18nl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86gq3mauh9n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u9i19gp3tqa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t64n8kskw88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4foipta927bt" w:id="8"/>
      <w:bookmarkEnd w:id="8"/>
      <w:r w:rsidDel="00000000" w:rsidR="00000000" w:rsidRPr="00000000">
        <w:rPr>
          <w:rtl w:val="0"/>
        </w:rPr>
        <w:t xml:space="preserve">Cuerpo del Trabajo</w:t>
      </w:r>
    </w:p>
    <w:p w:rsidR="00000000" w:rsidDel="00000000" w:rsidP="00000000" w:rsidRDefault="00000000" w:rsidRPr="00000000" w14:paraId="00000048">
      <w:pPr>
        <w:pStyle w:val="Heading2"/>
        <w:pBdr>
          <w:left w:color="auto" w:space="-18" w:sz="0" w:val="none"/>
          <w:right w:color="auto" w:space="0" w:sz="0" w:val="none"/>
        </w:pBdr>
        <w:spacing w:after="240" w:before="240" w:lineRule="auto"/>
        <w:jc w:val="both"/>
        <w:rPr/>
      </w:pPr>
      <w:bookmarkStart w:colFirst="0" w:colLast="0" w:name="_cdzk17e8zh73" w:id="9"/>
      <w:bookmarkEnd w:id="9"/>
      <w:r w:rsidDel="00000000" w:rsidR="00000000" w:rsidRPr="00000000">
        <w:rPr>
          <w:rtl w:val="0"/>
        </w:rPr>
        <w:t xml:space="preserve">Modelo de ingeniería de inversión agrícola (M1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x06rh3e0ozzt" w:id="10"/>
      <w:bookmarkEnd w:id="10"/>
      <w:r w:rsidDel="00000000" w:rsidR="00000000" w:rsidRPr="00000000">
        <w:rPr>
          <w:rtl w:val="0"/>
        </w:rPr>
        <w:t xml:space="preserve">Introducción al modelo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Tenemos un modelo de inversión en desarrollo tecnológico en inversión agrícola.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ydcthdtcomfc" w:id="11"/>
      <w:bookmarkEnd w:id="11"/>
      <w:r w:rsidDel="00000000" w:rsidR="00000000" w:rsidRPr="00000000">
        <w:rPr>
          <w:rtl w:val="0"/>
        </w:rPr>
        <w:t xml:space="preserve">Variables a utilizar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Desarrollo Tecnológico como Des. Tecno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Productividad agrícola como Prod. agrícola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Ganancias como ganancias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Inversión como inversión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modelo</w:t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9847" cy="331474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847" cy="331474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Ilustración 1: Diagrama de inversión agrícola en Loopy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both"/>
        <w:rPr/>
      </w:pPr>
      <w:bookmarkStart w:colFirst="0" w:colLast="0" w:name="_dx3bnh9w5wp2" w:id="12"/>
      <w:bookmarkEnd w:id="12"/>
      <w:r w:rsidDel="00000000" w:rsidR="00000000" w:rsidRPr="00000000">
        <w:rPr>
          <w:rtl w:val="0"/>
        </w:rPr>
        <w:t xml:space="preserve">Enlace al modelo</w:t>
      </w:r>
    </w:p>
    <w:p w:rsidR="00000000" w:rsidDel="00000000" w:rsidP="00000000" w:rsidRDefault="00000000" w:rsidRPr="00000000" w14:paraId="0000006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case.me/loopy/v1.1/?data=[[[1,673,334,1,%22inversi%25C3%25B3n%22,4],[2,1177,307,1,%22Des.%2520Tecno%22,5],[3,769,615,1,%22ganancias%22,0],[4,1127,564,1,%22Prod.%2520agr%25C3%25ADcola%22,3]],[[1,2,123,1,0],[3,1,131,1,0],[2,4,90,1,0],[4,3,93,1,0]],[[33,162,%22...%22]],4%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cbsybkhj7kf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2e6pj3xfrohs" w:id="14"/>
      <w:bookmarkEnd w:id="14"/>
      <w:r w:rsidDel="00000000" w:rsidR="00000000" w:rsidRPr="00000000">
        <w:rPr>
          <w:rtl w:val="0"/>
        </w:rPr>
        <w:t xml:space="preserve">Hipótesis Dinámica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desarrollo tecnológico aumenta la productividad agrícola que a su vez genera ganancias que se usan en inversión en desarrollo tecnológico.</w:t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xsf8n9ati8p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both"/>
        <w:rPr/>
      </w:pPr>
      <w:bookmarkStart w:colFirst="0" w:colLast="0" w:name="_mc81m6802md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/>
      </w:pPr>
      <w:bookmarkStart w:colFirst="0" w:colLast="0" w:name="_dquxv4ygpft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/>
      </w:pPr>
      <w:bookmarkStart w:colFirst="0" w:colLast="0" w:name="_9ewkk6a30kn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both"/>
        <w:rPr/>
      </w:pPr>
      <w:bookmarkStart w:colFirst="0" w:colLast="0" w:name="_gzf5s3qb08z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both"/>
        <w:rPr/>
      </w:pPr>
      <w:bookmarkStart w:colFirst="0" w:colLast="0" w:name="_t0u7oanjd0v5" w:id="20"/>
      <w:bookmarkEnd w:id="2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Loopy nos permite crear diagramas de ciclos causales de una forma sencilla a través de su interfaz web.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kro25ke357u9" w:id="21"/>
      <w:bookmarkEnd w:id="21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ind w:left="360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s"/>
      </w:rPr>
    </w:rPrDefault>
    <w:pPrDefault>
      <w:pPr>
        <w:pBdr>
          <w:left w:color="auto" w:space="-18" w:sz="0" w:val="none"/>
          <w:right w:color="auto" w:space="0" w:sz="0" w:val="none"/>
        </w:pBd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ncase.me/loopy/v1.1/?data=%5B%5B%5B1,673,334,1,%22inversi%25C3%25B3n%22,4%5D,%5B2,1177,307,1,%22Des.%2520Tecno%22,5%5D,%5B3,769,615,1,%22ganancias%22,0%5D,%5B4,1127,564,1,%22Prod.%2520agr%25C3%25ADcola%22,3%5D%5D,%5B%5B1,2,123,1,0%5D,%5B3,1,131,1,0%5D,%5B2,4,90,1,0%5D,%5B4,3,93,1,0%5D%5D,%5B%5B33,162,%22...%22%5D%5D,4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079FE7DC8ECC479CD0A0A7263345A3" ma:contentTypeVersion="9" ma:contentTypeDescription="Crear nuevo documento." ma:contentTypeScope="" ma:versionID="42208365d9305b2ec35cda7c599cfaac">
  <xsd:schema xmlns:xsd="http://www.w3.org/2001/XMLSchema" xmlns:xs="http://www.w3.org/2001/XMLSchema" xmlns:p="http://schemas.microsoft.com/office/2006/metadata/properties" xmlns:ns2="b824fc14-4317-41da-ba9e-9d8aeca5648b" targetNamespace="http://schemas.microsoft.com/office/2006/metadata/properties" ma:root="true" ma:fieldsID="b5ffeb2fbf599806b965cac27d327755" ns2:_="">
    <xsd:import namespace="b824fc14-4317-41da-ba9e-9d8aeca564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4fc14-4317-41da-ba9e-9d8aeca564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24fc14-4317-41da-ba9e-9d8aeca5648b" xsi:nil="true"/>
  </documentManagement>
</p:properties>
</file>

<file path=customXml/itemProps1.xml><?xml version="1.0" encoding="utf-8"?>
<ds:datastoreItem xmlns:ds="http://schemas.openxmlformats.org/officeDocument/2006/customXml" ds:itemID="{F30CF5E4-01A3-4FE8-89A8-636298C777AD}"/>
</file>

<file path=customXml/itemProps2.xml><?xml version="1.0" encoding="utf-8"?>
<ds:datastoreItem xmlns:ds="http://schemas.openxmlformats.org/officeDocument/2006/customXml" ds:itemID="{3CD38A95-9DEF-4870-806E-7CF8722D8EB7}"/>
</file>

<file path=customXml/itemProps3.xml><?xml version="1.0" encoding="utf-8"?>
<ds:datastoreItem xmlns:ds="http://schemas.openxmlformats.org/officeDocument/2006/customXml" ds:itemID="{7717E591-B429-4034-B345-DAAF7134982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0x0101005E079FE7DC8ECC479CD0A0A7263345A3</vt:lpwstr>
  </property>
</Properties>
</file>