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7C1AC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UNIVERSIDAD TECNOLÓGICA DE PANAMÁ</w:t>
      </w:r>
    </w:p>
    <w:p w14:paraId="6F4DCE68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FACULTAD DE INGENIERÍA DE SISTEMAS COMPUTACIONALES</w:t>
      </w:r>
    </w:p>
    <w:p w14:paraId="16F44D57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 xml:space="preserve"> </w:t>
      </w:r>
    </w:p>
    <w:p w14:paraId="3547C944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DEPARTAMENTO DE SISTEMAS DE INFORMACIÓN, CONTROL Y EVALUACIÓN DE RECURSOS INFORMÁTICOS</w:t>
      </w:r>
    </w:p>
    <w:p w14:paraId="1E00F432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LIC. EN ING. DE SISTEMAS DE INFORMACIÓN</w:t>
      </w:r>
    </w:p>
    <w:p w14:paraId="25A4E860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 xml:space="preserve"> </w:t>
      </w:r>
    </w:p>
    <w:p w14:paraId="427365EB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SISTEMAS DE BASE DE DATOS</w:t>
      </w:r>
    </w:p>
    <w:p w14:paraId="6019C74E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 xml:space="preserve"> </w:t>
      </w:r>
    </w:p>
    <w:p w14:paraId="57FFDA7E" w14:textId="4DE72B20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 xml:space="preserve">Asignación No. </w:t>
      </w:r>
      <w:r>
        <w:rPr>
          <w:b/>
          <w:sz w:val="28"/>
          <w:szCs w:val="28"/>
          <w:lang w:val="es-419"/>
        </w:rPr>
        <w:t>5</w:t>
      </w:r>
    </w:p>
    <w:p w14:paraId="0D6E07D7" w14:textId="77777777" w:rsidR="004B3C4C" w:rsidRPr="004B3C4C" w:rsidRDefault="004B3C4C" w:rsidP="004B3C4C">
      <w:pPr>
        <w:spacing w:before="240" w:after="240"/>
        <w:jc w:val="center"/>
        <w:rPr>
          <w:sz w:val="28"/>
          <w:szCs w:val="28"/>
          <w:lang w:val="es-419"/>
        </w:rPr>
      </w:pPr>
      <w:r w:rsidRPr="004B3C4C">
        <w:rPr>
          <w:sz w:val="28"/>
          <w:szCs w:val="28"/>
          <w:lang w:val="es-419"/>
        </w:rPr>
        <w:t xml:space="preserve"> </w:t>
      </w:r>
    </w:p>
    <w:p w14:paraId="512F8471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Profesor:</w:t>
      </w:r>
    </w:p>
    <w:p w14:paraId="26F8CBE1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Ing. Henry Lezcano</w:t>
      </w:r>
    </w:p>
    <w:p w14:paraId="31B22EA3" w14:textId="77777777" w:rsidR="004B3C4C" w:rsidRPr="004B3C4C" w:rsidRDefault="004B3C4C" w:rsidP="004B3C4C">
      <w:pPr>
        <w:spacing w:before="240" w:after="240"/>
        <w:jc w:val="center"/>
        <w:rPr>
          <w:sz w:val="28"/>
          <w:szCs w:val="28"/>
          <w:lang w:val="es-419"/>
        </w:rPr>
      </w:pPr>
      <w:r w:rsidRPr="004B3C4C">
        <w:rPr>
          <w:sz w:val="28"/>
          <w:szCs w:val="28"/>
          <w:lang w:val="es-419"/>
        </w:rPr>
        <w:t xml:space="preserve"> </w:t>
      </w:r>
    </w:p>
    <w:p w14:paraId="1BB3EA06" w14:textId="77777777" w:rsidR="004B3C4C" w:rsidRPr="004B3C4C" w:rsidRDefault="004B3C4C" w:rsidP="004B3C4C">
      <w:pPr>
        <w:spacing w:before="240" w:after="240"/>
        <w:jc w:val="center"/>
        <w:rPr>
          <w:b/>
          <w:sz w:val="28"/>
          <w:szCs w:val="28"/>
          <w:lang w:val="es-419"/>
        </w:rPr>
      </w:pPr>
      <w:r w:rsidRPr="004B3C4C">
        <w:rPr>
          <w:b/>
          <w:sz w:val="28"/>
          <w:szCs w:val="28"/>
          <w:lang w:val="es-419"/>
        </w:rPr>
        <w:t>Integrantes:</w:t>
      </w:r>
    </w:p>
    <w:p w14:paraId="6025B49B" w14:textId="77777777" w:rsidR="004B3C4C" w:rsidRPr="004B3C4C" w:rsidRDefault="004B3C4C" w:rsidP="004B3C4C">
      <w:pPr>
        <w:ind w:left="2160" w:firstLine="720"/>
        <w:rPr>
          <w:sz w:val="26"/>
          <w:szCs w:val="26"/>
          <w:lang w:val="es-419"/>
        </w:rPr>
      </w:pPr>
      <w:proofErr w:type="spellStart"/>
      <w:r w:rsidRPr="004B3C4C">
        <w:rPr>
          <w:sz w:val="26"/>
          <w:szCs w:val="26"/>
          <w:lang w:val="es-419"/>
        </w:rPr>
        <w:t>Cutire</w:t>
      </w:r>
      <w:proofErr w:type="spellEnd"/>
      <w:r w:rsidRPr="004B3C4C">
        <w:rPr>
          <w:sz w:val="26"/>
          <w:szCs w:val="26"/>
          <w:lang w:val="es-419"/>
        </w:rPr>
        <w:t>, Fernando (8-972-906)</w:t>
      </w:r>
    </w:p>
    <w:p w14:paraId="218E82A4" w14:textId="77777777" w:rsidR="004B3C4C" w:rsidRPr="004B3C4C" w:rsidRDefault="004B3C4C" w:rsidP="004B3C4C">
      <w:pPr>
        <w:ind w:left="2160" w:firstLine="720"/>
        <w:rPr>
          <w:sz w:val="26"/>
          <w:szCs w:val="26"/>
          <w:lang w:val="es-419"/>
        </w:rPr>
      </w:pPr>
      <w:r w:rsidRPr="004B3C4C">
        <w:rPr>
          <w:sz w:val="26"/>
          <w:szCs w:val="26"/>
          <w:lang w:val="es-419"/>
        </w:rPr>
        <w:t>Díaz, Gabriel (20-53-5198)</w:t>
      </w:r>
    </w:p>
    <w:p w14:paraId="7336895E" w14:textId="648418FA" w:rsidR="004B3C4C" w:rsidRPr="004B3C4C" w:rsidRDefault="004B3C4C" w:rsidP="004B3C4C">
      <w:pPr>
        <w:ind w:left="2160" w:firstLine="720"/>
        <w:rPr>
          <w:sz w:val="26"/>
          <w:szCs w:val="26"/>
          <w:lang w:val="es-419"/>
        </w:rPr>
      </w:pPr>
      <w:r w:rsidRPr="004B3C4C">
        <w:rPr>
          <w:sz w:val="26"/>
          <w:szCs w:val="26"/>
          <w:lang w:val="es-419"/>
        </w:rPr>
        <w:t>Escobar, Jorge (2-747-1772)</w:t>
      </w:r>
    </w:p>
    <w:p w14:paraId="0E40D968" w14:textId="77777777" w:rsidR="004B3C4C" w:rsidRDefault="004B3C4C" w:rsidP="004B3C4C">
      <w:pPr>
        <w:ind w:left="2160" w:firstLine="720"/>
        <w:rPr>
          <w:b/>
          <w:sz w:val="30"/>
          <w:szCs w:val="30"/>
        </w:rPr>
      </w:pPr>
      <w:r>
        <w:rPr>
          <w:sz w:val="26"/>
          <w:szCs w:val="26"/>
        </w:rPr>
        <w:t>Feng, William (8-977-446)</w:t>
      </w:r>
    </w:p>
    <w:p w14:paraId="68E120CD" w14:textId="77777777" w:rsidR="004B3C4C" w:rsidRDefault="004B3C4C" w:rsidP="004B3C4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B45741" w14:textId="77777777" w:rsidR="004B3C4C" w:rsidRDefault="004B3C4C" w:rsidP="004B3C4C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Grupo: 1IF131</w:t>
      </w:r>
    </w:p>
    <w:p w14:paraId="015EECFC" w14:textId="46DDEA71" w:rsidR="00D12805" w:rsidRPr="00971F54" w:rsidRDefault="00D12805" w:rsidP="004B3C4C">
      <w:pPr>
        <w:spacing w:line="259" w:lineRule="auto"/>
        <w:ind w:left="0" w:right="2" w:firstLine="0"/>
        <w:rPr>
          <w:lang w:val="es-419"/>
        </w:rPr>
      </w:pPr>
    </w:p>
    <w:p w14:paraId="31B6247D" w14:textId="77777777" w:rsidR="00D12805" w:rsidRPr="00971F54" w:rsidRDefault="004B3C4C">
      <w:pPr>
        <w:spacing w:after="320" w:line="259" w:lineRule="auto"/>
        <w:ind w:left="0" w:right="0" w:firstLine="0"/>
        <w:jc w:val="left"/>
        <w:rPr>
          <w:lang w:val="es-419"/>
        </w:rPr>
      </w:pPr>
      <w:r w:rsidRPr="00971F54">
        <w:rPr>
          <w:sz w:val="18"/>
          <w:lang w:val="es-419"/>
        </w:rPr>
        <w:t xml:space="preserve"> </w:t>
      </w:r>
    </w:p>
    <w:p w14:paraId="56C819C5" w14:textId="77777777" w:rsidR="00971F54" w:rsidRDefault="00971F54">
      <w:pPr>
        <w:spacing w:line="259" w:lineRule="auto"/>
        <w:ind w:left="0" w:right="0" w:firstLine="0"/>
        <w:jc w:val="left"/>
        <w:rPr>
          <w:b/>
          <w:lang w:val="es-419"/>
        </w:rPr>
      </w:pPr>
    </w:p>
    <w:p w14:paraId="450E7DD3" w14:textId="2BEDA462" w:rsidR="00D12805" w:rsidRPr="00971F54" w:rsidRDefault="004B3C4C">
      <w:pPr>
        <w:spacing w:line="259" w:lineRule="auto"/>
        <w:ind w:left="0" w:right="0" w:firstLine="0"/>
        <w:jc w:val="left"/>
        <w:rPr>
          <w:lang w:val="es-419"/>
        </w:rPr>
      </w:pPr>
      <w:r w:rsidRPr="00971F54">
        <w:rPr>
          <w:b/>
          <w:lang w:val="es-419"/>
        </w:rPr>
        <w:lastRenderedPageBreak/>
        <w:t xml:space="preserve">Resuelva los siguientes casos -Modelado Conceptual. </w:t>
      </w:r>
    </w:p>
    <w:p w14:paraId="57FDDBF2" w14:textId="77777777" w:rsidR="00D12805" w:rsidRPr="00971F54" w:rsidRDefault="004B3C4C">
      <w:pPr>
        <w:spacing w:line="259" w:lineRule="auto"/>
        <w:ind w:left="0" w:right="0" w:firstLine="0"/>
        <w:jc w:val="left"/>
        <w:rPr>
          <w:lang w:val="es-419"/>
        </w:rPr>
      </w:pPr>
      <w:r w:rsidRPr="00971F54">
        <w:rPr>
          <w:b/>
          <w:lang w:val="es-419"/>
        </w:rPr>
        <w:t xml:space="preserve"> </w:t>
      </w:r>
    </w:p>
    <w:p w14:paraId="40EBBA04" w14:textId="77777777" w:rsidR="00D12805" w:rsidRPr="00971F54" w:rsidRDefault="004B3C4C">
      <w:pPr>
        <w:spacing w:line="259" w:lineRule="auto"/>
        <w:ind w:left="0" w:right="0" w:firstLine="0"/>
        <w:jc w:val="left"/>
        <w:rPr>
          <w:lang w:val="es-419"/>
        </w:rPr>
      </w:pPr>
      <w:r w:rsidRPr="00971F54">
        <w:rPr>
          <w:b/>
          <w:lang w:val="es-419"/>
        </w:rPr>
        <w:t xml:space="preserve"> </w:t>
      </w:r>
    </w:p>
    <w:p w14:paraId="2E4C02E5" w14:textId="77777777" w:rsidR="00D12805" w:rsidRPr="00971F54" w:rsidRDefault="004B3C4C">
      <w:pPr>
        <w:ind w:left="-5" w:right="-8"/>
        <w:rPr>
          <w:lang w:val="es-419"/>
        </w:rPr>
      </w:pPr>
      <w:r w:rsidRPr="00971F54">
        <w:rPr>
          <w:lang w:val="es-419"/>
        </w:rPr>
        <w:t xml:space="preserve">La Licenciada </w:t>
      </w:r>
      <w:proofErr w:type="spellStart"/>
      <w:r w:rsidRPr="00971F54">
        <w:rPr>
          <w:lang w:val="es-419"/>
        </w:rPr>
        <w:t>Ericka</w:t>
      </w:r>
      <w:proofErr w:type="spellEnd"/>
      <w:r w:rsidRPr="00971F54">
        <w:rPr>
          <w:lang w:val="es-419"/>
        </w:rPr>
        <w:t xml:space="preserve"> </w:t>
      </w:r>
      <w:proofErr w:type="gramStart"/>
      <w:r w:rsidRPr="00971F54">
        <w:rPr>
          <w:lang w:val="es-419"/>
        </w:rPr>
        <w:t>Portillo  Administradora</w:t>
      </w:r>
      <w:proofErr w:type="gramEnd"/>
      <w:r w:rsidRPr="00971F54">
        <w:rPr>
          <w:lang w:val="es-419"/>
        </w:rPr>
        <w:t xml:space="preserve"> de la Cafetería del Edificio No.3  de la Universidad Tecnológica de Panamá indica que  para la preparación de un platillo el cocinero requiere de las recetas correspondientes, los ingredientes necesarios, el ti</w:t>
      </w:r>
      <w:r w:rsidRPr="00971F54">
        <w:rPr>
          <w:lang w:val="es-419"/>
        </w:rPr>
        <w:t xml:space="preserve">po de platillo que preparara y las unidades de medidas relacionadas.   </w:t>
      </w:r>
    </w:p>
    <w:p w14:paraId="3517E40F" w14:textId="77777777" w:rsidR="00D12805" w:rsidRPr="00971F54" w:rsidRDefault="004B3C4C">
      <w:pPr>
        <w:spacing w:line="259" w:lineRule="auto"/>
        <w:ind w:left="0" w:right="0" w:firstLine="0"/>
        <w:jc w:val="left"/>
        <w:rPr>
          <w:lang w:val="es-419"/>
        </w:rPr>
      </w:pPr>
      <w:r w:rsidRPr="00971F54">
        <w:rPr>
          <w:lang w:val="es-419"/>
        </w:rPr>
        <w:t xml:space="preserve"> </w:t>
      </w:r>
    </w:p>
    <w:p w14:paraId="7094D742" w14:textId="77777777" w:rsidR="00D12805" w:rsidRPr="00971F54" w:rsidRDefault="004B3C4C">
      <w:pPr>
        <w:ind w:left="-5" w:right="-8"/>
        <w:rPr>
          <w:lang w:val="es-419"/>
        </w:rPr>
      </w:pPr>
      <w:r w:rsidRPr="00971F54">
        <w:rPr>
          <w:lang w:val="es-419"/>
        </w:rPr>
        <w:t xml:space="preserve">Para los tipos de platos se cuenta con su identificación y su nombre, para las recetas a preparar se cuenta con </w:t>
      </w:r>
      <w:proofErr w:type="gramStart"/>
      <w:r w:rsidRPr="00971F54">
        <w:rPr>
          <w:lang w:val="es-419"/>
        </w:rPr>
        <w:t>identificación,  el</w:t>
      </w:r>
      <w:proofErr w:type="gramEnd"/>
      <w:r w:rsidRPr="00971F54">
        <w:rPr>
          <w:lang w:val="es-419"/>
        </w:rPr>
        <w:t xml:space="preserve"> nombre, la preparaciones, la duración y comentario</w:t>
      </w:r>
      <w:r w:rsidRPr="00971F54">
        <w:rPr>
          <w:lang w:val="es-419"/>
        </w:rPr>
        <w:t xml:space="preserve">s de la misma, para los ingrediente se cuenta con identificación  y el nombre, igualmente que para unidades que cuenta con la identificación y el nombre de unidad de medida, también como las cantidad de ingrediente a utilizar.  </w:t>
      </w:r>
    </w:p>
    <w:p w14:paraId="1912E794" w14:textId="72A24A40" w:rsidR="00D12805" w:rsidRPr="00971F54" w:rsidRDefault="004B3C4C">
      <w:pPr>
        <w:spacing w:line="259" w:lineRule="auto"/>
        <w:ind w:left="0" w:right="0" w:firstLine="0"/>
        <w:jc w:val="left"/>
        <w:rPr>
          <w:lang w:val="es-419"/>
        </w:rPr>
      </w:pPr>
      <w:r w:rsidRPr="00971F54">
        <w:rPr>
          <w:lang w:val="es-419"/>
        </w:rPr>
        <w:t xml:space="preserve"> </w:t>
      </w:r>
    </w:p>
    <w:p w14:paraId="054AE220" w14:textId="7587BB13" w:rsidR="00D12805" w:rsidRDefault="004B3C4C">
      <w:pPr>
        <w:ind w:left="-5" w:right="-8"/>
        <w:rPr>
          <w:lang w:val="es-419"/>
        </w:rPr>
      </w:pPr>
      <w:r w:rsidRPr="00971F54">
        <w:rPr>
          <w:lang w:val="es-419"/>
        </w:rPr>
        <w:t xml:space="preserve"> Se requiere que el equip</w:t>
      </w:r>
      <w:r w:rsidRPr="00971F54">
        <w:rPr>
          <w:lang w:val="es-419"/>
        </w:rPr>
        <w:t xml:space="preserve">o de analistas diseñe un modelo conceptual Entidad/Relación que permita la emisión de las diversas recetas y preparación para el platillo que está solicitando el cocinero.   </w:t>
      </w:r>
    </w:p>
    <w:p w14:paraId="36CD6D14" w14:textId="57076BF7" w:rsidR="00971F54" w:rsidRPr="00971F54" w:rsidRDefault="004B3C4C">
      <w:pPr>
        <w:ind w:left="-5" w:right="-8"/>
        <w:rPr>
          <w:lang w:val="es-419"/>
        </w:rPr>
      </w:pPr>
      <w:r>
        <w:rPr>
          <w:noProof/>
          <w:lang w:val="es-419"/>
        </w:rPr>
        <w:lastRenderedPageBreak/>
        <w:drawing>
          <wp:anchor distT="0" distB="0" distL="114300" distR="114300" simplePos="0" relativeHeight="251659264" behindDoc="1" locked="0" layoutInCell="1" allowOverlap="1" wp14:anchorId="52C5C02A" wp14:editId="13C1A9D2">
            <wp:simplePos x="0" y="0"/>
            <wp:positionH relativeFrom="page">
              <wp:posOffset>447675</wp:posOffset>
            </wp:positionH>
            <wp:positionV relativeFrom="paragraph">
              <wp:posOffset>0</wp:posOffset>
            </wp:positionV>
            <wp:extent cx="6991350" cy="5352579"/>
            <wp:effectExtent l="0" t="0" r="0" b="635"/>
            <wp:wrapTight wrapText="bothSides">
              <wp:wrapPolygon edited="0">
                <wp:start x="0" y="0"/>
                <wp:lineTo x="0" y="21526"/>
                <wp:lineTo x="21541" y="21526"/>
                <wp:lineTo x="2154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35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1926F" w14:textId="040AA31E" w:rsidR="00D12805" w:rsidRPr="00971F54" w:rsidRDefault="004B3C4C">
      <w:pPr>
        <w:spacing w:line="259" w:lineRule="auto"/>
        <w:ind w:left="0" w:right="0" w:firstLine="0"/>
        <w:jc w:val="left"/>
        <w:rPr>
          <w:lang w:val="es-419"/>
        </w:rPr>
      </w:pPr>
      <w:r w:rsidRPr="00971F54">
        <w:rPr>
          <w:rFonts w:ascii="Times New Roman" w:eastAsia="Times New Roman" w:hAnsi="Times New Roman" w:cs="Times New Roman"/>
          <w:lang w:val="es-419"/>
        </w:rPr>
        <w:t xml:space="preserve"> </w:t>
      </w:r>
    </w:p>
    <w:p w14:paraId="62592404" w14:textId="36395BB4" w:rsidR="00D12805" w:rsidRPr="004B3C4C" w:rsidRDefault="004B3C4C" w:rsidP="004B3C4C">
      <w:pPr>
        <w:spacing w:after="5547" w:line="259" w:lineRule="auto"/>
        <w:ind w:left="0" w:right="0" w:firstLine="0"/>
        <w:jc w:val="left"/>
        <w:rPr>
          <w:lang w:val="es-419"/>
        </w:rPr>
      </w:pPr>
      <w:r w:rsidRPr="00971F54">
        <w:rPr>
          <w:rFonts w:ascii="Times New Roman" w:eastAsia="Times New Roman" w:hAnsi="Times New Roman" w:cs="Times New Roman"/>
          <w:lang w:val="es-419"/>
        </w:rPr>
        <w:t xml:space="preserve"> </w:t>
      </w:r>
    </w:p>
    <w:sectPr w:rsidR="00D12805" w:rsidRPr="004B3C4C">
      <w:pgSz w:w="12240" w:h="15840"/>
      <w:pgMar w:top="1440" w:right="1359" w:bottom="1440" w:left="14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11921"/>
    <w:multiLevelType w:val="hybridMultilevel"/>
    <w:tmpl w:val="567C6F88"/>
    <w:lvl w:ilvl="0" w:tplc="56881C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805"/>
    <w:rsid w:val="004B3C4C"/>
    <w:rsid w:val="00971F54"/>
    <w:rsid w:val="00D1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E315"/>
  <w15:docId w15:val="{CEE2DC5D-9869-459B-847E-D6C858D9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  <w:ind w:left="10" w:right="7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971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Lezcano</dc:creator>
  <cp:keywords/>
  <cp:lastModifiedBy>GABRIEL DIAZ</cp:lastModifiedBy>
  <cp:revision>3</cp:revision>
  <dcterms:created xsi:type="dcterms:W3CDTF">2021-06-03T15:55:00Z</dcterms:created>
  <dcterms:modified xsi:type="dcterms:W3CDTF">2021-06-03T16:01:00Z</dcterms:modified>
</cp:coreProperties>
</file>