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B042" w14:textId="77777777" w:rsidR="00132BB7" w:rsidRP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s-PA" w:eastAsia="es-PA"/>
        </w:rPr>
      </w:pPr>
    </w:p>
    <w:p w14:paraId="57B4C27F" w14:textId="77777777"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UNIVERSIDAD TECNOLOGICA DE PANAMA</w:t>
      </w:r>
    </w:p>
    <w:p w14:paraId="4C9658E7" w14:textId="77777777"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FACULTAD </w:t>
      </w:r>
      <w:r w:rsidR="0047707F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DE INGENIERÍA </w:t>
      </w: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DE SISTEMAS COMPUTACIONALES</w:t>
      </w:r>
    </w:p>
    <w:p w14:paraId="520960A5" w14:textId="77777777" w:rsid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s-PA" w:eastAsia="es-PA"/>
        </w:rPr>
      </w:pPr>
    </w:p>
    <w:p w14:paraId="4CCD7F2B" w14:textId="77777777" w:rsidR="00132BB7" w:rsidRPr="00132BB7" w:rsidRDefault="00484063" w:rsidP="00C053B1">
      <w:pPr>
        <w:shd w:val="clear" w:color="auto" w:fill="FFFFFF"/>
        <w:rPr>
          <w:rFonts w:ascii="Arial" w:hAnsi="Arial" w:cs="Arial"/>
          <w:color w:val="000000"/>
        </w:rPr>
      </w:pPr>
      <w:r w:rsidRPr="00704E84">
        <w:rPr>
          <w:rFonts w:ascii="Arial" w:hAnsi="Arial" w:cs="Arial"/>
          <w:b/>
          <w:color w:val="000000"/>
        </w:rPr>
        <w:t>Profesor</w:t>
      </w:r>
      <w:r w:rsidR="00F10426" w:rsidRPr="00704E84">
        <w:rPr>
          <w:rFonts w:ascii="Arial" w:hAnsi="Arial" w:cs="Arial"/>
          <w:b/>
          <w:color w:val="000000"/>
        </w:rPr>
        <w:t>:</w:t>
      </w:r>
      <w:r w:rsidR="00F10426">
        <w:rPr>
          <w:rFonts w:ascii="Arial" w:hAnsi="Arial" w:cs="Arial"/>
          <w:color w:val="000000"/>
        </w:rPr>
        <w:t xml:space="preserve"> </w:t>
      </w:r>
      <w:proofErr w:type="spellStart"/>
      <w:r w:rsidRPr="00484063">
        <w:rPr>
          <w:rFonts w:ascii="Arial" w:hAnsi="Arial" w:cs="Arial"/>
          <w:color w:val="000000"/>
        </w:rPr>
        <w:t>Mgtr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="00CF2428">
        <w:rPr>
          <w:rFonts w:ascii="Arial" w:hAnsi="Arial" w:cs="Arial"/>
          <w:color w:val="000000"/>
        </w:rPr>
        <w:t xml:space="preserve">José </w:t>
      </w:r>
      <w:r>
        <w:rPr>
          <w:rFonts w:ascii="Arial" w:hAnsi="Arial" w:cs="Arial"/>
          <w:color w:val="000000"/>
        </w:rPr>
        <w:t>Moreno</w:t>
      </w:r>
      <w:r w:rsidR="00132BB7" w:rsidRPr="00132BB7">
        <w:rPr>
          <w:rFonts w:ascii="Arial" w:hAnsi="Arial" w:cs="Arial"/>
          <w:color w:val="000000"/>
        </w:rPr>
        <w:t xml:space="preserve"> </w:t>
      </w:r>
    </w:p>
    <w:p w14:paraId="02947DAD" w14:textId="2A75DA9F" w:rsidR="00BA15AB" w:rsidRDefault="00132BB7" w:rsidP="001D7965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 w:rsidRPr="00704E84">
        <w:rPr>
          <w:rFonts w:ascii="Arial" w:hAnsi="Arial" w:cs="Arial"/>
          <w:b/>
          <w:color w:val="000000"/>
        </w:rPr>
        <w:t>Objetivo:</w:t>
      </w:r>
      <w:r w:rsidRPr="00132BB7">
        <w:rPr>
          <w:rFonts w:ascii="Arial" w:hAnsi="Arial" w:cs="Arial"/>
          <w:color w:val="000000"/>
        </w:rPr>
        <w:t xml:space="preserve"> Desarrol</w:t>
      </w:r>
      <w:r w:rsidR="00E74319">
        <w:rPr>
          <w:rFonts w:ascii="Arial" w:hAnsi="Arial" w:cs="Arial"/>
          <w:color w:val="000000"/>
        </w:rPr>
        <w:t xml:space="preserve">lar un proyecto </w:t>
      </w:r>
      <w:r w:rsidR="004D75D4">
        <w:rPr>
          <w:rFonts w:ascii="Arial" w:hAnsi="Arial" w:cs="Arial"/>
          <w:color w:val="000000"/>
        </w:rPr>
        <w:t>de</w:t>
      </w:r>
      <w:r w:rsidR="00B510D1">
        <w:rPr>
          <w:rFonts w:ascii="Arial" w:hAnsi="Arial" w:cs="Arial"/>
          <w:color w:val="000000"/>
        </w:rPr>
        <w:t xml:space="preserve"> </w:t>
      </w:r>
      <w:proofErr w:type="spellStart"/>
      <w:r w:rsidR="00B510D1">
        <w:rPr>
          <w:rFonts w:ascii="Arial" w:hAnsi="Arial" w:cs="Arial"/>
          <w:color w:val="000000"/>
        </w:rPr>
        <w:t>pentesting</w:t>
      </w:r>
      <w:proofErr w:type="spellEnd"/>
      <w:r w:rsidR="00B510D1">
        <w:rPr>
          <w:rFonts w:ascii="Arial" w:hAnsi="Arial" w:cs="Arial"/>
          <w:color w:val="000000"/>
        </w:rPr>
        <w:t xml:space="preserve">, test </w:t>
      </w:r>
      <w:r w:rsidR="00215774">
        <w:rPr>
          <w:rFonts w:ascii="Arial" w:hAnsi="Arial" w:cs="Arial"/>
          <w:color w:val="000000"/>
        </w:rPr>
        <w:t>d</w:t>
      </w:r>
      <w:r w:rsidR="00B510D1">
        <w:rPr>
          <w:rFonts w:ascii="Arial" w:hAnsi="Arial" w:cs="Arial"/>
          <w:color w:val="000000"/>
        </w:rPr>
        <w:t>e intrusión</w:t>
      </w:r>
      <w:r w:rsidR="00215774">
        <w:rPr>
          <w:rFonts w:ascii="Arial" w:hAnsi="Arial" w:cs="Arial"/>
          <w:color w:val="000000"/>
        </w:rPr>
        <w:t xml:space="preserve">, seguridad ofensiva, auditoría o hacking </w:t>
      </w:r>
      <w:r w:rsidR="004D75D4">
        <w:rPr>
          <w:rFonts w:ascii="Arial" w:hAnsi="Arial" w:cs="Arial"/>
          <w:color w:val="000000"/>
        </w:rPr>
        <w:t xml:space="preserve">seguridad </w:t>
      </w:r>
      <w:r w:rsidR="00ED23CD">
        <w:rPr>
          <w:rFonts w:ascii="Arial" w:hAnsi="Arial" w:cs="Arial"/>
          <w:color w:val="000000"/>
        </w:rPr>
        <w:t>en las aplicaciones</w:t>
      </w:r>
      <w:r w:rsidRPr="00132BB7">
        <w:rPr>
          <w:rFonts w:ascii="Arial" w:hAnsi="Arial" w:cs="Arial"/>
          <w:color w:val="000000"/>
        </w:rPr>
        <w:t xml:space="preserve">, del mundo real, </w:t>
      </w:r>
      <w:r w:rsidR="008303F5">
        <w:rPr>
          <w:rFonts w:ascii="Arial" w:hAnsi="Arial" w:cs="Arial"/>
          <w:color w:val="000000"/>
        </w:rPr>
        <w:t>aprovechando</w:t>
      </w:r>
      <w:r w:rsidR="004D75D4">
        <w:rPr>
          <w:rFonts w:ascii="Arial" w:hAnsi="Arial" w:cs="Arial"/>
          <w:color w:val="000000"/>
        </w:rPr>
        <w:t xml:space="preserve"> l</w:t>
      </w:r>
      <w:r w:rsidR="00E20874">
        <w:rPr>
          <w:rFonts w:ascii="Arial" w:hAnsi="Arial" w:cs="Arial"/>
          <w:color w:val="000000"/>
        </w:rPr>
        <w:t>a falla de los</w:t>
      </w:r>
      <w:r w:rsidR="004D75D4">
        <w:rPr>
          <w:rFonts w:ascii="Arial" w:hAnsi="Arial" w:cs="Arial"/>
          <w:color w:val="000000"/>
        </w:rPr>
        <w:t xml:space="preserve"> tres pilares de la seguridad la confidencialidad, integridad y disponibilidad de la información protegida</w:t>
      </w:r>
      <w:r w:rsidRPr="00132BB7">
        <w:rPr>
          <w:rFonts w:ascii="Arial" w:hAnsi="Arial" w:cs="Arial"/>
          <w:color w:val="000000"/>
        </w:rPr>
        <w:t>.</w:t>
      </w:r>
    </w:p>
    <w:p w14:paraId="0650D125" w14:textId="6A5E868D" w:rsidR="00704E84" w:rsidRPr="00704E84" w:rsidRDefault="00704E84" w:rsidP="001D7965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 w:rsidRPr="00704E84">
        <w:rPr>
          <w:rFonts w:ascii="Arial" w:hAnsi="Arial" w:cs="Arial"/>
          <w:b/>
          <w:color w:val="000000"/>
        </w:rPr>
        <w:t>Dirigido a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>Alumnos de los grupos de Seguridad en los Sistemas de Información, Seguridad Informática, Seguridad en Tecnologías e Computación.</w:t>
      </w:r>
    </w:p>
    <w:p w14:paraId="15A5FC4A" w14:textId="77777777" w:rsidR="00074AC9" w:rsidRDefault="00074AC9" w:rsidP="00074AC9">
      <w:pPr>
        <w:shd w:val="clear" w:color="auto" w:fill="FFFFFF"/>
        <w:spacing w:before="280" w:after="280" w:line="240" w:lineRule="atLeast"/>
        <w:rPr>
          <w:rFonts w:ascii="Arial" w:hAnsi="Arial" w:cs="Arial"/>
          <w:b/>
          <w:color w:val="000000"/>
        </w:rPr>
      </w:pPr>
      <w:r w:rsidRPr="00404D85">
        <w:rPr>
          <w:rFonts w:ascii="Arial" w:hAnsi="Arial" w:cs="Arial"/>
          <w:b/>
          <w:color w:val="000000"/>
        </w:rPr>
        <w:t>Perfil del Proyecto</w:t>
      </w:r>
      <w:r>
        <w:rPr>
          <w:rFonts w:ascii="Arial" w:hAnsi="Arial" w:cs="Arial"/>
          <w:b/>
          <w:color w:val="000000"/>
        </w:rPr>
        <w:t xml:space="preserve"> </w:t>
      </w:r>
    </w:p>
    <w:p w14:paraId="4506DE1F" w14:textId="333D29C0" w:rsidR="00E20874" w:rsidRDefault="00E20874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Debido a la situación política en Panamá, se ha analizado la sede del PRD, vinculado con numerosos escándalos de corrupción.</w:t>
      </w:r>
    </w:p>
    <w:p w14:paraId="1BCC5D55" w14:textId="28508D27" w:rsidR="00CF08E1" w:rsidRDefault="00E20874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equipos de investigación de la FISC, ha encontrado el archivo </w:t>
      </w:r>
      <w:hyperlink r:id="rId6" w:history="1">
        <w:r w:rsidRPr="003F12CD">
          <w:rPr>
            <w:rStyle w:val="Hipervnculo"/>
            <w:rFonts w:ascii="Arial" w:hAnsi="Arial" w:cs="Arial"/>
          </w:rPr>
          <w:t>.OVA</w:t>
        </w:r>
      </w:hyperlink>
      <w:r>
        <w:rPr>
          <w:rFonts w:ascii="Arial" w:hAnsi="Arial" w:cs="Arial"/>
          <w:color w:val="000000"/>
        </w:rPr>
        <w:t xml:space="preserve"> metadatos arrojados por los ficheros ofimáticos de este partido político, se ha llegado a la conclusión de la existencia del usuario “</w:t>
      </w:r>
      <w:proofErr w:type="spellStart"/>
      <w:r>
        <w:rPr>
          <w:rFonts w:ascii="Arial" w:hAnsi="Arial" w:cs="Arial"/>
          <w:color w:val="000000"/>
        </w:rPr>
        <w:t>tokio</w:t>
      </w:r>
      <w:proofErr w:type="spellEnd"/>
      <w:r>
        <w:rPr>
          <w:rFonts w:ascii="Arial" w:hAnsi="Arial" w:cs="Arial"/>
          <w:color w:val="000000"/>
        </w:rPr>
        <w:t>” dentro del sistema pero del que desconocen la contraseña de acceso. Se piensa que es posible acceder desde los servicios TCP que la máquina tiene activos.</w:t>
      </w:r>
    </w:p>
    <w:p w14:paraId="65AEAA47" w14:textId="6F0FC295" w:rsidR="00E20874" w:rsidRDefault="00E20874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sabe también, analizando el tráfico de red (se adjunto el </w:t>
      </w:r>
      <w:proofErr w:type="gramStart"/>
      <w:r>
        <w:rPr>
          <w:rFonts w:ascii="Arial" w:hAnsi="Arial" w:cs="Arial"/>
          <w:color w:val="000000"/>
        </w:rPr>
        <w:t>archivo .</w:t>
      </w:r>
      <w:proofErr w:type="spellStart"/>
      <w:r>
        <w:rPr>
          <w:rFonts w:ascii="Arial" w:hAnsi="Arial" w:cs="Arial"/>
          <w:color w:val="000000"/>
        </w:rPr>
        <w:t>pcap</w:t>
      </w:r>
      <w:proofErr w:type="spellEnd"/>
      <w:proofErr w:type="gramEnd"/>
      <w:r>
        <w:rPr>
          <w:rFonts w:ascii="Arial" w:hAnsi="Arial" w:cs="Arial"/>
          <w:color w:val="000000"/>
        </w:rPr>
        <w:t xml:space="preserve">) de la formación política, que la dirección IPv4 es 1.0.0.1/24 y que soló permite conexiones TCP desde una dirección IPv4 de ese segmento de red, no desde ninguna otra. </w:t>
      </w:r>
    </w:p>
    <w:p w14:paraId="11B55AF0" w14:textId="65A99236" w:rsidR="00E20874" w:rsidRDefault="00FA321C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indicios arrojados de las pruebas, se piensa en la existencia de una base de datos dentro de la máquina, con una tabla de información muy sensible.</w:t>
      </w:r>
    </w:p>
    <w:p w14:paraId="355B0D11" w14:textId="6F30306C" w:rsidR="00FA321C" w:rsidRPr="00CF08E1" w:rsidRDefault="00FA321C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reto consiste en encontrar la tabla dentro de la base de datos para saber la información que almacena.</w:t>
      </w:r>
    </w:p>
    <w:p w14:paraId="0A254413" w14:textId="77777777" w:rsidR="00CF08E1" w:rsidRPr="00CF08E1" w:rsidRDefault="00CF08E1" w:rsidP="00CF08E1">
      <w:pPr>
        <w:shd w:val="clear" w:color="auto" w:fill="FFFFFF"/>
        <w:spacing w:before="280" w:after="280" w:line="240" w:lineRule="atLeast"/>
        <w:rPr>
          <w:rFonts w:ascii="Arial" w:hAnsi="Arial" w:cs="Arial"/>
          <w:b/>
          <w:i/>
          <w:color w:val="000000"/>
        </w:rPr>
      </w:pPr>
      <w:r w:rsidRPr="00CF08E1">
        <w:rPr>
          <w:rFonts w:ascii="Arial" w:hAnsi="Arial" w:cs="Arial"/>
          <w:b/>
          <w:i/>
          <w:color w:val="000000"/>
        </w:rPr>
        <w:t>El proyecto final incluye los siguientes:</w:t>
      </w:r>
    </w:p>
    <w:p w14:paraId="52B1373C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Presentar en formato Microsoft Word</w:t>
      </w:r>
    </w:p>
    <w:p w14:paraId="73A0EAAF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Página de Presentación</w:t>
      </w:r>
    </w:p>
    <w:p w14:paraId="7F583F5F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Marco teórico</w:t>
      </w:r>
    </w:p>
    <w:p w14:paraId="77840CD4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Bibliografías, Conclusiones</w:t>
      </w:r>
    </w:p>
    <w:p w14:paraId="1FED21D2" w14:textId="1C242722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 xml:space="preserve">Debe </w:t>
      </w:r>
      <w:r w:rsidR="00FA321C">
        <w:rPr>
          <w:rFonts w:ascii="Arial" w:hAnsi="Arial" w:cs="Arial"/>
          <w:color w:val="000000"/>
        </w:rPr>
        <w:t xml:space="preserve">entregar el documento como un informe en formato </w:t>
      </w:r>
      <w:proofErr w:type="spellStart"/>
      <w:r w:rsidR="00FA321C">
        <w:rPr>
          <w:rFonts w:ascii="Arial" w:hAnsi="Arial" w:cs="Arial"/>
          <w:color w:val="000000"/>
        </w:rPr>
        <w:t>pdf</w:t>
      </w:r>
      <w:proofErr w:type="spellEnd"/>
      <w:r w:rsidR="00FA321C">
        <w:rPr>
          <w:rFonts w:ascii="Arial" w:hAnsi="Arial" w:cs="Arial"/>
          <w:color w:val="000000"/>
        </w:rPr>
        <w:t>, con todas las pruebas realizadas,</w:t>
      </w:r>
      <w:r w:rsidRPr="00CF08E1">
        <w:rPr>
          <w:rFonts w:ascii="Arial" w:hAnsi="Arial" w:cs="Arial"/>
          <w:color w:val="000000"/>
        </w:rPr>
        <w:t xml:space="preserve"> la configuración del proyecto y</w:t>
      </w:r>
      <w:r w:rsidR="00FA321C">
        <w:rPr>
          <w:rFonts w:ascii="Arial" w:hAnsi="Arial" w:cs="Arial"/>
          <w:color w:val="000000"/>
        </w:rPr>
        <w:t xml:space="preserve"> resultados obtenidos,</w:t>
      </w:r>
    </w:p>
    <w:p w14:paraId="2A5F81EB" w14:textId="3543E4F0" w:rsidR="00B64BBA" w:rsidRDefault="00CF08E1" w:rsidP="00DC0D76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Se entrega en formato digital</w:t>
      </w:r>
      <w:r w:rsidR="00F346C1">
        <w:rPr>
          <w:rFonts w:ascii="Arial" w:hAnsi="Arial" w:cs="Arial"/>
          <w:color w:val="000000"/>
        </w:rPr>
        <w:t>.</w:t>
      </w:r>
    </w:p>
    <w:p w14:paraId="08B2A7E1" w14:textId="77777777" w:rsidR="003F12CD" w:rsidRPr="00782CB1" w:rsidRDefault="003F12CD" w:rsidP="003F12CD">
      <w:pPr>
        <w:pStyle w:val="Prrafodelista"/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bookmarkStart w:id="0" w:name="_GoBack"/>
      <w:bookmarkEnd w:id="0"/>
    </w:p>
    <w:p w14:paraId="531AD313" w14:textId="77777777" w:rsidR="00EC692E" w:rsidRPr="00364415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  <w:r w:rsidRPr="00364415">
        <w:rPr>
          <w:rFonts w:ascii="Arial" w:hAnsi="Arial" w:cs="Arial"/>
          <w:color w:val="FF0000"/>
          <w:u w:val="single"/>
        </w:rPr>
        <w:lastRenderedPageBreak/>
        <w:t>Criterios de Evaluación:</w:t>
      </w:r>
    </w:p>
    <w:p w14:paraId="472069A0" w14:textId="6FDCA3FE" w:rsidR="00EC692E" w:rsidRPr="00DC0D76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Evidencia de trabajo en equipo</w:t>
      </w:r>
      <w:r w:rsidR="00B674FE">
        <w:rPr>
          <w:rFonts w:ascii="Arial" w:hAnsi="Arial" w:cs="Arial"/>
          <w:color w:val="000000"/>
        </w:rPr>
        <w:t>: 3</w:t>
      </w:r>
      <w:r w:rsidR="00D46D65">
        <w:rPr>
          <w:rFonts w:ascii="Arial" w:hAnsi="Arial" w:cs="Arial"/>
          <w:color w:val="000000"/>
        </w:rPr>
        <w:t>0</w:t>
      </w:r>
      <w:r w:rsidR="00B674FE">
        <w:rPr>
          <w:rFonts w:ascii="Arial" w:hAnsi="Arial" w:cs="Arial"/>
          <w:color w:val="000000"/>
        </w:rPr>
        <w:t>%</w:t>
      </w:r>
      <w:r w:rsidR="00B674FE">
        <w:rPr>
          <w:rFonts w:ascii="Arial" w:hAnsi="Arial" w:cs="Arial"/>
          <w:color w:val="000000"/>
        </w:rPr>
        <w:br/>
        <w:t>Trabajo escrito: 1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  <w:t>Sustentación (</w:t>
      </w:r>
      <w:r w:rsidR="00FA321C">
        <w:rPr>
          <w:rFonts w:ascii="Arial" w:hAnsi="Arial" w:cs="Arial"/>
          <w:color w:val="000000"/>
        </w:rPr>
        <w:t>pruebas y metodologías realizadas</w:t>
      </w:r>
      <w:r w:rsidR="00B674FE">
        <w:rPr>
          <w:rFonts w:ascii="Arial" w:hAnsi="Arial" w:cs="Arial"/>
          <w:color w:val="000000"/>
        </w:rPr>
        <w:t>): 3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</w:r>
      <w:r w:rsidR="00B45C10">
        <w:rPr>
          <w:rFonts w:ascii="Arial" w:hAnsi="Arial" w:cs="Arial"/>
          <w:color w:val="000000"/>
        </w:rPr>
        <w:t>Contenido/Completitud</w:t>
      </w:r>
      <w:r w:rsidR="00D46D65">
        <w:rPr>
          <w:rFonts w:ascii="Arial" w:hAnsi="Arial" w:cs="Arial"/>
          <w:color w:val="000000"/>
        </w:rPr>
        <w:t>:</w:t>
      </w:r>
      <w:r w:rsidR="00B45C10">
        <w:rPr>
          <w:rFonts w:ascii="Arial" w:hAnsi="Arial" w:cs="Arial"/>
          <w:color w:val="000000"/>
        </w:rPr>
        <w:t xml:space="preserve"> 3</w:t>
      </w:r>
      <w:r w:rsidR="0001237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%</w:t>
      </w:r>
    </w:p>
    <w:sectPr w:rsidR="00EC692E" w:rsidRPr="00DC0D76" w:rsidSect="002E1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588"/>
        </w:tabs>
        <w:ind w:left="3588" w:hanging="360"/>
      </w:pPr>
    </w:lvl>
    <w:lvl w:ilvl="6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>
      <w:start w:val="1"/>
      <w:numFmt w:val="decimal"/>
      <w:lvlText w:val="%8."/>
      <w:lvlJc w:val="left"/>
      <w:pPr>
        <w:tabs>
          <w:tab w:val="num" w:pos="5028"/>
        </w:tabs>
        <w:ind w:left="5028" w:hanging="360"/>
      </w:pPr>
    </w:lvl>
    <w:lvl w:ilvl="8">
      <w:start w:val="1"/>
      <w:numFmt w:val="decimal"/>
      <w:lvlText w:val="%9."/>
      <w:lvlJc w:val="left"/>
      <w:pPr>
        <w:tabs>
          <w:tab w:val="num" w:pos="5748"/>
        </w:tabs>
        <w:ind w:left="5748" w:hanging="360"/>
      </w:pPr>
    </w:lvl>
  </w:abstractNum>
  <w:abstractNum w:abstractNumId="1" w15:restartNumberingAfterBreak="0">
    <w:nsid w:val="00B66CA5"/>
    <w:multiLevelType w:val="hybridMultilevel"/>
    <w:tmpl w:val="A5A8CE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177"/>
    <w:multiLevelType w:val="hybridMultilevel"/>
    <w:tmpl w:val="7AAA44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62DE9"/>
    <w:multiLevelType w:val="hybridMultilevel"/>
    <w:tmpl w:val="0F581A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5817"/>
    <w:multiLevelType w:val="hybridMultilevel"/>
    <w:tmpl w:val="71F06F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87B05"/>
    <w:multiLevelType w:val="hybridMultilevel"/>
    <w:tmpl w:val="6C402C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C9"/>
    <w:rsid w:val="00012374"/>
    <w:rsid w:val="000662EC"/>
    <w:rsid w:val="00074AC9"/>
    <w:rsid w:val="00075973"/>
    <w:rsid w:val="00132BB7"/>
    <w:rsid w:val="001C35F6"/>
    <w:rsid w:val="001D7965"/>
    <w:rsid w:val="00215774"/>
    <w:rsid w:val="00242ADD"/>
    <w:rsid w:val="002D789B"/>
    <w:rsid w:val="002E10AC"/>
    <w:rsid w:val="00310C85"/>
    <w:rsid w:val="00364415"/>
    <w:rsid w:val="003C0B9D"/>
    <w:rsid w:val="003F12CD"/>
    <w:rsid w:val="004110C2"/>
    <w:rsid w:val="004555BC"/>
    <w:rsid w:val="0047707F"/>
    <w:rsid w:val="00484063"/>
    <w:rsid w:val="004B5A1E"/>
    <w:rsid w:val="004C5341"/>
    <w:rsid w:val="004D75D4"/>
    <w:rsid w:val="004E4023"/>
    <w:rsid w:val="00570437"/>
    <w:rsid w:val="0057744F"/>
    <w:rsid w:val="005A30B4"/>
    <w:rsid w:val="0063226F"/>
    <w:rsid w:val="00694DC6"/>
    <w:rsid w:val="006E4BE0"/>
    <w:rsid w:val="00701E68"/>
    <w:rsid w:val="00704E84"/>
    <w:rsid w:val="00751957"/>
    <w:rsid w:val="0076457B"/>
    <w:rsid w:val="00782CB1"/>
    <w:rsid w:val="008303F5"/>
    <w:rsid w:val="00950F14"/>
    <w:rsid w:val="0097041D"/>
    <w:rsid w:val="009D17EC"/>
    <w:rsid w:val="00A00466"/>
    <w:rsid w:val="00A934E2"/>
    <w:rsid w:val="00AD3F24"/>
    <w:rsid w:val="00AF7BE1"/>
    <w:rsid w:val="00B45C10"/>
    <w:rsid w:val="00B510D1"/>
    <w:rsid w:val="00B64BBA"/>
    <w:rsid w:val="00B674FE"/>
    <w:rsid w:val="00B912E0"/>
    <w:rsid w:val="00BA15AB"/>
    <w:rsid w:val="00BC4208"/>
    <w:rsid w:val="00C053B1"/>
    <w:rsid w:val="00CF08E1"/>
    <w:rsid w:val="00CF2428"/>
    <w:rsid w:val="00D125FD"/>
    <w:rsid w:val="00D46D65"/>
    <w:rsid w:val="00D63320"/>
    <w:rsid w:val="00DC0D76"/>
    <w:rsid w:val="00DD7501"/>
    <w:rsid w:val="00E205FE"/>
    <w:rsid w:val="00E20874"/>
    <w:rsid w:val="00E74319"/>
    <w:rsid w:val="00EA1AAB"/>
    <w:rsid w:val="00EC692E"/>
    <w:rsid w:val="00ED23CD"/>
    <w:rsid w:val="00F10426"/>
    <w:rsid w:val="00F1122E"/>
    <w:rsid w:val="00F16093"/>
    <w:rsid w:val="00F346C1"/>
    <w:rsid w:val="00F563F0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C8B"/>
  <w15:chartTrackingRefBased/>
  <w15:docId w15:val="{6C1C0182-DB3C-45D7-9925-E7E91A06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AC9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15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CF08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cloud-jm-2307191555.s3-eu-west-1.amazonaws.com/VM/Ubuntu+Server+Hack.ova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DA10922F63A41ACE763654F0828CB" ma:contentTypeVersion="1" ma:contentTypeDescription="Crear nuevo documento." ma:contentTypeScope="" ma:versionID="5dd166b12996199bb31db7e131a99f5b">
  <xsd:schema xmlns:xsd="http://www.w3.org/2001/XMLSchema" xmlns:xs="http://www.w3.org/2001/XMLSchema" xmlns:p="http://schemas.microsoft.com/office/2006/metadata/properties" xmlns:ns2="46a0c194-98e6-40f6-856c-8a1904faf54d" targetNamespace="http://schemas.microsoft.com/office/2006/metadata/properties" ma:root="true" ma:fieldsID="9aa09f9866ad55e057949e75513c4333" ns2:_="">
    <xsd:import namespace="46a0c194-98e6-40f6-856c-8a1904faf5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0c194-98e6-40f6-856c-8a1904faf5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0c194-98e6-40f6-856c-8a1904faf54d" xsi:nil="true"/>
  </documentManagement>
</p:properties>
</file>

<file path=customXml/itemProps1.xml><?xml version="1.0" encoding="utf-8"?>
<ds:datastoreItem xmlns:ds="http://schemas.openxmlformats.org/officeDocument/2006/customXml" ds:itemID="{2AF8D599-6059-8D4A-8D1E-D3C2C66F05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1A490D-BEA4-449E-9F2D-3AD115B086B6}"/>
</file>

<file path=customXml/itemProps3.xml><?xml version="1.0" encoding="utf-8"?>
<ds:datastoreItem xmlns:ds="http://schemas.openxmlformats.org/officeDocument/2006/customXml" ds:itemID="{349B526E-829B-49BC-BD5D-406DF160FF29}"/>
</file>

<file path=customXml/itemProps4.xml><?xml version="1.0" encoding="utf-8"?>
<ds:datastoreItem xmlns:ds="http://schemas.openxmlformats.org/officeDocument/2006/customXml" ds:itemID="{A07DA5D7-E259-4299-9C4F-02FA3EB8AD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Raquel Lopez de Guizado</dc:creator>
  <cp:keywords/>
  <cp:lastModifiedBy>Jose Moreno</cp:lastModifiedBy>
  <cp:revision>9</cp:revision>
  <dcterms:created xsi:type="dcterms:W3CDTF">2020-05-11T22:53:00Z</dcterms:created>
  <dcterms:modified xsi:type="dcterms:W3CDTF">2021-03-30T20:35:00Z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0x010100757DA10922F63A41ACE763654F0828CB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