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7AC5" w14:textId="0E225672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73D8725" wp14:editId="565B0E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" name="Picture 1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 wp14:anchorId="0D0770FB" wp14:editId="07FB1E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781050"/>
            <wp:effectExtent l="0" t="0" r="0" b="0"/>
            <wp:wrapSquare wrapText="bothSides"/>
            <wp:docPr id="2" name="Picture 2" descr="Proyecto BeeBot – Robótica educativa en la enseñanz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BeeBot – Robótica educativa en la enseñanza de la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 </w:t>
      </w:r>
    </w:p>
    <w:p w14:paraId="6250B9B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5F6323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897AAB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950B8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F1C619" w14:textId="1133BAE1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UNIVERSIDAD TECNOLÓGICA DE PANAMÁ </w:t>
      </w:r>
    </w:p>
    <w:p w14:paraId="4F498965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</w:pPr>
      <w:r>
        <w:rPr>
          <w:color w:val="000000"/>
          <w:sz w:val="28"/>
          <w:szCs w:val="28"/>
        </w:rPr>
        <w:t> </w:t>
      </w:r>
    </w:p>
    <w:p w14:paraId="5328B923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FACULTAD DE INGENIERÍA DE SISTEMAS COMPUTACIONALES </w:t>
      </w:r>
    </w:p>
    <w:p w14:paraId="5C535E90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55F94E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DEPARTAMENTO DE SISTEMAS DE INFORMACIÓN, CONTROL Y EVALUACIÓN DE RECURSOS INFORMÁTICOS </w:t>
      </w:r>
    </w:p>
    <w:p w14:paraId="3EE02C8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919CD67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LICENCIATURA EN INGENIERÍA DE SISTEMAS DE INFORMACIÓN </w:t>
      </w:r>
    </w:p>
    <w:p w14:paraId="2DE9BA64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AA05D39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14:paraId="75255E2C" w14:textId="0C6FDBF5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Sistemas Empresariales</w:t>
      </w:r>
    </w:p>
    <w:p w14:paraId="359AB19A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A9C1EEA" w14:textId="660C5D5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Caso de Estudio: Rompiendo las Reglas</w:t>
      </w:r>
    </w:p>
    <w:p w14:paraId="225AB2CD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0C8A3A5E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DEDDE19" w14:textId="00B4F2B1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Profesor:</w:t>
      </w:r>
      <w:r>
        <w:rPr>
          <w:rFonts w:ascii="Arial" w:hAnsi="Arial" w:cs="Arial"/>
          <w:color w:val="000000"/>
          <w:sz w:val="28"/>
          <w:szCs w:val="28"/>
        </w:rPr>
        <w:t xml:space="preserve"> Carlos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Bermudez</w:t>
      </w:r>
      <w:proofErr w:type="spellEnd"/>
    </w:p>
    <w:p w14:paraId="196E3688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2EC3E4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Estudiante:</w:t>
      </w:r>
    </w:p>
    <w:p w14:paraId="011DDC6C" w14:textId="77777777" w:rsid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719DBF7F" w14:textId="70100FD2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right"/>
        <w:rPr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Cutire, Fernando</w:t>
      </w:r>
      <w:r w:rsidRPr="00472A0F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>
        <w:rPr>
          <w:rFonts w:ascii="Arial" w:hAnsi="Arial" w:cs="Arial"/>
          <w:color w:val="000000"/>
          <w:sz w:val="28"/>
          <w:szCs w:val="28"/>
          <w:lang w:val="en-US"/>
        </w:rPr>
        <w:t>8-972-906</w:t>
      </w:r>
    </w:p>
    <w:p w14:paraId="4BC8680B" w14:textId="77777777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72A0F">
        <w:rPr>
          <w:color w:val="000000"/>
          <w:sz w:val="28"/>
          <w:szCs w:val="28"/>
          <w:lang w:val="en-US"/>
        </w:rPr>
        <w:t> </w:t>
      </w:r>
    </w:p>
    <w:p w14:paraId="624C4B94" w14:textId="77777777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72A0F">
        <w:rPr>
          <w:color w:val="000000"/>
          <w:sz w:val="28"/>
          <w:szCs w:val="28"/>
          <w:lang w:val="en-US"/>
        </w:rPr>
        <w:t> </w:t>
      </w:r>
    </w:p>
    <w:p w14:paraId="23FC67F3" w14:textId="77777777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72A0F">
        <w:rPr>
          <w:color w:val="000000"/>
          <w:sz w:val="28"/>
          <w:szCs w:val="28"/>
          <w:lang w:val="en-US"/>
        </w:rPr>
        <w:t> </w:t>
      </w:r>
    </w:p>
    <w:p w14:paraId="252CA06F" w14:textId="77777777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72A0F">
        <w:rPr>
          <w:color w:val="000000"/>
          <w:sz w:val="28"/>
          <w:szCs w:val="28"/>
          <w:lang w:val="en-US"/>
        </w:rPr>
        <w:t> </w:t>
      </w:r>
    </w:p>
    <w:p w14:paraId="3C137CEB" w14:textId="333BDC6F" w:rsidR="00472A0F" w:rsidRPr="00472A0F" w:rsidRDefault="00472A0F" w:rsidP="00472A0F">
      <w:pPr>
        <w:pStyle w:val="NormalWeb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 w:rsidRPr="00472A0F">
        <w:rPr>
          <w:rFonts w:ascii="Arial" w:hAnsi="Arial" w:cs="Arial"/>
          <w:color w:val="000000"/>
          <w:sz w:val="28"/>
          <w:szCs w:val="28"/>
          <w:lang w:val="en-US"/>
        </w:rPr>
        <w:t>I</w:t>
      </w:r>
      <w:r>
        <w:rPr>
          <w:rFonts w:ascii="Arial" w:hAnsi="Arial" w:cs="Arial"/>
          <w:color w:val="000000"/>
          <w:sz w:val="28"/>
          <w:szCs w:val="28"/>
          <w:lang w:val="en-US"/>
        </w:rPr>
        <w:t>I</w:t>
      </w:r>
      <w:r w:rsidRPr="00472A0F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472A0F">
        <w:rPr>
          <w:rFonts w:ascii="Arial" w:hAnsi="Arial" w:cs="Arial"/>
          <w:color w:val="000000"/>
          <w:sz w:val="28"/>
          <w:szCs w:val="28"/>
          <w:lang w:val="en-US"/>
        </w:rPr>
        <w:t>Semestre</w:t>
      </w:r>
      <w:proofErr w:type="spellEnd"/>
      <w:r w:rsidRPr="00472A0F">
        <w:rPr>
          <w:rFonts w:ascii="Arial" w:hAnsi="Arial" w:cs="Arial"/>
          <w:color w:val="000000"/>
          <w:sz w:val="28"/>
          <w:szCs w:val="28"/>
          <w:lang w:val="en-US"/>
        </w:rPr>
        <w:t>  </w:t>
      </w:r>
    </w:p>
    <w:p w14:paraId="4B691B26" w14:textId="77777777" w:rsidR="00472A0F" w:rsidRDefault="00472A0F" w:rsidP="00472A0F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</w:p>
    <w:p w14:paraId="52AC1EDC" w14:textId="7F611B81" w:rsidR="00472A0F" w:rsidRPr="00472A0F" w:rsidRDefault="00472A0F" w:rsidP="00472A0F">
      <w:pPr>
        <w:pStyle w:val="NormalWeb"/>
        <w:spacing w:before="0" w:beforeAutospacing="0" w:after="160" w:afterAutospacing="0"/>
        <w:jc w:val="center"/>
      </w:pPr>
      <w:r w:rsidRPr="00472A0F">
        <w:rPr>
          <w:rFonts w:ascii="Arial" w:hAnsi="Arial" w:cs="Arial"/>
          <w:color w:val="000000"/>
          <w:sz w:val="28"/>
          <w:szCs w:val="28"/>
        </w:rPr>
        <w:t>2022</w:t>
      </w:r>
    </w:p>
    <w:p w14:paraId="71670D5F" w14:textId="77777777" w:rsidR="001F0A66" w:rsidRPr="00472A0F" w:rsidRDefault="001F0A66"/>
    <w:p w14:paraId="50FB7947" w14:textId="77777777" w:rsidR="001F0A66" w:rsidRPr="00472A0F" w:rsidRDefault="001F0A66"/>
    <w:p w14:paraId="7552D364" w14:textId="77777777" w:rsidR="001F0A66" w:rsidRPr="00472A0F" w:rsidRDefault="001F0A66"/>
    <w:p w14:paraId="492CB0A3" w14:textId="77777777" w:rsidR="001F0A66" w:rsidRPr="00472A0F" w:rsidRDefault="001F0A66"/>
    <w:p w14:paraId="43A274D1" w14:textId="77777777" w:rsidR="001F0A66" w:rsidRPr="00472A0F" w:rsidRDefault="001F0A66"/>
    <w:p w14:paraId="1E4D4970" w14:textId="77777777" w:rsidR="001F0A66" w:rsidRPr="00472A0F" w:rsidRDefault="001F0A66"/>
    <w:p w14:paraId="294271B6" w14:textId="77777777" w:rsidR="001F0A66" w:rsidRPr="00472A0F" w:rsidRDefault="001F0A66"/>
    <w:p w14:paraId="2C8C807B" w14:textId="555E22FA" w:rsidR="001F0A66" w:rsidRPr="00472A0F" w:rsidRDefault="00472A0F" w:rsidP="00472A0F">
      <w:pPr>
        <w:pStyle w:val="Heading1"/>
      </w:pPr>
      <w:r w:rsidRPr="00472A0F">
        <w:t>Introducción</w:t>
      </w:r>
    </w:p>
    <w:p w14:paraId="4F7D08A9" w14:textId="77777777" w:rsidR="001F0A66" w:rsidRPr="00472A0F" w:rsidRDefault="001F0A66"/>
    <w:p w14:paraId="54369F23" w14:textId="388EE1CF" w:rsidR="001F0A66" w:rsidRDefault="00472A0F">
      <w:r>
        <w:t xml:space="preserve">Este caso de estudio trabaja en la </w:t>
      </w:r>
      <w:r w:rsidR="00084A7E">
        <w:t xml:space="preserve">película </w:t>
      </w:r>
      <w:proofErr w:type="spellStart"/>
      <w:r w:rsidR="00084A7E">
        <w:t>Moneyball</w:t>
      </w:r>
      <w:proofErr w:type="spellEnd"/>
      <w:r w:rsidR="00084A7E">
        <w:t xml:space="preserve"> donde la problemática se enfoca en la creación de un equipo competitivo para los </w:t>
      </w:r>
      <w:r w:rsidR="003F6FE7" w:rsidRPr="003F6FE7">
        <w:t xml:space="preserve">Oakland </w:t>
      </w:r>
      <w:proofErr w:type="spellStart"/>
      <w:r w:rsidR="003F6FE7" w:rsidRPr="003F6FE7">
        <w:t>Athletics</w:t>
      </w:r>
      <w:proofErr w:type="spellEnd"/>
      <w:r w:rsidR="003F6FE7">
        <w:t xml:space="preserve"> </w:t>
      </w:r>
      <w:r w:rsidR="00084A7E">
        <w:t>para la temporada del 2002 en el béisbol estadounidense</w:t>
      </w:r>
      <w:r w:rsidR="003F6FE7">
        <w:t>.</w:t>
      </w:r>
    </w:p>
    <w:p w14:paraId="36F480F2" w14:textId="4425DFA4" w:rsidR="001F0A66" w:rsidRPr="00472A0F" w:rsidRDefault="003F6FE7">
      <w:r>
        <w:t>En el desarrollo de este caso de estudio estudiaremos la toma de decisiones basadas en datos, clasificación de sistemas empleados en la película y reflexionaremos en la importancia de la información para las organizaciones.</w:t>
      </w:r>
    </w:p>
    <w:p w14:paraId="6AF0B303" w14:textId="77777777" w:rsidR="001F0A66" w:rsidRPr="00472A0F" w:rsidRDefault="001F0A66"/>
    <w:p w14:paraId="249DF31A" w14:textId="77777777" w:rsidR="001F0A66" w:rsidRPr="00472A0F" w:rsidRDefault="001F0A66"/>
    <w:p w14:paraId="1165C492" w14:textId="77777777" w:rsidR="001F0A66" w:rsidRPr="00472A0F" w:rsidRDefault="001F0A66"/>
    <w:p w14:paraId="221A80E8" w14:textId="77777777" w:rsidR="001F0A66" w:rsidRPr="00472A0F" w:rsidRDefault="001F0A66"/>
    <w:p w14:paraId="1A6B8669" w14:textId="77777777" w:rsidR="001F0A66" w:rsidRPr="00472A0F" w:rsidRDefault="001F0A66"/>
    <w:p w14:paraId="49DECE55" w14:textId="7FEBF6E4" w:rsidR="001F0A66" w:rsidRPr="00472A0F" w:rsidRDefault="001F0A66">
      <w:r w:rsidRPr="00472A0F">
        <w:br w:type="page"/>
      </w:r>
    </w:p>
    <w:p w14:paraId="2529F110" w14:textId="41C3BC42" w:rsidR="00472A0F" w:rsidRDefault="00472A0F" w:rsidP="00472A0F">
      <w:pPr>
        <w:pStyle w:val="Heading1"/>
      </w:pPr>
      <w:r>
        <w:lastRenderedPageBreak/>
        <w:t>Desarrollo</w:t>
      </w:r>
    </w:p>
    <w:p w14:paraId="3C3D643A" w14:textId="7B2BCFE9" w:rsidR="00472A0F" w:rsidRDefault="00472A0F" w:rsidP="00472A0F"/>
    <w:p w14:paraId="5AD40D10" w14:textId="1C5F93B3" w:rsidR="00472A0F" w:rsidRDefault="00472A0F" w:rsidP="00472A0F">
      <w:r>
        <w:t xml:space="preserve">En esta sección se desarrollan las preguntas sobre la película </w:t>
      </w:r>
      <w:proofErr w:type="spellStart"/>
      <w:r>
        <w:t>Moneyball</w:t>
      </w:r>
      <w:proofErr w:type="spellEnd"/>
      <w:r>
        <w:t>: Rompiendo las Reglas.</w:t>
      </w:r>
    </w:p>
    <w:p w14:paraId="6590650A" w14:textId="77777777" w:rsidR="00472A0F" w:rsidRPr="00472A0F" w:rsidRDefault="00472A0F" w:rsidP="00472A0F"/>
    <w:p w14:paraId="162CE3EC" w14:textId="267D04B2" w:rsidR="001F0A66" w:rsidRPr="00AB6232" w:rsidRDefault="001F0A66" w:rsidP="001F0A66">
      <w:pPr>
        <w:rPr>
          <w:b/>
          <w:bCs/>
        </w:rPr>
      </w:pPr>
      <w:r w:rsidRPr="00AB6232">
        <w:rPr>
          <w:b/>
          <w:bCs/>
        </w:rPr>
        <w:t>¿Cuál es el tema central de la película?</w:t>
      </w:r>
    </w:p>
    <w:p w14:paraId="53308ECE" w14:textId="77777777" w:rsidR="001F0A66" w:rsidRDefault="001F0A66" w:rsidP="001F0A66">
      <w:r>
        <w:t xml:space="preserve">Un relato de la temporada 2002 del equipo de béisbol Oakland </w:t>
      </w:r>
      <w:proofErr w:type="spellStart"/>
      <w:r>
        <w:t>Athletics</w:t>
      </w:r>
      <w:proofErr w:type="spellEnd"/>
      <w:r>
        <w:t xml:space="preserve"> y los intentos de su gerente general Billy </w:t>
      </w:r>
      <w:proofErr w:type="spellStart"/>
      <w:r>
        <w:t>Beane</w:t>
      </w:r>
      <w:proofErr w:type="spellEnd"/>
      <w:r>
        <w:t xml:space="preserve"> de formar un equipo competitivo.</w:t>
      </w:r>
    </w:p>
    <w:p w14:paraId="4F47A67F" w14:textId="1015BA01" w:rsidR="001F0A66" w:rsidRDefault="001F0A66" w:rsidP="001F0A66">
      <w:r>
        <w:t xml:space="preserve">En la película, </w:t>
      </w:r>
      <w:proofErr w:type="spellStart"/>
      <w:r>
        <w:t>Beane</w:t>
      </w:r>
      <w:proofErr w:type="spellEnd"/>
      <w:r>
        <w:t xml:space="preserve"> (Brad Pitt) y</w:t>
      </w:r>
      <w:r w:rsidR="003F6FE7">
        <w:t xml:space="preserve"> </w:t>
      </w:r>
      <w:r>
        <w:t>el asistente del gerente general Peter Brand (</w:t>
      </w:r>
      <w:proofErr w:type="spellStart"/>
      <w:r>
        <w:t>Jonah</w:t>
      </w:r>
      <w:proofErr w:type="spellEnd"/>
      <w:r>
        <w:t xml:space="preserve"> Hill), enfrentando el presupuesto limitado de la franquicia para jugadores,</w:t>
      </w:r>
      <w:r w:rsidR="003F6FE7">
        <w:t xml:space="preserve"> </w:t>
      </w:r>
      <w:r>
        <w:t xml:space="preserve">construyen un equipo de talento infravalorado al adoptar un enfoque </w:t>
      </w:r>
      <w:proofErr w:type="spellStart"/>
      <w:r>
        <w:t>sabermétrico</w:t>
      </w:r>
      <w:proofErr w:type="spellEnd"/>
      <w:r>
        <w:t xml:space="preserve"> sofisticado para buscar y analizar jugadores.</w:t>
      </w:r>
      <w:r w:rsidR="00F055E5">
        <w:t xml:space="preserve"> </w:t>
      </w:r>
      <w:r w:rsidR="00F055E5">
        <w:rPr>
          <w:lang w:val="en-US"/>
        </w:rPr>
        <w:t>[1]</w:t>
      </w:r>
    </w:p>
    <w:p w14:paraId="0ACB4542" w14:textId="7991784B" w:rsidR="001F0A66" w:rsidRDefault="003F6FE7" w:rsidP="001F0A66">
      <w:r>
        <w:t xml:space="preserve">Analizando desde una perspectiva de sistemas. Nos enfocamos en como la recopilación de datos </w:t>
      </w:r>
      <w:r w:rsidR="00D52114">
        <w:t xml:space="preserve">y una perspectiva diferente ayudan al gerente general Billy </w:t>
      </w:r>
      <w:proofErr w:type="spellStart"/>
      <w:r w:rsidR="00D52114">
        <w:t>Beane</w:t>
      </w:r>
      <w:proofErr w:type="spellEnd"/>
      <w:r w:rsidR="00D52114">
        <w:t xml:space="preserve"> a desarrollar un equipo competitivo, haciendo historia en su temporada.</w:t>
      </w:r>
    </w:p>
    <w:p w14:paraId="5CC0C304" w14:textId="162C7F73" w:rsidR="00D52114" w:rsidRDefault="00D52114" w:rsidP="001F0A66">
      <w:r>
        <w:t xml:space="preserve">Representa también como la innovación puede </w:t>
      </w:r>
      <w:r w:rsidR="00F61FC8">
        <w:t xml:space="preserve">derrotar a ideas antiguas y forzar a </w:t>
      </w:r>
      <w:r w:rsidR="00226D73">
        <w:t>los competidores a ad</w:t>
      </w:r>
      <w:r w:rsidR="00AE1DF9">
        <w:t>a</w:t>
      </w:r>
      <w:r w:rsidR="00226D73">
        <w:t>ptarse.</w:t>
      </w:r>
    </w:p>
    <w:p w14:paraId="332CB6C4" w14:textId="77777777" w:rsidR="001F0A66" w:rsidRDefault="001F0A66" w:rsidP="001F0A66"/>
    <w:p w14:paraId="556C431C" w14:textId="77777777" w:rsidR="001F0A66" w:rsidRDefault="001F0A66" w:rsidP="001F0A66"/>
    <w:p w14:paraId="35577512" w14:textId="77777777" w:rsidR="001F0A66" w:rsidRPr="00AB6232" w:rsidRDefault="001F0A66" w:rsidP="001F0A66">
      <w:pPr>
        <w:rPr>
          <w:b/>
          <w:bCs/>
        </w:rPr>
      </w:pPr>
      <w:r w:rsidRPr="00AB6232">
        <w:rPr>
          <w:b/>
          <w:bCs/>
        </w:rPr>
        <w:t>¿Qué relación tiene la película con los Sistemas de Información?</w:t>
      </w:r>
    </w:p>
    <w:p w14:paraId="7732FC97" w14:textId="1D7E9DCA" w:rsidR="001F0A66" w:rsidRDefault="001F0A66" w:rsidP="001F0A66">
      <w:r>
        <w:t xml:space="preserve">El talento estratégico, estadístico y financiero de Peter Brand para poder </w:t>
      </w:r>
      <w:r w:rsidR="0031202F">
        <w:t xml:space="preserve">analizar los jugadores de los diferentes equipos rechazados por razones </w:t>
      </w:r>
      <w:r w:rsidR="007746CC">
        <w:t xml:space="preserve">diversas. </w:t>
      </w:r>
    </w:p>
    <w:p w14:paraId="1D781BDC" w14:textId="61F737E2" w:rsidR="007746CC" w:rsidRDefault="007746CC" w:rsidP="001F0A66">
      <w:r>
        <w:t>Empleando análisis de datos de cada jugador consigue obtener una lista de 51 jugadores para renovar el equipo ajustándose al presupuesto del equipo en la temporada.</w:t>
      </w:r>
    </w:p>
    <w:p w14:paraId="6427D63B" w14:textId="58FF26E2" w:rsidR="007746CC" w:rsidRDefault="007746CC" w:rsidP="001F0A66">
      <w:r>
        <w:t xml:space="preserve">También guarda relación en como la incorporación de esta innovación es vista con </w:t>
      </w:r>
      <w:r w:rsidR="005B5E99">
        <w:t xml:space="preserve">desprecio al inicio de la </w:t>
      </w:r>
      <w:r w:rsidR="00B942BD">
        <w:t>temporada,</w:t>
      </w:r>
      <w:r w:rsidR="005B5E99">
        <w:t xml:space="preserve"> pero después de una cantidad de partidos, se ve la superioridad del equipo de los </w:t>
      </w:r>
      <w:r w:rsidR="005B5E99">
        <w:t xml:space="preserve">Oakland </w:t>
      </w:r>
      <w:proofErr w:type="spellStart"/>
      <w:r w:rsidR="005B5E99">
        <w:t>Athletics</w:t>
      </w:r>
      <w:proofErr w:type="spellEnd"/>
      <w:r w:rsidR="005B5E99">
        <w:t xml:space="preserve">, </w:t>
      </w:r>
      <w:r w:rsidR="00B942BD">
        <w:t xml:space="preserve">como una sorpresa y cambia el juego del béisbol. Similar como cuando las empresas </w:t>
      </w:r>
      <w:r w:rsidR="00491C0E">
        <w:t xml:space="preserve">emplean tecnología </w:t>
      </w:r>
      <w:r w:rsidR="00F227C2">
        <w:t>disruptiva,</w:t>
      </w:r>
      <w:r w:rsidR="0046736B">
        <w:t xml:space="preserve"> </w:t>
      </w:r>
      <w:r w:rsidR="00491C0E">
        <w:t>los competidores no lo entienden al principio, sino en una época tardía.</w:t>
      </w:r>
    </w:p>
    <w:p w14:paraId="75B3FCDB" w14:textId="77777777" w:rsidR="00491C0E" w:rsidRDefault="00491C0E" w:rsidP="001F0A66"/>
    <w:p w14:paraId="7A1130E0" w14:textId="77777777" w:rsidR="001F0A66" w:rsidRDefault="001F0A66" w:rsidP="001F0A66"/>
    <w:p w14:paraId="008D03AE" w14:textId="77777777" w:rsidR="001F0A66" w:rsidRDefault="001F0A66" w:rsidP="001F0A66"/>
    <w:p w14:paraId="3CD2D8E4" w14:textId="77777777" w:rsidR="001F0A66" w:rsidRDefault="001F0A66" w:rsidP="001F0A66"/>
    <w:p w14:paraId="7FD782E2" w14:textId="77777777" w:rsidR="001F0A66" w:rsidRPr="00AB6232" w:rsidRDefault="001F0A66" w:rsidP="001F0A66">
      <w:pPr>
        <w:rPr>
          <w:b/>
          <w:bCs/>
        </w:rPr>
      </w:pPr>
      <w:r w:rsidRPr="00AB6232">
        <w:rPr>
          <w:b/>
          <w:bCs/>
        </w:rPr>
        <w:t xml:space="preserve">¿Según la clasificación de los Sistemas de Información </w:t>
      </w:r>
      <w:proofErr w:type="spellStart"/>
      <w:r w:rsidRPr="00AB6232">
        <w:rPr>
          <w:b/>
          <w:bCs/>
        </w:rPr>
        <w:t>tradiciona</w:t>
      </w:r>
      <w:proofErr w:type="spellEnd"/>
      <w:r w:rsidRPr="00AB6232">
        <w:rPr>
          <w:b/>
          <w:bCs/>
        </w:rPr>
        <w:t xml:space="preserve"> (TPS, DSS, </w:t>
      </w:r>
      <w:proofErr w:type="gramStart"/>
      <w:r w:rsidRPr="00AB6232">
        <w:rPr>
          <w:b/>
          <w:bCs/>
        </w:rPr>
        <w:t>MIS,EES</w:t>
      </w:r>
      <w:proofErr w:type="gramEnd"/>
      <w:r w:rsidRPr="00AB6232">
        <w:rPr>
          <w:b/>
          <w:bCs/>
        </w:rPr>
        <w:t>), cuál sería el tipo de sistema de información utilizado por el analista del equipo?</w:t>
      </w:r>
    </w:p>
    <w:p w14:paraId="09C51E87" w14:textId="7BCD48F8" w:rsidR="001F0A66" w:rsidRDefault="001F0A66" w:rsidP="001F0A66">
      <w:r>
        <w:t>Sería un sistema de soporte a decisiones (DSS)</w:t>
      </w:r>
    </w:p>
    <w:p w14:paraId="69F07BE2" w14:textId="172E499F" w:rsidR="00AB6232" w:rsidRDefault="00E822AB" w:rsidP="001F0A66">
      <w:r>
        <w:t>Empleando</w:t>
      </w:r>
      <w:r w:rsidRPr="00E822AB">
        <w:t xml:space="preserve"> </w:t>
      </w:r>
      <w:proofErr w:type="spellStart"/>
      <w:proofErr w:type="gramStart"/>
      <w:r w:rsidRPr="00E822AB">
        <w:t>Sabermetría</w:t>
      </w:r>
      <w:proofErr w:type="spellEnd"/>
      <w:r w:rsidRPr="00E822AB">
        <w:t xml:space="preserve"> </w:t>
      </w:r>
      <w:r>
        <w:t>,</w:t>
      </w:r>
      <w:proofErr w:type="gramEnd"/>
      <w:r>
        <w:t xml:space="preserve"> que </w:t>
      </w:r>
      <w:r w:rsidRPr="00E822AB">
        <w:t xml:space="preserve">se concentra en evaluar cómo afectan las estadísticas individuales y colectivas de los jugadores al </w:t>
      </w:r>
      <w:r w:rsidRPr="00E822AB">
        <w:t>récord</w:t>
      </w:r>
      <w:r w:rsidRPr="00E822AB">
        <w:t xml:space="preserve"> de ganados y perdidos de un equipo de béisbol</w:t>
      </w:r>
    </w:p>
    <w:p w14:paraId="2E6C6513" w14:textId="77777777" w:rsidR="0046534B" w:rsidRDefault="0046534B" w:rsidP="001F0A66">
      <w:pPr>
        <w:rPr>
          <w:b/>
          <w:bCs/>
        </w:rPr>
      </w:pPr>
    </w:p>
    <w:p w14:paraId="001CFD10" w14:textId="0223B1E6" w:rsidR="001F0A66" w:rsidRPr="00AB6232" w:rsidRDefault="001F0A66" w:rsidP="001F0A66">
      <w:pPr>
        <w:rPr>
          <w:b/>
          <w:bCs/>
        </w:rPr>
      </w:pPr>
      <w:r w:rsidRPr="00AB6232">
        <w:rPr>
          <w:b/>
          <w:bCs/>
        </w:rPr>
        <w:t>¿Qué tan importante es la información en esta película?</w:t>
      </w:r>
    </w:p>
    <w:p w14:paraId="392EC3F8" w14:textId="77777777" w:rsidR="001F0A66" w:rsidRDefault="001F0A66" w:rsidP="001F0A66">
      <w:r>
        <w:t>La información toma su importancia a la hora de saber que jugadores encontrar en el mercado.</w:t>
      </w:r>
    </w:p>
    <w:p w14:paraId="5220CC52" w14:textId="77777777" w:rsidR="001F0A66" w:rsidRDefault="001F0A66" w:rsidP="001F0A66">
      <w:r>
        <w:t>A su vez se ve como el equipo se ve mejorado en la temporada gracias a las estadísticas de los partidos.</w:t>
      </w:r>
    </w:p>
    <w:p w14:paraId="4F4B4DB7" w14:textId="0CB0B024" w:rsidR="001F0A66" w:rsidRDefault="00491C0E" w:rsidP="001F0A66">
      <w:r>
        <w:t>Dentro del desarrollo de la</w:t>
      </w:r>
      <w:r w:rsidR="009F4A2A">
        <w:t xml:space="preserve"> película, la información contribuyó a </w:t>
      </w:r>
      <w:r w:rsidR="00040BFD">
        <w:t>estas decisiones:</w:t>
      </w:r>
    </w:p>
    <w:p w14:paraId="71621F54" w14:textId="143F40D2" w:rsidR="00040BFD" w:rsidRDefault="00040BFD" w:rsidP="00040BFD">
      <w:pPr>
        <w:pStyle w:val="ListParagraph"/>
        <w:numPr>
          <w:ilvl w:val="0"/>
          <w:numId w:val="2"/>
        </w:numPr>
      </w:pPr>
      <w:r>
        <w:t>Compra de jugadores</w:t>
      </w:r>
    </w:p>
    <w:p w14:paraId="59A666F8" w14:textId="6AD79A4A" w:rsidR="00040BFD" w:rsidRDefault="00040BFD" w:rsidP="00040BFD">
      <w:pPr>
        <w:pStyle w:val="ListParagraph"/>
        <w:numPr>
          <w:ilvl w:val="0"/>
          <w:numId w:val="2"/>
        </w:numPr>
      </w:pPr>
      <w:r>
        <w:t>Venta de jugadores</w:t>
      </w:r>
    </w:p>
    <w:p w14:paraId="6C46FB72" w14:textId="6EFCBD73" w:rsidR="00040BFD" w:rsidRDefault="00040BFD" w:rsidP="00040BFD">
      <w:pPr>
        <w:pStyle w:val="ListParagraph"/>
        <w:numPr>
          <w:ilvl w:val="0"/>
          <w:numId w:val="2"/>
        </w:numPr>
      </w:pPr>
      <w:r>
        <w:t>Formación del equipo</w:t>
      </w:r>
    </w:p>
    <w:p w14:paraId="16F13CDA" w14:textId="2873A332" w:rsidR="001F0A66" w:rsidRDefault="00040BFD" w:rsidP="001F0A66">
      <w:pPr>
        <w:pStyle w:val="ListParagraph"/>
        <w:numPr>
          <w:ilvl w:val="0"/>
          <w:numId w:val="2"/>
        </w:numPr>
      </w:pPr>
      <w:r>
        <w:t>Cambios y decisiones sobre quién realiza qué, en el equipo</w:t>
      </w:r>
    </w:p>
    <w:p w14:paraId="3FB822BB" w14:textId="52175887" w:rsidR="001F0A66" w:rsidRDefault="0046534B" w:rsidP="001F0A66">
      <w:pPr>
        <w:pStyle w:val="ListParagraph"/>
        <w:numPr>
          <w:ilvl w:val="0"/>
          <w:numId w:val="2"/>
        </w:numPr>
      </w:pPr>
      <w:r>
        <w:t>Desemp</w:t>
      </w:r>
      <w:r w:rsidRPr="0046534B">
        <w:t>e</w:t>
      </w:r>
      <w:r>
        <w:t>ño del equipo en el campo</w:t>
      </w:r>
    </w:p>
    <w:p w14:paraId="161927DE" w14:textId="77777777" w:rsidR="001F0A66" w:rsidRDefault="001F0A66" w:rsidP="001F0A66"/>
    <w:p w14:paraId="4CC21228" w14:textId="3035F0B1" w:rsidR="001F0A66" w:rsidRPr="00F055E5" w:rsidRDefault="001F0A66" w:rsidP="001F0A66">
      <w:pPr>
        <w:rPr>
          <w:b/>
          <w:bCs/>
        </w:rPr>
      </w:pPr>
      <w:r w:rsidRPr="00AB6232">
        <w:rPr>
          <w:b/>
          <w:bCs/>
        </w:rPr>
        <w:t>¿Cómo aplicarían el tema de la película a las empresas actuales?</w:t>
      </w:r>
    </w:p>
    <w:p w14:paraId="4C3F62AB" w14:textId="77777777" w:rsidR="001F0A66" w:rsidRDefault="001F0A66" w:rsidP="001F0A66">
      <w:r>
        <w:t>Tendríamos que entrar a las empresas y aplicar nuestros conocimientos de sistemas y estadísticas para hacer más eficiente sus procesos.</w:t>
      </w:r>
    </w:p>
    <w:p w14:paraId="4124FECA" w14:textId="062F2FF3" w:rsidR="00472A0F" w:rsidRDefault="001F0A66" w:rsidP="001F0A66">
      <w:r>
        <w:t>También poder implementar soluciones que mejoren el rendimiento del negocio.</w:t>
      </w:r>
    </w:p>
    <w:p w14:paraId="5B4F37B8" w14:textId="77777777" w:rsidR="00472A0F" w:rsidRDefault="00472A0F">
      <w:r>
        <w:br w:type="page"/>
      </w:r>
    </w:p>
    <w:p w14:paraId="5A04D368" w14:textId="013C2663" w:rsidR="00CB454B" w:rsidRDefault="00472A0F" w:rsidP="00472A0F">
      <w:pPr>
        <w:pStyle w:val="Heading1"/>
      </w:pPr>
      <w:r>
        <w:lastRenderedPageBreak/>
        <w:t>Conclusión</w:t>
      </w:r>
    </w:p>
    <w:p w14:paraId="7B9949E0" w14:textId="42B41322" w:rsidR="00E33F74" w:rsidRDefault="00E33F74" w:rsidP="00E33F74"/>
    <w:p w14:paraId="114ECF01" w14:textId="33193E79" w:rsidR="00E33F74" w:rsidRDefault="00E33F74" w:rsidP="00E33F74">
      <w:r>
        <w:t xml:space="preserve">La toma de decisiones mediante estadísticas fue un avance significativo en la racha de 20 victorias en la temporada de 2002 para </w:t>
      </w:r>
      <w:r w:rsidR="00F055E5">
        <w:t xml:space="preserve">los </w:t>
      </w:r>
      <w:r w:rsidR="00F055E5" w:rsidRPr="009043F9">
        <w:t>Oakland</w:t>
      </w:r>
      <w:r w:rsidR="009043F9" w:rsidRPr="009043F9">
        <w:t xml:space="preserve"> </w:t>
      </w:r>
      <w:proofErr w:type="spellStart"/>
      <w:r w:rsidR="009043F9" w:rsidRPr="009043F9">
        <w:t>Athletics</w:t>
      </w:r>
      <w:proofErr w:type="spellEnd"/>
      <w:r w:rsidR="009043F9">
        <w:t>.</w:t>
      </w:r>
    </w:p>
    <w:p w14:paraId="4EF0584D" w14:textId="3E8D19D7" w:rsidR="00E33F74" w:rsidRPr="00E33F74" w:rsidRDefault="00553A3B" w:rsidP="003F28F8">
      <w:pPr>
        <w:rPr>
          <w:rFonts w:ascii="Times New Roman" w:eastAsia="Times New Roman" w:hAnsi="Times New Roman" w:cs="Times New Roman"/>
          <w:szCs w:val="24"/>
          <w:lang w:eastAsia="es-PA"/>
        </w:rPr>
      </w:pPr>
      <w:r>
        <w:t xml:space="preserve">Las empresas pueden aprender de la combinación de </w:t>
      </w:r>
      <w:r w:rsidR="009043F9">
        <w:t xml:space="preserve">Billy </w:t>
      </w:r>
      <w:proofErr w:type="spellStart"/>
      <w:r w:rsidR="009043F9">
        <w:t>Beane</w:t>
      </w:r>
      <w:proofErr w:type="spellEnd"/>
      <w:r w:rsidR="00C40A37">
        <w:t xml:space="preserve"> (Mánager general) y Peter Brand (</w:t>
      </w:r>
      <w:r w:rsidR="003F28F8">
        <w:t>asistente) en el arte de tomar decisiones con apoyo de datos y cambiar el “juego” del mercado a su favor.</w:t>
      </w:r>
    </w:p>
    <w:p w14:paraId="3B534175" w14:textId="77777777" w:rsidR="00D4236F" w:rsidRDefault="00D4236F" w:rsidP="00AB6232"/>
    <w:p w14:paraId="6B3CB1D3" w14:textId="77777777" w:rsidR="00AB6232" w:rsidRPr="00AB6232" w:rsidRDefault="00AB6232" w:rsidP="00AB6232"/>
    <w:p w14:paraId="6DCC40DC" w14:textId="4FE12970" w:rsidR="00472A0F" w:rsidRDefault="00472A0F">
      <w:r>
        <w:br w:type="page"/>
      </w:r>
    </w:p>
    <w:p w14:paraId="0BFF8EB9" w14:textId="06031F05" w:rsidR="00472A0F" w:rsidRDefault="00472A0F" w:rsidP="00472A0F">
      <w:pPr>
        <w:pStyle w:val="Heading1"/>
      </w:pPr>
      <w:r>
        <w:lastRenderedPageBreak/>
        <w:t>Referencias</w:t>
      </w:r>
    </w:p>
    <w:p w14:paraId="40C9B492" w14:textId="77777777" w:rsidR="008D04AB" w:rsidRPr="008D04AB" w:rsidRDefault="008D04AB" w:rsidP="008D04AB"/>
    <w:tbl>
      <w:tblPr>
        <w:tblW w:w="0" w:type="auto"/>
        <w:tblBorders>
          <w:top w:val="single" w:sz="6" w:space="0" w:color="F6F4F1"/>
          <w:left w:val="single" w:sz="6" w:space="0" w:color="F6F4F1"/>
          <w:bottom w:val="single" w:sz="6" w:space="0" w:color="F6F4F1"/>
          <w:right w:val="single" w:sz="6" w:space="0" w:color="F6F4F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E711F" w:rsidRPr="00AE711F" w14:paraId="7F051198" w14:textId="77777777" w:rsidTr="00AE711F">
        <w:tc>
          <w:tcPr>
            <w:tcW w:w="0" w:type="auto"/>
            <w:vAlign w:val="center"/>
            <w:hideMark/>
          </w:tcPr>
          <w:p w14:paraId="039B7C88" w14:textId="77777777" w:rsidR="00AE711F" w:rsidRPr="00AE711F" w:rsidRDefault="00AE711F" w:rsidP="008D04AB">
            <w:pPr>
              <w:rPr>
                <w:rFonts w:eastAsia="Times New Roman" w:cs="Arial"/>
                <w:color w:val="0D405F"/>
                <w:sz w:val="21"/>
                <w:szCs w:val="21"/>
                <w:lang w:val="en-US" w:eastAsia="es-PA"/>
              </w:rPr>
            </w:pPr>
          </w:p>
        </w:tc>
      </w:tr>
    </w:tbl>
    <w:p w14:paraId="4345861D" w14:textId="756DDAA3" w:rsidR="00AB6232" w:rsidRDefault="00F055E5" w:rsidP="008D04AB">
      <w:r>
        <w:rPr>
          <w:lang w:val="en-US"/>
        </w:rPr>
        <w:t xml:space="preserve">[1] </w:t>
      </w:r>
      <w:r w:rsidR="00251746">
        <w:rPr>
          <w:lang w:val="en-US"/>
        </w:rPr>
        <w:t>Miller, B. (Director). (</w:t>
      </w:r>
      <w:r w:rsidR="00F55648">
        <w:rPr>
          <w:lang w:val="en-US"/>
        </w:rPr>
        <w:t xml:space="preserve">2011). </w:t>
      </w:r>
      <w:r w:rsidR="00F55648" w:rsidRPr="00F55648">
        <w:rPr>
          <w:lang w:val="en-US"/>
        </w:rPr>
        <w:t>Moneyball</w:t>
      </w:r>
      <w:r w:rsidR="00F55648">
        <w:rPr>
          <w:lang w:val="en-US"/>
        </w:rPr>
        <w:t xml:space="preserve"> [Film]</w:t>
      </w:r>
      <w:r w:rsidR="008D04AB">
        <w:t xml:space="preserve">. </w:t>
      </w:r>
      <w:r w:rsidR="008D04AB">
        <w:t xml:space="preserve">Columbia </w:t>
      </w:r>
      <w:proofErr w:type="spellStart"/>
      <w:r w:rsidR="008D04AB">
        <w:t>Pictures</w:t>
      </w:r>
      <w:proofErr w:type="spellEnd"/>
    </w:p>
    <w:p w14:paraId="306B8947" w14:textId="77777777" w:rsidR="008D04AB" w:rsidRPr="00F55648" w:rsidRDefault="008D04AB" w:rsidP="008D04AB"/>
    <w:sectPr w:rsidR="008D04AB" w:rsidRPr="00F5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504"/>
    <w:multiLevelType w:val="hybridMultilevel"/>
    <w:tmpl w:val="401007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085"/>
    <w:multiLevelType w:val="multilevel"/>
    <w:tmpl w:val="FCB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701337">
    <w:abstractNumId w:val="1"/>
  </w:num>
  <w:num w:numId="2" w16cid:durableId="11316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6"/>
    <w:rsid w:val="00040BFD"/>
    <w:rsid w:val="00045E63"/>
    <w:rsid w:val="00084A7E"/>
    <w:rsid w:val="001F0A66"/>
    <w:rsid w:val="00226D73"/>
    <w:rsid w:val="00251746"/>
    <w:rsid w:val="0031202F"/>
    <w:rsid w:val="003F28F8"/>
    <w:rsid w:val="003F6FE7"/>
    <w:rsid w:val="0046534B"/>
    <w:rsid w:val="0046736B"/>
    <w:rsid w:val="00472A0F"/>
    <w:rsid w:val="00491C0E"/>
    <w:rsid w:val="004F0934"/>
    <w:rsid w:val="00553A3B"/>
    <w:rsid w:val="005B5E99"/>
    <w:rsid w:val="007746CC"/>
    <w:rsid w:val="008149DE"/>
    <w:rsid w:val="008D04AB"/>
    <w:rsid w:val="009043F9"/>
    <w:rsid w:val="009F4A2A"/>
    <w:rsid w:val="00AB6232"/>
    <w:rsid w:val="00AE1DF9"/>
    <w:rsid w:val="00AE711F"/>
    <w:rsid w:val="00B9317A"/>
    <w:rsid w:val="00B942BD"/>
    <w:rsid w:val="00C40A37"/>
    <w:rsid w:val="00CB454B"/>
    <w:rsid w:val="00D4236F"/>
    <w:rsid w:val="00D52114"/>
    <w:rsid w:val="00E33F74"/>
    <w:rsid w:val="00E822AB"/>
    <w:rsid w:val="00F055E5"/>
    <w:rsid w:val="00F227C2"/>
    <w:rsid w:val="00F55648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6686"/>
  <w15:chartTrackingRefBased/>
  <w15:docId w15:val="{FA29EC73-7A00-4FC2-81A8-0325C4B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A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6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6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6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66"/>
    <w:rPr>
      <w:rFonts w:ascii="Arial" w:eastAsiaTheme="majorEastAsia" w:hAnsi="Arial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7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PA"/>
    </w:rPr>
  </w:style>
  <w:style w:type="character" w:customStyle="1" w:styleId="text-color-purple">
    <w:name w:val="text-color-purple"/>
    <w:basedOn w:val="DefaultParagraphFont"/>
    <w:rsid w:val="00AE711F"/>
  </w:style>
  <w:style w:type="paragraph" w:styleId="ListParagraph">
    <w:name w:val="List Paragraph"/>
    <w:basedOn w:val="Normal"/>
    <w:uiPriority w:val="34"/>
    <w:qFormat/>
    <w:rsid w:val="0004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D1932-65B1-4D57-9A9F-79EC80AF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E3125-D373-4B75-A572-AF375F151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B3674-E591-4443-9CEC-E4412DCE12CF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fdff20ec-fb2e-4772-889b-b346e139c976"/>
    <ds:schemaRef ds:uri="3eb85362-277c-4d9d-8575-6d53bac0b3cf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cp:keywords/>
  <dc:description/>
  <cp:lastModifiedBy>FERNANDO CUTIRE</cp:lastModifiedBy>
  <cp:revision>2</cp:revision>
  <dcterms:created xsi:type="dcterms:W3CDTF">2022-08-16T03:39:00Z</dcterms:created>
  <dcterms:modified xsi:type="dcterms:W3CDTF">2022-08-16T03:39:00Z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</Properties>
</file>