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472A0F" w:rsidP="00472A0F" w:rsidRDefault="00472A0F" w14:paraId="3E767AC5" w14:textId="0E225672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noProof/>
          <w:bdr w:val="none" w:color="auto" w:sz="0" w:space="0" w:frame="1"/>
        </w:rPr>
        <w:drawing>
          <wp:anchor distT="0" distB="0" distL="114300" distR="114300" simplePos="0" relativeHeight="251658240" behindDoc="1" locked="0" layoutInCell="1" allowOverlap="1" wp14:anchorId="673D8725" wp14:editId="565B0E8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032"/>
                <wp:lineTo x="21032" y="21032"/>
                <wp:lineTo x="21032" y="0"/>
                <wp:lineTo x="0" y="0"/>
              </wp:wrapPolygon>
            </wp:wrapTight>
            <wp:docPr id="1" name="Picture 1" descr="FISC UTP (@utpfisc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SC UTP (@utpfisc) | Twit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color="auto" w:sz="0" w:space="0" w:frame="1"/>
        </w:rPr>
        <w:drawing>
          <wp:anchor distT="0" distB="0" distL="114300" distR="114300" simplePos="0" relativeHeight="251657216" behindDoc="0" locked="0" layoutInCell="1" allowOverlap="1" wp14:anchorId="0D0770FB" wp14:editId="07FB1E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781050" cy="781050"/>
            <wp:effectExtent l="0" t="0" r="0" b="0"/>
            <wp:wrapSquare wrapText="bothSides"/>
            <wp:docPr id="2" name="Picture 2" descr="Proyecto BeeBot – Robótica educativa en la enseñanza de la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yecto BeeBot – Robótica educativa en la enseñanza de las 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/>
        </w:rPr>
        <w:t> </w:t>
      </w:r>
    </w:p>
    <w:p w:rsidR="00472A0F" w:rsidP="00472A0F" w:rsidRDefault="00472A0F" w14:paraId="6250B9B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</w:rPr>
        <w:t> </w:t>
      </w:r>
    </w:p>
    <w:p w:rsidR="00472A0F" w:rsidP="00472A0F" w:rsidRDefault="00472A0F" w14:paraId="25F6323C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0C897AAB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08950B87" w14:textId="77777777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="00472A0F" w:rsidP="00472A0F" w:rsidRDefault="00472A0F" w14:paraId="4DF1C619" w14:textId="1133BAE1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UNIVERSIDAD TECNOLÓGICA DE PANAMÁ </w:t>
      </w:r>
    </w:p>
    <w:p w:rsidR="00472A0F" w:rsidP="00472A0F" w:rsidRDefault="00472A0F" w14:paraId="4F498965" w14:textId="77777777">
      <w:pPr>
        <w:pStyle w:val="NormalWeb"/>
        <w:shd w:val="clear" w:color="auto" w:fill="FFFFFF"/>
        <w:spacing w:before="0" w:beforeAutospacing="0" w:after="0" w:afterAutospacing="0"/>
        <w:ind w:firstLine="72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5328B923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FACULTAD DE INGENIERÍA DE SISTEMAS COMPUTACIONALES </w:t>
      </w:r>
    </w:p>
    <w:p w:rsidR="00472A0F" w:rsidP="00472A0F" w:rsidRDefault="00472A0F" w14:paraId="5C535E90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055F94E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DEPARTAMENTO DE SISTEMAS DE INFORMACIÓN, CONTROL Y EVALUACIÓN DE RECURSOS INFORMÁTICOS </w:t>
      </w:r>
    </w:p>
    <w:p w:rsidR="00472A0F" w:rsidP="00472A0F" w:rsidRDefault="00472A0F" w14:paraId="3EE02C8C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3919CD67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LICENCIATURA EN INGENIERÍA DE SISTEMAS DE INFORMACIÓN </w:t>
      </w:r>
    </w:p>
    <w:p w:rsidR="00472A0F" w:rsidP="00472A0F" w:rsidRDefault="00472A0F" w14:paraId="2DE9BA64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472A0F" w:rsidP="00472A0F" w:rsidRDefault="00472A0F" w14:paraId="7AA05D39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472A0F" w:rsidP="00472A0F" w:rsidRDefault="00472A0F" w14:paraId="75255E2C" w14:textId="0C6FDBF5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8"/>
          <w:szCs w:val="28"/>
        </w:rPr>
        <w:t>Sistemas Empresariales</w:t>
      </w:r>
    </w:p>
    <w:p w:rsidR="00472A0F" w:rsidP="00472A0F" w:rsidRDefault="00472A0F" w14:paraId="359AB19A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145CB0" w:rsidP="00145CB0" w:rsidRDefault="00145CB0" w14:paraId="24ECFFD1" w14:textId="77777777">
      <w:pPr>
        <w:pStyle w:val="Heading1"/>
        <w:shd w:val="clear" w:color="auto" w:fill="FFFFFF"/>
        <w:jc w:val="center"/>
        <w:textAlignment w:val="bottom"/>
        <w:rPr>
          <w:rFonts w:ascii="Segoe UI" w:hAnsi="Segoe UI" w:cs="Segoe UI"/>
          <w:color w:val="252424"/>
          <w:sz w:val="48"/>
        </w:rPr>
      </w:pPr>
      <w:r>
        <w:rPr>
          <w:rFonts w:ascii="Segoe UI" w:hAnsi="Segoe UI" w:cs="Segoe UI"/>
          <w:color w:val="252424"/>
        </w:rPr>
        <w:t>Taller: modelar un proceso de negocio</w:t>
      </w:r>
    </w:p>
    <w:p w:rsidR="00472A0F" w:rsidP="00472A0F" w:rsidRDefault="00472A0F" w14:paraId="225AB2CD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t> </w:t>
      </w:r>
    </w:p>
    <w:p w:rsidR="00472A0F" w:rsidP="00472A0F" w:rsidRDefault="00472A0F" w14:paraId="0C8A3A5E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2DEDDE19" w14:textId="00B4F2B1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Profesor: Carlos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Bermudez</w:t>
      </w:r>
      <w:proofErr w:type="spellEnd"/>
    </w:p>
    <w:p w:rsidR="00472A0F" w:rsidP="00472A0F" w:rsidRDefault="00472A0F" w14:paraId="196E3688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 </w:t>
      </w:r>
    </w:p>
    <w:p w:rsidR="00472A0F" w:rsidP="00472A0F" w:rsidRDefault="00472A0F" w14:paraId="342EC3E4" w14:textId="77777777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rFonts w:ascii="Arial" w:hAnsi="Arial" w:cs="Arial"/>
          <w:color w:val="000000"/>
          <w:sz w:val="28"/>
          <w:szCs w:val="28"/>
        </w:rPr>
        <w:t>Estudiante:</w:t>
      </w:r>
    </w:p>
    <w:p w:rsidR="00472A0F" w:rsidP="00472A0F" w:rsidRDefault="00472A0F" w14:paraId="011DDC6C" w14:textId="77777777">
      <w:pPr>
        <w:pStyle w:val="NormalWeb"/>
        <w:shd w:val="clear" w:color="auto" w:fill="FFFFFF"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t> </w:t>
      </w:r>
    </w:p>
    <w:p w:rsidRPr="00145CB0" w:rsidR="00472A0F" w:rsidP="00472A0F" w:rsidRDefault="00472A0F" w14:paraId="719DBF7F" w14:textId="70100FD2">
      <w:pPr>
        <w:pStyle w:val="NormalWeb"/>
        <w:shd w:val="clear" w:color="auto" w:fill="FFFFFF"/>
        <w:spacing w:before="0" w:beforeAutospacing="0" w:after="0" w:afterAutospacing="0"/>
        <w:jc w:val="right"/>
      </w:pPr>
      <w:r w:rsidRPr="00145CB0">
        <w:rPr>
          <w:rFonts w:ascii="Arial" w:hAnsi="Arial" w:cs="Arial"/>
          <w:color w:val="000000"/>
          <w:sz w:val="28"/>
          <w:szCs w:val="28"/>
        </w:rPr>
        <w:t>Cutire, Fernando, 8-972-906</w:t>
      </w:r>
    </w:p>
    <w:p w:rsidRPr="00145CB0" w:rsidR="00472A0F" w:rsidP="00472A0F" w:rsidRDefault="00472A0F" w14:paraId="4BC8680B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:rsidRPr="00145CB0" w:rsidR="00472A0F" w:rsidP="00472A0F" w:rsidRDefault="00472A0F" w14:paraId="624C4B94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:rsidRPr="00145CB0" w:rsidR="00472A0F" w:rsidP="00472A0F" w:rsidRDefault="00472A0F" w14:paraId="23FC67F3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:rsidRPr="00145CB0" w:rsidR="00472A0F" w:rsidP="00472A0F" w:rsidRDefault="00472A0F" w14:paraId="252CA06F" w14:textId="77777777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color w:val="000000"/>
          <w:sz w:val="28"/>
          <w:szCs w:val="28"/>
        </w:rPr>
        <w:t> </w:t>
      </w:r>
    </w:p>
    <w:p w:rsidRPr="00145CB0" w:rsidR="00472A0F" w:rsidP="00472A0F" w:rsidRDefault="00472A0F" w14:paraId="3C137CEB" w14:textId="333BDC6F">
      <w:pPr>
        <w:pStyle w:val="NormalWeb"/>
        <w:shd w:val="clear" w:color="auto" w:fill="FFFFFF"/>
        <w:spacing w:before="0" w:beforeAutospacing="0" w:after="0" w:afterAutospacing="0"/>
        <w:jc w:val="center"/>
      </w:pPr>
      <w:r w:rsidRPr="00145CB0">
        <w:rPr>
          <w:rFonts w:ascii="Arial" w:hAnsi="Arial" w:cs="Arial"/>
          <w:color w:val="000000"/>
          <w:sz w:val="28"/>
          <w:szCs w:val="28"/>
        </w:rPr>
        <w:t>II Semestre  </w:t>
      </w:r>
    </w:p>
    <w:p w:rsidRPr="00145CB0" w:rsidR="00472A0F" w:rsidP="00472A0F" w:rsidRDefault="00472A0F" w14:paraId="4B691B26" w14:textId="77777777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  <w:sz w:val="28"/>
          <w:szCs w:val="28"/>
        </w:rPr>
      </w:pPr>
    </w:p>
    <w:p w:rsidRPr="00472A0F" w:rsidR="00472A0F" w:rsidP="00472A0F" w:rsidRDefault="00472A0F" w14:paraId="52AC1EDC" w14:textId="7F611B81">
      <w:pPr>
        <w:pStyle w:val="NormalWeb"/>
        <w:spacing w:before="0" w:beforeAutospacing="0" w:after="160" w:afterAutospacing="0"/>
        <w:jc w:val="center"/>
      </w:pPr>
      <w:r w:rsidRPr="00472A0F">
        <w:rPr>
          <w:rFonts w:ascii="Arial" w:hAnsi="Arial" w:cs="Arial"/>
          <w:color w:val="000000"/>
          <w:sz w:val="28"/>
          <w:szCs w:val="28"/>
        </w:rPr>
        <w:t>2022</w:t>
      </w:r>
    </w:p>
    <w:p w:rsidRPr="00472A0F" w:rsidR="001F0A66" w:rsidRDefault="001F0A66" w14:paraId="71670D5F" w14:textId="77777777"/>
    <w:p w:rsidRPr="00472A0F" w:rsidR="001F0A66" w:rsidRDefault="001F0A66" w14:paraId="50FB7947" w14:textId="77777777"/>
    <w:p w:rsidRPr="00472A0F" w:rsidR="001F0A66" w:rsidRDefault="001F0A66" w14:paraId="7552D364" w14:textId="77777777"/>
    <w:p w:rsidRPr="00472A0F" w:rsidR="001F0A66" w:rsidRDefault="001F0A66" w14:paraId="492CB0A3" w14:textId="77777777"/>
    <w:p w:rsidRPr="00472A0F" w:rsidR="001F0A66" w:rsidRDefault="001F0A66" w14:paraId="43A274D1" w14:textId="77777777"/>
    <w:p w:rsidRPr="00472A0F" w:rsidR="001F0A66" w:rsidRDefault="001F0A66" w14:paraId="1E4D4970" w14:textId="77777777"/>
    <w:p w:rsidRPr="00472A0F" w:rsidR="001F0A66" w:rsidRDefault="001F0A66" w14:paraId="294271B6" w14:textId="77777777"/>
    <w:p w:rsidRPr="00472A0F" w:rsidR="001F0A66" w:rsidP="00472A0F" w:rsidRDefault="00472A0F" w14:paraId="2C8C807B" w14:textId="555E22FA">
      <w:pPr>
        <w:pStyle w:val="Heading1"/>
      </w:pPr>
      <w:r w:rsidRPr="00472A0F">
        <w:t>Introducción</w:t>
      </w:r>
    </w:p>
    <w:p w:rsidRPr="00472A0F" w:rsidR="001F0A66" w:rsidRDefault="001F0A66" w14:paraId="4F7D08A9" w14:textId="77777777"/>
    <w:p w:rsidRPr="00472A0F" w:rsidR="001F0A66" w:rsidRDefault="006F2605" w14:paraId="6AF0B303" w14:textId="7161700C">
      <w:r w:rsidRPr="006F2605">
        <w:t>Un Modelo y Notación de Procesos Comerciales estándar (BPMN) brindará a las empresas la capacidad de comprender sus procedimientos comerciales internos en una notación gráfica y brindará a las organizaciones la capacidad de comunicar estos procedimientos de manera estándar. Además, la notación gráfica facilitará la comprensión de las colaboraciones de desempeño y las transacciones comerciales entre las organizaciones. Esto asegurará que las empresas se comprendan a sí mismas y a los participantes en su negocio y permitirá a las organizaciones adaptarse rápidamente a las nuevas circunstancias comerciales internas y B2B.</w:t>
      </w:r>
    </w:p>
    <w:p w:rsidRPr="00472A0F" w:rsidR="001F0A66" w:rsidRDefault="001F0A66" w14:paraId="249DF31A" w14:textId="77777777"/>
    <w:p w:rsidRPr="00472A0F" w:rsidR="001F0A66" w:rsidRDefault="001F0A66" w14:paraId="1165C492" w14:textId="77777777"/>
    <w:p w:rsidRPr="00472A0F" w:rsidR="001F0A66" w:rsidRDefault="001F0A66" w14:paraId="221A80E8" w14:textId="77777777"/>
    <w:p w:rsidRPr="00472A0F" w:rsidR="001F0A66" w:rsidRDefault="001F0A66" w14:paraId="1A6B8669" w14:textId="77777777"/>
    <w:p w:rsidRPr="00472A0F" w:rsidR="001F0A66" w:rsidRDefault="001F0A66" w14:paraId="49DECE55" w14:textId="7FEBF6E4">
      <w:r w:rsidRPr="00472A0F">
        <w:br w:type="page"/>
      </w:r>
    </w:p>
    <w:p w:rsidR="00472A0F" w:rsidP="00472A0F" w:rsidRDefault="00472A0F" w14:paraId="2529F110" w14:textId="41C3BC42">
      <w:pPr>
        <w:pStyle w:val="Heading1"/>
      </w:pPr>
      <w:r>
        <w:lastRenderedPageBreak/>
        <w:t>Desarrollo</w:t>
      </w:r>
    </w:p>
    <w:p w:rsidR="00472A0F" w:rsidP="00472A0F" w:rsidRDefault="00472A0F" w14:paraId="3C3D643A" w14:textId="7B2BCFE9"/>
    <w:p w:rsidR="00472A0F" w:rsidP="00472A0F" w:rsidRDefault="00472A0F" w14:paraId="5AD40D10" w14:textId="09956901">
      <w:r>
        <w:t xml:space="preserve">En esta sección se desarrollan </w:t>
      </w:r>
      <w:r w:rsidR="006F2605">
        <w:t xml:space="preserve">el </w:t>
      </w:r>
      <w:r w:rsidR="0048063A">
        <w:t>modelado de una solicitud de compra.</w:t>
      </w:r>
    </w:p>
    <w:p w:rsidR="0048063A" w:rsidP="00472A0F" w:rsidRDefault="0048063A" w14:paraId="43E9FD31" w14:textId="02A312A0"/>
    <w:p w:rsidR="0048063A" w:rsidP="00472A0F" w:rsidRDefault="004950B5" w14:paraId="450E4516" w14:textId="0C80917C">
      <w:r w:rsidRPr="004950B5">
        <w:drawing>
          <wp:inline distT="0" distB="0" distL="0" distR="0" wp14:anchorId="1B1611D3" wp14:editId="6788F735">
            <wp:extent cx="5612130" cy="3826510"/>
            <wp:effectExtent l="0" t="0" r="762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0B5" w:rsidP="00472A0F" w:rsidRDefault="004950B5" w14:paraId="3B5A04BC" w14:textId="07746D1A"/>
    <w:p w:rsidR="004950B5" w:rsidP="00472A0F" w:rsidRDefault="004950B5" w14:paraId="188A38E4" w14:textId="63866D53">
      <w:r w:rsidRPr="004950B5">
        <w:lastRenderedPageBreak/>
        <w:drawing>
          <wp:inline distT="0" distB="0" distL="0" distR="0" wp14:anchorId="371CF593" wp14:editId="58D15572">
            <wp:extent cx="5612130" cy="3022600"/>
            <wp:effectExtent l="0" t="0" r="7620" b="635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63A" w:rsidP="00472A0F" w:rsidRDefault="0048063A" w14:paraId="486B1644" w14:textId="77777777"/>
    <w:p w:rsidR="00472A0F" w:rsidRDefault="00472A0F" w14:paraId="5B4F37B8" w14:textId="77777777">
      <w:r>
        <w:br w:type="page"/>
      </w:r>
    </w:p>
    <w:p w:rsidR="00CB454B" w:rsidP="00472A0F" w:rsidRDefault="00472A0F" w14:paraId="5A04D368" w14:textId="013C2663">
      <w:pPr>
        <w:pStyle w:val="Heading1"/>
      </w:pPr>
      <w:r>
        <w:lastRenderedPageBreak/>
        <w:t>Conclusión</w:t>
      </w:r>
    </w:p>
    <w:p w:rsidR="00E33F74" w:rsidP="00E33F74" w:rsidRDefault="00E33F74" w14:paraId="7B9949E0" w14:textId="42B41322"/>
    <w:p w:rsidR="7CDCEAB6" w:rsidP="260DECC8" w:rsidRDefault="7CDCEAB6" w14:paraId="610F253F" w14:textId="5F535D74">
      <w:pPr>
        <w:spacing w:line="257" w:lineRule="auto"/>
      </w:pPr>
      <w:r w:rsidRPr="260DECC8" w:rsidR="7CDCEAB6">
        <w:rPr>
          <w:rFonts w:ascii="Arial" w:hAnsi="Arial" w:eastAsia="Arial" w:cs="Arial"/>
          <w:noProof w:val="0"/>
          <w:sz w:val="24"/>
          <w:szCs w:val="24"/>
          <w:lang w:val="es-PA"/>
        </w:rPr>
        <w:t>La toma de decisiones mediante un modelo ya definido hace más comprensible el proceso y permite modificarlo para hacerlo más eficiente.</w:t>
      </w:r>
    </w:p>
    <w:p w:rsidR="7CDCEAB6" w:rsidP="260DECC8" w:rsidRDefault="7CDCEAB6" w14:paraId="6923C4AC" w14:textId="6D3BFEE5">
      <w:pPr>
        <w:spacing w:line="257" w:lineRule="auto"/>
      </w:pPr>
      <w:r w:rsidRPr="260DECC8" w:rsidR="7CDCEAB6">
        <w:rPr>
          <w:rFonts w:ascii="Arial" w:hAnsi="Arial" w:eastAsia="Arial" w:cs="Arial"/>
          <w:noProof w:val="0"/>
          <w:sz w:val="24"/>
          <w:szCs w:val="24"/>
          <w:lang w:val="es-PA"/>
        </w:rPr>
        <w:t>Esto asegurará que las empresas se comprendan a sí mismas y a los participantes en su negocio y permitirá a las organizaciones adaptarse rápidamente a las nuevas circunstancias comerciales internas y B2B. (bpmn.org, 2022)</w:t>
      </w:r>
    </w:p>
    <w:p w:rsidR="260DECC8" w:rsidP="260DECC8" w:rsidRDefault="260DECC8" w14:paraId="744D9612" w14:textId="0B83624D">
      <w:pPr>
        <w:pStyle w:val="Normal"/>
        <w:rPr>
          <w:rFonts w:ascii="Arial" w:hAnsi="Arial" w:eastAsia="Calibri" w:cs=""/>
          <w:sz w:val="24"/>
          <w:szCs w:val="24"/>
        </w:rPr>
      </w:pPr>
    </w:p>
    <w:p w:rsidRPr="00AB6232" w:rsidR="00AB6232" w:rsidP="00AB6232" w:rsidRDefault="00AB6232" w14:paraId="6B3CB1D3" w14:textId="77777777"/>
    <w:p w:rsidR="00472A0F" w:rsidRDefault="00472A0F" w14:paraId="6DCC40DC" w14:textId="4FE12970">
      <w:r>
        <w:br w:type="page"/>
      </w:r>
    </w:p>
    <w:p w:rsidR="00472A0F" w:rsidP="00472A0F" w:rsidRDefault="00472A0F" w14:paraId="0BFF8EB9" w14:textId="06031F05">
      <w:pPr>
        <w:pStyle w:val="Heading1"/>
      </w:pPr>
      <w:r>
        <w:lastRenderedPageBreak/>
        <w:t>Referencias</w:t>
      </w:r>
    </w:p>
    <w:p w:rsidRPr="008D04AB" w:rsidR="008D04AB" w:rsidP="008D04AB" w:rsidRDefault="008D04AB" w14:paraId="40C9B492" w14:textId="77777777"/>
    <w:tbl>
      <w:tblPr>
        <w:tblW w:w="0" w:type="auto"/>
        <w:tblBorders>
          <w:top w:val="single" w:color="F6F4F1" w:sz="6" w:space="0"/>
          <w:left w:val="single" w:color="F6F4F1" w:sz="6" w:space="0"/>
          <w:bottom w:val="single" w:color="F6F4F1" w:sz="6" w:space="0"/>
          <w:right w:val="single" w:color="F6F4F1" w:sz="6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</w:tblGrid>
      <w:tr w:rsidRPr="00AE711F" w:rsidR="00AE711F" w:rsidTr="260DECC8" w14:paraId="7F051198" w14:textId="77777777">
        <w:tc>
          <w:tcPr>
            <w:tcW w:w="0" w:type="auto"/>
            <w:tcMar/>
            <w:vAlign w:val="center"/>
            <w:hideMark/>
          </w:tcPr>
          <w:p w:rsidRPr="00AE711F" w:rsidR="00AE711F" w:rsidP="008D04AB" w:rsidRDefault="00AE711F" w14:paraId="039B7C88" w14:textId="77777777">
            <w:pPr>
              <w:rPr>
                <w:rFonts w:eastAsia="Times New Roman" w:cs="Arial"/>
                <w:color w:val="0D405F"/>
                <w:sz w:val="21"/>
                <w:szCs w:val="21"/>
                <w:lang w:val="en-US" w:eastAsia="es-PA"/>
              </w:rPr>
            </w:pPr>
          </w:p>
        </w:tc>
      </w:tr>
    </w:tbl>
    <w:p w:rsidRPr="00F55648" w:rsidR="008D04AB" w:rsidP="260DECC8" w:rsidRDefault="008D04AB" w14:paraId="681CC802" w14:textId="51FCB12E">
      <w:pPr>
        <w:spacing w:line="257" w:lineRule="auto"/>
        <w:ind w:left="0" w:hanging="0"/>
      </w:pPr>
      <w:r w:rsidRPr="260DECC8" w:rsidR="7D078238">
        <w:rPr>
          <w:rFonts w:ascii="Arial" w:hAnsi="Arial" w:eastAsia="Arial" w:cs="Arial"/>
          <w:noProof w:val="0"/>
          <w:sz w:val="24"/>
          <w:szCs w:val="24"/>
          <w:lang w:val="es-PA"/>
        </w:rPr>
        <w:t xml:space="preserve">bpmn.org. (25 de </w:t>
      </w:r>
      <w:proofErr w:type="gramStart"/>
      <w:r w:rsidRPr="260DECC8" w:rsidR="7D078238">
        <w:rPr>
          <w:rFonts w:ascii="Arial" w:hAnsi="Arial" w:eastAsia="Arial" w:cs="Arial"/>
          <w:noProof w:val="0"/>
          <w:sz w:val="24"/>
          <w:szCs w:val="24"/>
          <w:lang w:val="es-PA"/>
        </w:rPr>
        <w:t>Agosto</w:t>
      </w:r>
      <w:proofErr w:type="gramEnd"/>
      <w:r w:rsidRPr="260DECC8" w:rsidR="7D078238">
        <w:rPr>
          <w:rFonts w:ascii="Arial" w:hAnsi="Arial" w:eastAsia="Arial" w:cs="Arial"/>
          <w:noProof w:val="0"/>
          <w:sz w:val="24"/>
          <w:szCs w:val="24"/>
          <w:lang w:val="es-PA"/>
        </w:rPr>
        <w:t xml:space="preserve"> de 2022). </w:t>
      </w:r>
      <w:hyperlink r:id="Rf2d073b6b3c84c32">
        <w:r w:rsidRPr="260DECC8" w:rsidR="7D078238">
          <w:rPr>
            <w:rStyle w:val="Hyperlink"/>
            <w:rFonts w:ascii="Arial" w:hAnsi="Arial" w:eastAsia="Arial" w:cs="Arial"/>
            <w:i w:val="1"/>
            <w:iCs w:val="1"/>
            <w:noProof w:val="0"/>
            <w:sz w:val="24"/>
            <w:szCs w:val="24"/>
            <w:lang w:val="es-PA"/>
          </w:rPr>
          <w:t>https://www.bpmn.org/</w:t>
        </w:r>
      </w:hyperlink>
      <w:r w:rsidRPr="260DECC8" w:rsidR="7D078238">
        <w:rPr>
          <w:rFonts w:ascii="Arial" w:hAnsi="Arial" w:eastAsia="Arial" w:cs="Arial"/>
          <w:i w:val="1"/>
          <w:iCs w:val="1"/>
          <w:noProof w:val="0"/>
          <w:sz w:val="24"/>
          <w:szCs w:val="24"/>
          <w:lang w:val="es-PA"/>
        </w:rPr>
        <w:t>.</w:t>
      </w:r>
      <w:r w:rsidRPr="260DECC8" w:rsidR="7D078238">
        <w:rPr>
          <w:rFonts w:ascii="Arial" w:hAnsi="Arial" w:eastAsia="Arial" w:cs="Arial"/>
          <w:noProof w:val="0"/>
          <w:sz w:val="24"/>
          <w:szCs w:val="24"/>
          <w:lang w:val="es-PA"/>
        </w:rPr>
        <w:t xml:space="preserve"> Obtenido de </w:t>
      </w:r>
      <w:hyperlink>
        <w:r w:rsidRPr="260DECC8" w:rsidR="7D078238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PA"/>
          </w:rPr>
          <w:t>www.bpmn.org/</w:t>
        </w:r>
      </w:hyperlink>
      <w:r w:rsidRPr="260DECC8" w:rsidR="7D078238">
        <w:rPr>
          <w:rFonts w:ascii="Arial" w:hAnsi="Arial" w:eastAsia="Arial" w:cs="Arial"/>
          <w:noProof w:val="0"/>
          <w:sz w:val="24"/>
          <w:szCs w:val="24"/>
          <w:lang w:val="es-PA"/>
        </w:rPr>
        <w:t xml:space="preserve">: </w:t>
      </w:r>
      <w:hyperlink r:id="Rf524ba9a9ca149d5">
        <w:r w:rsidRPr="260DECC8" w:rsidR="7D078238">
          <w:rPr>
            <w:rStyle w:val="Hyperlink"/>
            <w:rFonts w:ascii="Arial" w:hAnsi="Arial" w:eastAsia="Arial" w:cs="Arial"/>
            <w:noProof w:val="0"/>
            <w:sz w:val="24"/>
            <w:szCs w:val="24"/>
            <w:lang w:val="es-PA"/>
          </w:rPr>
          <w:t>https://www.bpmn.org/</w:t>
        </w:r>
      </w:hyperlink>
    </w:p>
    <w:p w:rsidRPr="00F55648" w:rsidR="008D04AB" w:rsidP="260DECC8" w:rsidRDefault="008D04AB" w14:paraId="5F4BAE28" w14:textId="74EA0859">
      <w:pPr>
        <w:spacing w:line="257" w:lineRule="auto"/>
        <w:rPr>
          <w:rFonts w:ascii="Arial" w:hAnsi="Arial" w:eastAsia="Arial" w:cs="Arial"/>
          <w:noProof w:val="0"/>
          <w:sz w:val="24"/>
          <w:szCs w:val="24"/>
          <w:lang w:val="es-PA"/>
        </w:rPr>
      </w:pPr>
    </w:p>
    <w:p w:rsidRPr="00F55648" w:rsidR="008D04AB" w:rsidP="260DECC8" w:rsidRDefault="008D04AB" w14:paraId="306B8947" w14:textId="71A47F68">
      <w:pPr>
        <w:pStyle w:val="Normal"/>
        <w:rPr>
          <w:rFonts w:ascii="Arial" w:hAnsi="Arial" w:eastAsia="Calibri" w:cs=""/>
          <w:sz w:val="24"/>
          <w:szCs w:val="24"/>
        </w:rPr>
      </w:pPr>
    </w:p>
    <w:sectPr w:rsidRPr="00F55648" w:rsidR="008D04AB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13504"/>
    <w:multiLevelType w:val="hybridMultilevel"/>
    <w:tmpl w:val="40100784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A1085"/>
    <w:multiLevelType w:val="multilevel"/>
    <w:tmpl w:val="FCBE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27701337">
    <w:abstractNumId w:val="1"/>
  </w:num>
  <w:num w:numId="2" w16cid:durableId="1131677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66"/>
    <w:rsid w:val="00040BFD"/>
    <w:rsid w:val="00045E63"/>
    <w:rsid w:val="00084A7E"/>
    <w:rsid w:val="00145CB0"/>
    <w:rsid w:val="001F0A66"/>
    <w:rsid w:val="00226D73"/>
    <w:rsid w:val="00251746"/>
    <w:rsid w:val="0031202F"/>
    <w:rsid w:val="003F28F8"/>
    <w:rsid w:val="003F6FE7"/>
    <w:rsid w:val="0046534B"/>
    <w:rsid w:val="0046736B"/>
    <w:rsid w:val="00472A0F"/>
    <w:rsid w:val="0048063A"/>
    <w:rsid w:val="00491C0E"/>
    <w:rsid w:val="004950B5"/>
    <w:rsid w:val="004F0934"/>
    <w:rsid w:val="00553A3B"/>
    <w:rsid w:val="005B5E99"/>
    <w:rsid w:val="006F2605"/>
    <w:rsid w:val="007746CC"/>
    <w:rsid w:val="008149DE"/>
    <w:rsid w:val="008278D1"/>
    <w:rsid w:val="008D04AB"/>
    <w:rsid w:val="009043F9"/>
    <w:rsid w:val="009F4A2A"/>
    <w:rsid w:val="00AB6232"/>
    <w:rsid w:val="00AE1DF9"/>
    <w:rsid w:val="00AE711F"/>
    <w:rsid w:val="00B9317A"/>
    <w:rsid w:val="00B942BD"/>
    <w:rsid w:val="00C40A37"/>
    <w:rsid w:val="00CB454B"/>
    <w:rsid w:val="00D4236F"/>
    <w:rsid w:val="00D52114"/>
    <w:rsid w:val="00E33F74"/>
    <w:rsid w:val="00E822AB"/>
    <w:rsid w:val="00F055E5"/>
    <w:rsid w:val="00F227C2"/>
    <w:rsid w:val="00F55648"/>
    <w:rsid w:val="00F61FC8"/>
    <w:rsid w:val="260DECC8"/>
    <w:rsid w:val="7CDCEAB6"/>
    <w:rsid w:val="7D078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836686"/>
  <w15:chartTrackingRefBased/>
  <w15:docId w15:val="{FA29EC73-7A00-4FC2-81A8-0325C4B2A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F0A66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A66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A66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1F0A66"/>
    <w:rPr>
      <w:rFonts w:ascii="Arial" w:hAnsi="Arial" w:eastAsiaTheme="majorEastAsia" w:cstheme="majorBidi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1F0A66"/>
    <w:rPr>
      <w:rFonts w:ascii="Arial" w:hAnsi="Arial" w:eastAsiaTheme="majorEastAsia" w:cstheme="majorBidi"/>
      <w:sz w:val="28"/>
      <w:szCs w:val="26"/>
    </w:rPr>
  </w:style>
  <w:style w:type="paragraph" w:styleId="NormalWeb">
    <w:name w:val="Normal (Web)"/>
    <w:basedOn w:val="Normal"/>
    <w:uiPriority w:val="99"/>
    <w:semiHidden/>
    <w:unhideWhenUsed/>
    <w:rsid w:val="00472A0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Cs w:val="24"/>
      <w:lang w:eastAsia="es-PA"/>
    </w:rPr>
  </w:style>
  <w:style w:type="character" w:styleId="text-color-purple" w:customStyle="1">
    <w:name w:val="text-color-purple"/>
    <w:basedOn w:val="DefaultParagraphFont"/>
    <w:rsid w:val="00AE711F"/>
  </w:style>
  <w:style w:type="paragraph" w:styleId="ListParagraph">
    <w:name w:val="List Paragraph"/>
    <w:basedOn w:val="Normal"/>
    <w:uiPriority w:val="34"/>
    <w:qFormat/>
    <w:rsid w:val="00040BFD"/>
    <w:pPr>
      <w:ind w:left="720"/>
      <w:contextualSpacing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8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hyperlink" Target="https://www.bpmn.org/" TargetMode="External" Id="Rf2d073b6b3c84c32" /><Relationship Type="http://schemas.openxmlformats.org/officeDocument/2006/relationships/hyperlink" Target="https://www.bpmn.org/" TargetMode="External" Id="Rf524ba9a9ca149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EE57F227C03498834C8B360D5BD9D" ma:contentTypeVersion="14" ma:contentTypeDescription="Crear nuevo documento." ma:contentTypeScope="" ma:versionID="77110ddf6a6891e8fba226f79517c680">
  <xsd:schema xmlns:xsd="http://www.w3.org/2001/XMLSchema" xmlns:xs="http://www.w3.org/2001/XMLSchema" xmlns:p="http://schemas.microsoft.com/office/2006/metadata/properties" xmlns:ns3="3eb85362-277c-4d9d-8575-6d53bac0b3cf" xmlns:ns4="fdff20ec-fb2e-4772-889b-b346e139c976" targetNamespace="http://schemas.microsoft.com/office/2006/metadata/properties" ma:root="true" ma:fieldsID="b53ec0742cff0f115be4651b320ae51d" ns3:_="" ns4:_="">
    <xsd:import namespace="3eb85362-277c-4d9d-8575-6d53bac0b3cf"/>
    <xsd:import namespace="fdff20ec-fb2e-4772-889b-b346e139c97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b85362-277c-4d9d-8575-6d53bac0b3c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ff20ec-fb2e-4772-889b-b346e139c9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FB3674-E591-4443-9CEC-E4412DCE12C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E4E3125-D373-4B75-A572-AF375F151A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1D1932-65B1-4D57-9A9F-79EC80AFB8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b85362-277c-4d9d-8575-6d53bac0b3cf"/>
    <ds:schemaRef ds:uri="fdff20ec-fb2e-4772-889b-b346e139c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CUTIRE</dc:creator>
  <keywords/>
  <dc:description/>
  <lastModifiedBy>FERNANDO CUTIRE</lastModifiedBy>
  <revision>8</revision>
  <dcterms:created xsi:type="dcterms:W3CDTF">2022-08-16T03:39:00.0000000Z</dcterms:created>
  <dcterms:modified xsi:type="dcterms:W3CDTF">2022-08-26T02:34:40.9250219Z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0x010100F03EE57F227C03498834C8B360D5BD9D</vt:lpwstr>
  </property>
</Properties>
</file>