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34E64" w14:textId="0298CFE7" w:rsidR="0096080D" w:rsidRPr="00114553" w:rsidRDefault="005D04EA" w:rsidP="005D04EA">
      <w:pPr>
        <w:jc w:val="center"/>
        <w:rPr>
          <w:b/>
          <w:sz w:val="32"/>
          <w:szCs w:val="32"/>
        </w:rPr>
      </w:pPr>
      <w:r w:rsidRPr="00114553">
        <w:rPr>
          <w:b/>
          <w:sz w:val="32"/>
          <w:szCs w:val="32"/>
        </w:rPr>
        <w:t>Universidad Tecnológica de Panamá</w:t>
      </w:r>
    </w:p>
    <w:p w14:paraId="401890CF" w14:textId="117D1B88" w:rsidR="005D04EA" w:rsidRDefault="005D04EA" w:rsidP="005D04EA">
      <w:pPr>
        <w:jc w:val="center"/>
        <w:rPr>
          <w:b/>
          <w:sz w:val="32"/>
          <w:szCs w:val="32"/>
        </w:rPr>
      </w:pPr>
      <w:r w:rsidRPr="00114553">
        <w:rPr>
          <w:b/>
          <w:sz w:val="32"/>
          <w:szCs w:val="32"/>
        </w:rPr>
        <w:t xml:space="preserve">Facultad de Ingeniería </w:t>
      </w:r>
      <w:r w:rsidR="003517C3">
        <w:rPr>
          <w:b/>
          <w:sz w:val="32"/>
          <w:szCs w:val="32"/>
        </w:rPr>
        <w:t>de Sistemas Computacionales</w:t>
      </w:r>
    </w:p>
    <w:p w14:paraId="09782394" w14:textId="3C7C3E5F" w:rsidR="005D04EA" w:rsidRPr="00114553" w:rsidRDefault="003517C3" w:rsidP="005D04EA">
      <w:pPr>
        <w:jc w:val="center"/>
        <w:rPr>
          <w:b/>
          <w:sz w:val="32"/>
          <w:szCs w:val="32"/>
        </w:rPr>
      </w:pPr>
      <w:r w:rsidRPr="003517C3">
        <w:rPr>
          <w:b/>
          <w:sz w:val="32"/>
          <w:szCs w:val="32"/>
        </w:rPr>
        <w:t>Implan</w:t>
      </w:r>
      <w:r>
        <w:rPr>
          <w:b/>
          <w:sz w:val="32"/>
          <w:szCs w:val="32"/>
        </w:rPr>
        <w:t>tación de S</w:t>
      </w:r>
      <w:r w:rsidRPr="003517C3">
        <w:rPr>
          <w:b/>
          <w:sz w:val="32"/>
          <w:szCs w:val="32"/>
        </w:rPr>
        <w:t xml:space="preserve">oluciones de </w:t>
      </w:r>
      <w:r>
        <w:rPr>
          <w:b/>
          <w:sz w:val="32"/>
          <w:szCs w:val="32"/>
        </w:rPr>
        <w:t>Sistemas E</w:t>
      </w:r>
      <w:r w:rsidRPr="003517C3">
        <w:rPr>
          <w:b/>
          <w:sz w:val="32"/>
          <w:szCs w:val="32"/>
        </w:rPr>
        <w:t>mpresariales</w:t>
      </w:r>
    </w:p>
    <w:p w14:paraId="1A4B8186" w14:textId="520BAFF3" w:rsidR="6553449F" w:rsidRDefault="6553449F" w:rsidP="6553449F">
      <w:pPr>
        <w:jc w:val="center"/>
        <w:rPr>
          <w:b/>
          <w:bCs/>
          <w:sz w:val="32"/>
          <w:szCs w:val="32"/>
        </w:rPr>
      </w:pPr>
    </w:p>
    <w:p w14:paraId="60F99817" w14:textId="1B656B40" w:rsidR="005D04EA" w:rsidRDefault="003517C3" w:rsidP="005D04EA">
      <w:pPr>
        <w:jc w:val="center"/>
        <w:rPr>
          <w:b/>
          <w:sz w:val="32"/>
          <w:szCs w:val="32"/>
        </w:rPr>
      </w:pPr>
      <w:r>
        <w:rPr>
          <w:b/>
          <w:sz w:val="32"/>
          <w:szCs w:val="32"/>
        </w:rPr>
        <w:t>Proyecto</w:t>
      </w:r>
    </w:p>
    <w:p w14:paraId="3E2D8305" w14:textId="77777777" w:rsidR="002F6975" w:rsidRPr="00114553" w:rsidRDefault="002F6975" w:rsidP="005D04EA">
      <w:pPr>
        <w:jc w:val="center"/>
        <w:rPr>
          <w:b/>
          <w:sz w:val="32"/>
          <w:szCs w:val="32"/>
        </w:rPr>
      </w:pPr>
    </w:p>
    <w:p w14:paraId="624C9474" w14:textId="05864A8A" w:rsidR="005D04EA" w:rsidRDefault="00550995" w:rsidP="005D04EA">
      <w:pPr>
        <w:jc w:val="center"/>
        <w:rPr>
          <w:b/>
          <w:sz w:val="32"/>
          <w:szCs w:val="32"/>
        </w:rPr>
      </w:pPr>
      <w:r w:rsidRPr="00114553">
        <w:rPr>
          <w:b/>
          <w:sz w:val="32"/>
          <w:szCs w:val="32"/>
        </w:rPr>
        <w:t xml:space="preserve">Sistema </w:t>
      </w:r>
      <w:r w:rsidR="003517C3">
        <w:rPr>
          <w:b/>
          <w:sz w:val="32"/>
          <w:szCs w:val="32"/>
        </w:rPr>
        <w:t>de Información Hospitalari</w:t>
      </w:r>
      <w:r w:rsidR="00583238">
        <w:rPr>
          <w:b/>
          <w:sz w:val="32"/>
          <w:szCs w:val="32"/>
        </w:rPr>
        <w:t>o</w:t>
      </w:r>
      <w:r w:rsidR="003517C3">
        <w:rPr>
          <w:b/>
          <w:sz w:val="32"/>
          <w:szCs w:val="32"/>
        </w:rPr>
        <w:t xml:space="preserve"> (SIH)</w:t>
      </w:r>
    </w:p>
    <w:p w14:paraId="1D02E5E9" w14:textId="77777777" w:rsidR="002F6975" w:rsidRPr="00114553" w:rsidRDefault="002F6975" w:rsidP="005D04EA">
      <w:pPr>
        <w:jc w:val="center"/>
        <w:rPr>
          <w:b/>
          <w:sz w:val="32"/>
          <w:szCs w:val="32"/>
        </w:rPr>
      </w:pPr>
    </w:p>
    <w:p w14:paraId="21D8DC94" w14:textId="1E576CA7" w:rsidR="005D04EA" w:rsidRDefault="002F6975" w:rsidP="00D2114A">
      <w:pPr>
        <w:jc w:val="center"/>
        <w:rPr>
          <w:b/>
          <w:sz w:val="32"/>
          <w:szCs w:val="32"/>
        </w:rPr>
      </w:pPr>
      <w:r>
        <w:rPr>
          <w:b/>
          <w:sz w:val="32"/>
          <w:szCs w:val="32"/>
        </w:rPr>
        <w:t>Metodología de Trabajo</w:t>
      </w:r>
    </w:p>
    <w:p w14:paraId="0626D410" w14:textId="77777777" w:rsidR="002F6975" w:rsidRPr="00114553" w:rsidRDefault="002F6975" w:rsidP="00D2114A">
      <w:pPr>
        <w:jc w:val="center"/>
        <w:rPr>
          <w:b/>
          <w:sz w:val="32"/>
          <w:szCs w:val="32"/>
        </w:rPr>
      </w:pPr>
    </w:p>
    <w:p w14:paraId="1792E898" w14:textId="5346AA69" w:rsidR="005D04EA" w:rsidRPr="00114553" w:rsidRDefault="005D04EA" w:rsidP="005D04EA">
      <w:pPr>
        <w:jc w:val="center"/>
        <w:rPr>
          <w:b/>
          <w:sz w:val="32"/>
          <w:szCs w:val="32"/>
        </w:rPr>
      </w:pPr>
      <w:r w:rsidRPr="00114553">
        <w:rPr>
          <w:b/>
          <w:sz w:val="32"/>
          <w:szCs w:val="32"/>
        </w:rPr>
        <w:t xml:space="preserve">Facilitador: </w:t>
      </w:r>
      <w:r w:rsidR="3A97BD63" w:rsidRPr="5480C4D6">
        <w:rPr>
          <w:b/>
          <w:bCs/>
          <w:sz w:val="32"/>
          <w:szCs w:val="32"/>
        </w:rPr>
        <w:t xml:space="preserve">Ing. </w:t>
      </w:r>
      <w:r w:rsidRPr="00114553">
        <w:rPr>
          <w:b/>
          <w:sz w:val="32"/>
          <w:szCs w:val="32"/>
        </w:rPr>
        <w:t>Carlos Bermúdez</w:t>
      </w:r>
    </w:p>
    <w:p w14:paraId="61F1E6C8" w14:textId="29E08A06" w:rsidR="000146A3" w:rsidRDefault="00564807" w:rsidP="005D04EA">
      <w:pPr>
        <w:jc w:val="center"/>
        <w:rPr>
          <w:b/>
          <w:sz w:val="32"/>
          <w:szCs w:val="32"/>
        </w:rPr>
      </w:pPr>
      <w:r>
        <w:rPr>
          <w:b/>
          <w:sz w:val="32"/>
          <w:szCs w:val="32"/>
        </w:rPr>
        <w:t>Integrantes:</w:t>
      </w:r>
    </w:p>
    <w:p w14:paraId="407DFC00" w14:textId="351798D8" w:rsidR="00BF6FC6" w:rsidRPr="00D2114A" w:rsidRDefault="00BF6FC6" w:rsidP="00564807">
      <w:pPr>
        <w:jc w:val="center"/>
        <w:rPr>
          <w:rFonts w:cs="Calibri Light"/>
          <w:b/>
          <w:sz w:val="24"/>
          <w:szCs w:val="24"/>
        </w:rPr>
      </w:pPr>
      <w:r w:rsidRPr="00D2114A">
        <w:rPr>
          <w:rFonts w:cs="Calibri Light"/>
          <w:b/>
          <w:sz w:val="24"/>
          <w:szCs w:val="24"/>
        </w:rPr>
        <w:t xml:space="preserve">Batista, </w:t>
      </w:r>
      <w:proofErr w:type="spellStart"/>
      <w:r w:rsidRPr="00D2114A">
        <w:rPr>
          <w:rFonts w:cs="Calibri Light"/>
          <w:b/>
          <w:sz w:val="24"/>
          <w:szCs w:val="24"/>
        </w:rPr>
        <w:t>Johel</w:t>
      </w:r>
      <w:proofErr w:type="spellEnd"/>
      <w:r w:rsidRPr="00D2114A">
        <w:rPr>
          <w:rFonts w:cs="Calibri Light"/>
          <w:b/>
          <w:sz w:val="24"/>
          <w:szCs w:val="24"/>
        </w:rPr>
        <w:t xml:space="preserve"> </w:t>
      </w:r>
      <w:r>
        <w:tab/>
      </w:r>
      <w:r>
        <w:tab/>
      </w:r>
      <w:r>
        <w:tab/>
      </w:r>
      <w:r w:rsidRPr="036054D4">
        <w:rPr>
          <w:rFonts w:cs="Calibri Light"/>
          <w:b/>
          <w:bCs/>
          <w:sz w:val="24"/>
          <w:szCs w:val="24"/>
        </w:rPr>
        <w:t>(</w:t>
      </w:r>
      <w:r w:rsidR="7C3AF238" w:rsidRPr="036054D4">
        <w:rPr>
          <w:rFonts w:cs="Calibri Light"/>
          <w:b/>
          <w:bCs/>
          <w:sz w:val="24"/>
          <w:szCs w:val="24"/>
        </w:rPr>
        <w:t>8-914-587</w:t>
      </w:r>
      <w:r w:rsidRPr="036054D4">
        <w:rPr>
          <w:rFonts w:cs="Calibri Light"/>
          <w:b/>
          <w:bCs/>
          <w:sz w:val="24"/>
          <w:szCs w:val="24"/>
        </w:rPr>
        <w:t>)</w:t>
      </w:r>
    </w:p>
    <w:p w14:paraId="0E3CDB85" w14:textId="2BC040DC" w:rsidR="00BF6FC6" w:rsidRPr="00D2114A" w:rsidRDefault="00BF6FC6" w:rsidP="00564807">
      <w:pPr>
        <w:jc w:val="center"/>
        <w:rPr>
          <w:rFonts w:cs="Calibri Light"/>
          <w:b/>
          <w:sz w:val="24"/>
          <w:szCs w:val="24"/>
        </w:rPr>
      </w:pPr>
      <w:r w:rsidRPr="00D2114A">
        <w:rPr>
          <w:rFonts w:cs="Calibri Light"/>
          <w:b/>
          <w:sz w:val="24"/>
          <w:szCs w:val="24"/>
        </w:rPr>
        <w:t>Batista, Paola</w:t>
      </w:r>
      <w:r>
        <w:tab/>
      </w:r>
      <w:r>
        <w:tab/>
      </w:r>
      <w:r>
        <w:tab/>
      </w:r>
      <w:r w:rsidRPr="00D2114A">
        <w:rPr>
          <w:rFonts w:cs="Calibri Light"/>
          <w:b/>
          <w:sz w:val="24"/>
          <w:szCs w:val="24"/>
        </w:rPr>
        <w:t xml:space="preserve"> (</w:t>
      </w:r>
      <w:r w:rsidR="00851A0B">
        <w:rPr>
          <w:rFonts w:cs="Calibri Light"/>
          <w:b/>
          <w:sz w:val="24"/>
          <w:szCs w:val="24"/>
        </w:rPr>
        <w:t>8-968-1200</w:t>
      </w:r>
      <w:r w:rsidRPr="00D2114A">
        <w:rPr>
          <w:rFonts w:cs="Calibri Light"/>
          <w:b/>
          <w:sz w:val="24"/>
          <w:szCs w:val="24"/>
        </w:rPr>
        <w:t>)</w:t>
      </w:r>
    </w:p>
    <w:p w14:paraId="240B49E9" w14:textId="651562B6" w:rsidR="00564807" w:rsidRPr="00D2114A" w:rsidRDefault="00564807" w:rsidP="00564807">
      <w:pPr>
        <w:jc w:val="center"/>
        <w:rPr>
          <w:rFonts w:cs="Calibri Light"/>
          <w:b/>
          <w:sz w:val="24"/>
          <w:szCs w:val="24"/>
        </w:rPr>
      </w:pPr>
      <w:proofErr w:type="spellStart"/>
      <w:r w:rsidRPr="00D2114A">
        <w:rPr>
          <w:rFonts w:cs="Calibri Light"/>
          <w:b/>
          <w:sz w:val="24"/>
          <w:szCs w:val="24"/>
        </w:rPr>
        <w:t>Cutire</w:t>
      </w:r>
      <w:proofErr w:type="spellEnd"/>
      <w:r w:rsidRPr="00D2114A">
        <w:rPr>
          <w:rFonts w:cs="Calibri Light"/>
          <w:b/>
          <w:sz w:val="24"/>
          <w:szCs w:val="24"/>
        </w:rPr>
        <w:t xml:space="preserve">, Fernando </w:t>
      </w:r>
      <w:r>
        <w:tab/>
      </w:r>
      <w:r>
        <w:tab/>
      </w:r>
      <w:r w:rsidRPr="00D2114A">
        <w:rPr>
          <w:rFonts w:cs="Calibri Light"/>
          <w:b/>
          <w:sz w:val="24"/>
          <w:szCs w:val="24"/>
        </w:rPr>
        <w:t>(8-972-906)</w:t>
      </w:r>
    </w:p>
    <w:p w14:paraId="601F3D7E" w14:textId="74BED299" w:rsidR="00564807" w:rsidRPr="00D2114A" w:rsidRDefault="00564807" w:rsidP="00564807">
      <w:pPr>
        <w:jc w:val="center"/>
        <w:rPr>
          <w:rFonts w:cs="Calibri Light"/>
          <w:b/>
          <w:sz w:val="24"/>
          <w:szCs w:val="24"/>
        </w:rPr>
      </w:pPr>
      <w:r w:rsidRPr="00D2114A">
        <w:rPr>
          <w:rFonts w:cs="Calibri Light"/>
          <w:b/>
          <w:sz w:val="24"/>
          <w:szCs w:val="24"/>
        </w:rPr>
        <w:t xml:space="preserve">Díaz, Gabriel </w:t>
      </w:r>
      <w:r>
        <w:tab/>
      </w:r>
      <w:r>
        <w:tab/>
      </w:r>
      <w:r>
        <w:tab/>
      </w:r>
      <w:r w:rsidRPr="00D2114A">
        <w:rPr>
          <w:rFonts w:cs="Calibri Light"/>
          <w:b/>
          <w:sz w:val="24"/>
          <w:szCs w:val="24"/>
        </w:rPr>
        <w:t>(20-53-5198)</w:t>
      </w:r>
    </w:p>
    <w:p w14:paraId="2987006A" w14:textId="7AC1396F" w:rsidR="00564807" w:rsidRPr="00D2114A" w:rsidRDefault="00564807" w:rsidP="00564807">
      <w:pPr>
        <w:jc w:val="center"/>
        <w:rPr>
          <w:rFonts w:cs="Calibri Light"/>
          <w:b/>
          <w:sz w:val="24"/>
          <w:szCs w:val="24"/>
        </w:rPr>
      </w:pPr>
      <w:r w:rsidRPr="00D2114A">
        <w:rPr>
          <w:rFonts w:cs="Calibri Light"/>
          <w:b/>
          <w:sz w:val="24"/>
          <w:szCs w:val="24"/>
        </w:rPr>
        <w:t xml:space="preserve">Gamero, Jonathan </w:t>
      </w:r>
      <w:r>
        <w:tab/>
      </w:r>
      <w:r>
        <w:tab/>
      </w:r>
      <w:r w:rsidRPr="00D2114A">
        <w:rPr>
          <w:rFonts w:cs="Calibri Light"/>
          <w:b/>
          <w:sz w:val="24"/>
          <w:szCs w:val="24"/>
        </w:rPr>
        <w:t>(8-982</w:t>
      </w:r>
      <w:r w:rsidRPr="00D2114A">
        <w:rPr>
          <w:rFonts w:cs="Calibri Light"/>
          <w:b/>
          <w:sz w:val="24"/>
          <w:szCs w:val="24"/>
          <w:lang w:val="es-CO"/>
        </w:rPr>
        <w:t>-</w:t>
      </w:r>
      <w:r w:rsidRPr="00D2114A">
        <w:rPr>
          <w:rFonts w:cs="Calibri Light"/>
          <w:b/>
          <w:sz w:val="24"/>
          <w:szCs w:val="24"/>
        </w:rPr>
        <w:t>2008)</w:t>
      </w:r>
    </w:p>
    <w:p w14:paraId="791DC1AB" w14:textId="370D0C58" w:rsidR="00D2114A" w:rsidRPr="00D2114A" w:rsidRDefault="00D2114A" w:rsidP="00564807">
      <w:pPr>
        <w:jc w:val="center"/>
        <w:rPr>
          <w:rFonts w:cs="Calibri Light"/>
          <w:b/>
          <w:sz w:val="24"/>
          <w:szCs w:val="24"/>
        </w:rPr>
      </w:pPr>
      <w:r w:rsidRPr="00D2114A">
        <w:rPr>
          <w:rFonts w:cs="Calibri Light"/>
          <w:b/>
          <w:sz w:val="24"/>
          <w:szCs w:val="24"/>
        </w:rPr>
        <w:t xml:space="preserve">Martínez, </w:t>
      </w:r>
      <w:proofErr w:type="spellStart"/>
      <w:r w:rsidRPr="00D2114A">
        <w:rPr>
          <w:rFonts w:cs="Calibri Light"/>
          <w:b/>
          <w:sz w:val="24"/>
          <w:szCs w:val="24"/>
        </w:rPr>
        <w:t>Georlenys</w:t>
      </w:r>
      <w:proofErr w:type="spellEnd"/>
      <w:r>
        <w:rPr>
          <w:rFonts w:cs="Calibri Light"/>
          <w:b/>
          <w:sz w:val="24"/>
          <w:szCs w:val="24"/>
        </w:rPr>
        <w:t xml:space="preserve"> </w:t>
      </w:r>
      <w:r>
        <w:tab/>
      </w:r>
      <w:r>
        <w:tab/>
      </w:r>
      <w:r w:rsidRPr="036054D4">
        <w:rPr>
          <w:rFonts w:cs="Calibri Light"/>
          <w:b/>
          <w:bCs/>
          <w:sz w:val="24"/>
          <w:szCs w:val="24"/>
        </w:rPr>
        <w:t>(</w:t>
      </w:r>
      <w:r w:rsidR="43FD26CD" w:rsidRPr="036054D4">
        <w:rPr>
          <w:rFonts w:cs="Calibri Light"/>
          <w:b/>
          <w:bCs/>
          <w:sz w:val="24"/>
          <w:szCs w:val="24"/>
        </w:rPr>
        <w:t>8-926-2256</w:t>
      </w:r>
      <w:r w:rsidRPr="036054D4">
        <w:rPr>
          <w:rFonts w:cs="Calibri Light"/>
          <w:b/>
          <w:bCs/>
          <w:sz w:val="24"/>
          <w:szCs w:val="24"/>
        </w:rPr>
        <w:t>)</w:t>
      </w:r>
    </w:p>
    <w:p w14:paraId="3B279CBA" w14:textId="4223E76F" w:rsidR="00564807" w:rsidRPr="00D2114A" w:rsidRDefault="00564807" w:rsidP="00564807">
      <w:pPr>
        <w:jc w:val="center"/>
        <w:rPr>
          <w:rFonts w:cs="Calibri Light"/>
          <w:b/>
          <w:sz w:val="24"/>
          <w:szCs w:val="24"/>
        </w:rPr>
      </w:pPr>
      <w:proofErr w:type="spellStart"/>
      <w:r w:rsidRPr="00D2114A">
        <w:rPr>
          <w:rFonts w:cs="Calibri Light"/>
          <w:b/>
          <w:sz w:val="24"/>
          <w:szCs w:val="24"/>
        </w:rPr>
        <w:t>Lambraño</w:t>
      </w:r>
      <w:proofErr w:type="spellEnd"/>
      <w:r w:rsidRPr="00D2114A">
        <w:rPr>
          <w:rFonts w:cs="Calibri Light"/>
          <w:b/>
          <w:sz w:val="24"/>
          <w:szCs w:val="24"/>
        </w:rPr>
        <w:t xml:space="preserve">, Carlos </w:t>
      </w:r>
      <w:r>
        <w:tab/>
      </w:r>
      <w:r>
        <w:tab/>
      </w:r>
      <w:r w:rsidRPr="00D2114A">
        <w:rPr>
          <w:rFonts w:cs="Calibri Light"/>
          <w:b/>
          <w:sz w:val="24"/>
          <w:szCs w:val="24"/>
        </w:rPr>
        <w:t>(8-957-2142)</w:t>
      </w:r>
    </w:p>
    <w:p w14:paraId="79B46A94" w14:textId="28291BE2" w:rsidR="00564807" w:rsidRPr="00D2114A" w:rsidRDefault="00564807" w:rsidP="00564807">
      <w:pPr>
        <w:jc w:val="center"/>
        <w:rPr>
          <w:rFonts w:cs="Calibri Light"/>
          <w:b/>
          <w:sz w:val="24"/>
          <w:szCs w:val="24"/>
        </w:rPr>
      </w:pPr>
      <w:r w:rsidRPr="00D2114A">
        <w:rPr>
          <w:rFonts w:cs="Calibri Light"/>
          <w:b/>
          <w:sz w:val="24"/>
          <w:szCs w:val="24"/>
        </w:rPr>
        <w:t xml:space="preserve">Sáenz, Rafael </w:t>
      </w:r>
      <w:r>
        <w:tab/>
      </w:r>
      <w:r>
        <w:tab/>
      </w:r>
      <w:r>
        <w:tab/>
      </w:r>
      <w:r w:rsidRPr="00D2114A">
        <w:rPr>
          <w:rFonts w:cs="Calibri Light"/>
          <w:b/>
          <w:sz w:val="24"/>
          <w:szCs w:val="24"/>
        </w:rPr>
        <w:t>(8-972-1124)</w:t>
      </w:r>
    </w:p>
    <w:p w14:paraId="4B4572A5" w14:textId="185D5D82" w:rsidR="005D04EA" w:rsidRPr="00D2114A" w:rsidRDefault="00D2114A" w:rsidP="00D2114A">
      <w:pPr>
        <w:jc w:val="center"/>
        <w:rPr>
          <w:rFonts w:cs="Calibri Light"/>
          <w:b/>
          <w:sz w:val="24"/>
          <w:szCs w:val="24"/>
        </w:rPr>
      </w:pPr>
      <w:r w:rsidRPr="00D2114A">
        <w:rPr>
          <w:rFonts w:cs="Calibri Light"/>
          <w:b/>
          <w:sz w:val="24"/>
          <w:szCs w:val="24"/>
        </w:rPr>
        <w:t xml:space="preserve">Santo, </w:t>
      </w:r>
      <w:proofErr w:type="spellStart"/>
      <w:r w:rsidRPr="00D2114A">
        <w:rPr>
          <w:rFonts w:cs="Calibri Light"/>
          <w:b/>
          <w:sz w:val="24"/>
          <w:szCs w:val="24"/>
        </w:rPr>
        <w:t>Melly</w:t>
      </w:r>
      <w:proofErr w:type="spellEnd"/>
      <w:r w:rsidRPr="00D2114A">
        <w:rPr>
          <w:rFonts w:cs="Calibri Light"/>
          <w:b/>
          <w:sz w:val="24"/>
          <w:szCs w:val="24"/>
        </w:rPr>
        <w:t xml:space="preserve"> </w:t>
      </w:r>
      <w:r>
        <w:tab/>
      </w:r>
      <w:r>
        <w:tab/>
      </w:r>
      <w:r>
        <w:tab/>
      </w:r>
      <w:r w:rsidRPr="00D2114A">
        <w:rPr>
          <w:rFonts w:cs="Calibri Light"/>
          <w:b/>
          <w:sz w:val="24"/>
          <w:szCs w:val="24"/>
        </w:rPr>
        <w:t>(</w:t>
      </w:r>
      <w:r w:rsidR="00502B24">
        <w:rPr>
          <w:rFonts w:cs="Calibri Light"/>
          <w:b/>
          <w:sz w:val="24"/>
          <w:szCs w:val="24"/>
        </w:rPr>
        <w:t>9-757-425</w:t>
      </w:r>
      <w:r w:rsidRPr="00D2114A">
        <w:rPr>
          <w:rFonts w:cs="Calibri Light"/>
          <w:b/>
          <w:sz w:val="24"/>
          <w:szCs w:val="24"/>
        </w:rPr>
        <w:t>)</w:t>
      </w:r>
    </w:p>
    <w:p w14:paraId="3EE24703" w14:textId="0220C0FF" w:rsidR="005D04EA" w:rsidRPr="00114553" w:rsidRDefault="005D04EA" w:rsidP="005D04EA">
      <w:pPr>
        <w:jc w:val="center"/>
        <w:rPr>
          <w:b/>
          <w:sz w:val="32"/>
          <w:szCs w:val="32"/>
        </w:rPr>
      </w:pPr>
    </w:p>
    <w:p w14:paraId="79DAA1BD" w14:textId="504ED4D0" w:rsidR="005D04EA" w:rsidRPr="00114553" w:rsidRDefault="00E65BDA" w:rsidP="005D04EA">
      <w:pPr>
        <w:jc w:val="center"/>
        <w:rPr>
          <w:b/>
          <w:sz w:val="32"/>
          <w:szCs w:val="32"/>
        </w:rPr>
      </w:pPr>
      <w:r>
        <w:rPr>
          <w:b/>
          <w:sz w:val="32"/>
          <w:szCs w:val="32"/>
        </w:rPr>
        <w:t>I</w:t>
      </w:r>
      <w:r w:rsidR="00450CD8">
        <w:rPr>
          <w:b/>
          <w:sz w:val="32"/>
          <w:szCs w:val="32"/>
        </w:rPr>
        <w:softHyphen/>
      </w:r>
      <w:r w:rsidR="00765C4B">
        <w:rPr>
          <w:b/>
          <w:sz w:val="32"/>
          <w:szCs w:val="32"/>
        </w:rPr>
        <w:t xml:space="preserve"> Semestre</w:t>
      </w:r>
      <w:r w:rsidR="4FEA1392" w:rsidRPr="036054D4">
        <w:rPr>
          <w:b/>
          <w:bCs/>
          <w:sz w:val="32"/>
          <w:szCs w:val="32"/>
        </w:rPr>
        <w:t xml:space="preserve"> Académico</w:t>
      </w:r>
    </w:p>
    <w:p w14:paraId="1A91F090" w14:textId="4FDF8625" w:rsidR="005B3EE5" w:rsidRPr="002F6975" w:rsidRDefault="180E610D" w:rsidP="002F6975">
      <w:pPr>
        <w:jc w:val="center"/>
        <w:rPr>
          <w:b/>
          <w:sz w:val="32"/>
          <w:szCs w:val="32"/>
        </w:rPr>
      </w:pPr>
      <w:r w:rsidRPr="5480C4D6">
        <w:rPr>
          <w:b/>
          <w:bCs/>
          <w:sz w:val="32"/>
          <w:szCs w:val="32"/>
        </w:rPr>
        <w:t xml:space="preserve">Año </w:t>
      </w:r>
      <w:r w:rsidR="005D04EA" w:rsidRPr="00114553">
        <w:rPr>
          <w:b/>
          <w:sz w:val="32"/>
          <w:szCs w:val="32"/>
        </w:rPr>
        <w:t>20</w:t>
      </w:r>
      <w:r w:rsidR="00D36EB8">
        <w:rPr>
          <w:b/>
          <w:sz w:val="32"/>
          <w:szCs w:val="32"/>
        </w:rPr>
        <w:t>2</w:t>
      </w:r>
      <w:r w:rsidR="006F11B7">
        <w:rPr>
          <w:b/>
          <w:sz w:val="32"/>
          <w:szCs w:val="32"/>
        </w:rPr>
        <w:t>3</w:t>
      </w:r>
    </w:p>
    <w:p w14:paraId="5D565DE4" w14:textId="3FD87121" w:rsidR="0008684E" w:rsidRDefault="0008684E">
      <w:pPr>
        <w:pStyle w:val="TOCHeading"/>
        <w:rPr>
          <w:lang w:val="es-ES"/>
        </w:rPr>
      </w:pPr>
      <w:r>
        <w:rPr>
          <w:lang w:val="es-ES"/>
        </w:rPr>
        <w:lastRenderedPageBreak/>
        <w:t>Contenido</w:t>
      </w:r>
    </w:p>
    <w:p w14:paraId="2A8437E4" w14:textId="15E2413C" w:rsidR="00596D7A" w:rsidRDefault="00646E0E" w:rsidP="19A74D4C">
      <w:pPr>
        <w:pStyle w:val="TOC1"/>
        <w:tabs>
          <w:tab w:val="right" w:leader="dot" w:pos="9360"/>
        </w:tabs>
        <w:rPr>
          <w:rStyle w:val="Hyperlink"/>
          <w:noProof/>
          <w:lang w:eastAsia="es-PA"/>
        </w:rPr>
      </w:pPr>
      <w:r>
        <w:fldChar w:fldCharType="begin"/>
      </w:r>
      <w:r w:rsidR="0008684E">
        <w:instrText>TOC \o "1-3" \h \z \u</w:instrText>
      </w:r>
      <w:r>
        <w:fldChar w:fldCharType="separate"/>
      </w:r>
      <w:hyperlink w:anchor="_Toc1760512101">
        <w:r w:rsidR="4F2A2683" w:rsidRPr="4F2A2683">
          <w:rPr>
            <w:rStyle w:val="Hyperlink"/>
          </w:rPr>
          <w:t>Resumen del Proyecto</w:t>
        </w:r>
        <w:r>
          <w:tab/>
        </w:r>
        <w:r>
          <w:fldChar w:fldCharType="begin"/>
        </w:r>
        <w:r>
          <w:instrText>PAGEREF _Toc1760512101 \h</w:instrText>
        </w:r>
        <w:r w:rsidR="00000000">
          <w:fldChar w:fldCharType="separate"/>
        </w:r>
        <w:r>
          <w:fldChar w:fldCharType="end"/>
        </w:r>
      </w:hyperlink>
    </w:p>
    <w:p w14:paraId="2D60E8E4" w14:textId="23ED6654" w:rsidR="00596D7A" w:rsidRDefault="00000000" w:rsidP="19A74D4C">
      <w:pPr>
        <w:pStyle w:val="TOC1"/>
        <w:tabs>
          <w:tab w:val="right" w:leader="dot" w:pos="9360"/>
        </w:tabs>
        <w:rPr>
          <w:rStyle w:val="Hyperlink"/>
          <w:noProof/>
          <w:lang w:eastAsia="es-PA"/>
        </w:rPr>
      </w:pPr>
      <w:hyperlink w:anchor="_Toc1604432837">
        <w:r w:rsidR="4F2A2683" w:rsidRPr="4F2A2683">
          <w:rPr>
            <w:rStyle w:val="Hyperlink"/>
          </w:rPr>
          <w:t>Introducción o Comentarios Iniciales</w:t>
        </w:r>
        <w:r w:rsidR="003C5CE9">
          <w:tab/>
        </w:r>
        <w:r w:rsidR="003C5CE9">
          <w:fldChar w:fldCharType="begin"/>
        </w:r>
        <w:r w:rsidR="003C5CE9">
          <w:instrText>PAGEREF _Toc1604432837 \h</w:instrText>
        </w:r>
        <w:r>
          <w:fldChar w:fldCharType="separate"/>
        </w:r>
        <w:r w:rsidR="003C5CE9">
          <w:fldChar w:fldCharType="end"/>
        </w:r>
      </w:hyperlink>
    </w:p>
    <w:p w14:paraId="79D33C1B" w14:textId="657B5B96" w:rsidR="00596D7A" w:rsidRDefault="00000000" w:rsidP="19A74D4C">
      <w:pPr>
        <w:pStyle w:val="TOC1"/>
        <w:tabs>
          <w:tab w:val="right" w:leader="dot" w:pos="9360"/>
        </w:tabs>
        <w:rPr>
          <w:rStyle w:val="Hyperlink"/>
          <w:noProof/>
          <w:lang w:eastAsia="es-PA"/>
        </w:rPr>
      </w:pPr>
      <w:hyperlink w:anchor="_Toc792578135">
        <w:r w:rsidR="4F2A2683" w:rsidRPr="4F2A2683">
          <w:rPr>
            <w:rStyle w:val="Hyperlink"/>
          </w:rPr>
          <w:t>Capítulo I: Anteproyecto</w:t>
        </w:r>
        <w:r w:rsidR="003C5CE9">
          <w:tab/>
        </w:r>
        <w:r w:rsidR="003C5CE9">
          <w:fldChar w:fldCharType="begin"/>
        </w:r>
        <w:r w:rsidR="003C5CE9">
          <w:instrText>PAGEREF _Toc792578135 \h</w:instrText>
        </w:r>
        <w:r>
          <w:fldChar w:fldCharType="separate"/>
        </w:r>
        <w:r w:rsidR="003C5CE9">
          <w:fldChar w:fldCharType="end"/>
        </w:r>
      </w:hyperlink>
    </w:p>
    <w:p w14:paraId="37B5CA60" w14:textId="487576BD" w:rsidR="00596D7A" w:rsidRDefault="00000000" w:rsidP="19A74D4C">
      <w:pPr>
        <w:pStyle w:val="TOC2"/>
        <w:tabs>
          <w:tab w:val="right" w:leader="dot" w:pos="9360"/>
        </w:tabs>
        <w:rPr>
          <w:rStyle w:val="Hyperlink"/>
          <w:noProof/>
          <w:lang w:eastAsia="es-PA"/>
        </w:rPr>
      </w:pPr>
      <w:hyperlink w:anchor="_Toc1445542661">
        <w:r w:rsidR="4F2A2683" w:rsidRPr="4F2A2683">
          <w:rPr>
            <w:rStyle w:val="Hyperlink"/>
          </w:rPr>
          <w:t>1. Planteamiento del Problema</w:t>
        </w:r>
        <w:r w:rsidR="003C5CE9">
          <w:tab/>
        </w:r>
        <w:r w:rsidR="003C5CE9">
          <w:fldChar w:fldCharType="begin"/>
        </w:r>
        <w:r w:rsidR="003C5CE9">
          <w:instrText>PAGEREF _Toc1445542661 \h</w:instrText>
        </w:r>
        <w:r>
          <w:fldChar w:fldCharType="separate"/>
        </w:r>
        <w:r w:rsidR="003C5CE9">
          <w:fldChar w:fldCharType="end"/>
        </w:r>
      </w:hyperlink>
    </w:p>
    <w:p w14:paraId="5421945F" w14:textId="5D59040E" w:rsidR="00596D7A" w:rsidRDefault="00000000" w:rsidP="19A74D4C">
      <w:pPr>
        <w:pStyle w:val="TOC2"/>
        <w:tabs>
          <w:tab w:val="right" w:leader="dot" w:pos="9360"/>
        </w:tabs>
        <w:rPr>
          <w:rStyle w:val="Hyperlink"/>
          <w:noProof/>
          <w:lang w:eastAsia="es-PA"/>
        </w:rPr>
      </w:pPr>
      <w:hyperlink w:anchor="_Toc953299215">
        <w:r w:rsidR="4F2A2683" w:rsidRPr="4F2A2683">
          <w:rPr>
            <w:rStyle w:val="Hyperlink"/>
          </w:rPr>
          <w:t>2. Definición del Problema</w:t>
        </w:r>
        <w:r w:rsidR="003C5CE9">
          <w:tab/>
        </w:r>
        <w:r w:rsidR="003C5CE9">
          <w:fldChar w:fldCharType="begin"/>
        </w:r>
        <w:r w:rsidR="003C5CE9">
          <w:instrText>PAGEREF _Toc953299215 \h</w:instrText>
        </w:r>
        <w:r>
          <w:fldChar w:fldCharType="separate"/>
        </w:r>
        <w:r w:rsidR="003C5CE9">
          <w:fldChar w:fldCharType="end"/>
        </w:r>
      </w:hyperlink>
    </w:p>
    <w:p w14:paraId="2745F600" w14:textId="3AFD6D4B" w:rsidR="00596D7A" w:rsidRDefault="00000000" w:rsidP="19A74D4C">
      <w:pPr>
        <w:pStyle w:val="TOC2"/>
        <w:tabs>
          <w:tab w:val="right" w:leader="dot" w:pos="9360"/>
        </w:tabs>
        <w:rPr>
          <w:rStyle w:val="Hyperlink"/>
          <w:noProof/>
          <w:lang w:eastAsia="es-PA"/>
        </w:rPr>
      </w:pPr>
      <w:hyperlink w:anchor="_Toc192101211">
        <w:r w:rsidR="4F2A2683" w:rsidRPr="4F2A2683">
          <w:rPr>
            <w:rStyle w:val="Hyperlink"/>
          </w:rPr>
          <w:t>3. Delimitación del Problema</w:t>
        </w:r>
        <w:r w:rsidR="003C5CE9">
          <w:tab/>
        </w:r>
        <w:r w:rsidR="003C5CE9">
          <w:fldChar w:fldCharType="begin"/>
        </w:r>
        <w:r w:rsidR="003C5CE9">
          <w:instrText>PAGEREF _Toc192101211 \h</w:instrText>
        </w:r>
        <w:r>
          <w:fldChar w:fldCharType="separate"/>
        </w:r>
        <w:r w:rsidR="003C5CE9">
          <w:fldChar w:fldCharType="end"/>
        </w:r>
      </w:hyperlink>
    </w:p>
    <w:p w14:paraId="41FB30A5" w14:textId="2756B8C7" w:rsidR="00596D7A" w:rsidRDefault="00000000" w:rsidP="19A74D4C">
      <w:pPr>
        <w:pStyle w:val="TOC2"/>
        <w:tabs>
          <w:tab w:val="right" w:leader="dot" w:pos="9360"/>
        </w:tabs>
        <w:rPr>
          <w:rStyle w:val="Hyperlink"/>
          <w:noProof/>
          <w:lang w:eastAsia="es-PA"/>
        </w:rPr>
      </w:pPr>
      <w:hyperlink w:anchor="_Toc1894281496">
        <w:r w:rsidR="4F2A2683" w:rsidRPr="4F2A2683">
          <w:rPr>
            <w:rStyle w:val="Hyperlink"/>
          </w:rPr>
          <w:t>3.1. Límites Teóricos</w:t>
        </w:r>
        <w:r w:rsidR="003C5CE9">
          <w:tab/>
        </w:r>
        <w:r w:rsidR="003C5CE9">
          <w:fldChar w:fldCharType="begin"/>
        </w:r>
        <w:r w:rsidR="003C5CE9">
          <w:instrText>PAGEREF _Toc1894281496 \h</w:instrText>
        </w:r>
        <w:r>
          <w:fldChar w:fldCharType="separate"/>
        </w:r>
        <w:r w:rsidR="003C5CE9">
          <w:fldChar w:fldCharType="end"/>
        </w:r>
      </w:hyperlink>
    </w:p>
    <w:p w14:paraId="5C861131" w14:textId="44FB7EAA" w:rsidR="00596D7A" w:rsidRDefault="00000000" w:rsidP="19A74D4C">
      <w:pPr>
        <w:pStyle w:val="TOC2"/>
        <w:tabs>
          <w:tab w:val="right" w:leader="dot" w:pos="9360"/>
        </w:tabs>
        <w:rPr>
          <w:rStyle w:val="Hyperlink"/>
          <w:noProof/>
          <w:lang w:eastAsia="es-PA"/>
        </w:rPr>
      </w:pPr>
      <w:hyperlink w:anchor="_Toc1913089045">
        <w:r w:rsidR="4F2A2683" w:rsidRPr="4F2A2683">
          <w:rPr>
            <w:rStyle w:val="Hyperlink"/>
          </w:rPr>
          <w:t>3.1.1. Diagnóstico del Problema</w:t>
        </w:r>
        <w:r w:rsidR="003C5CE9">
          <w:tab/>
        </w:r>
        <w:r w:rsidR="003C5CE9">
          <w:fldChar w:fldCharType="begin"/>
        </w:r>
        <w:r w:rsidR="003C5CE9">
          <w:instrText>PAGEREF _Toc1913089045 \h</w:instrText>
        </w:r>
        <w:r>
          <w:fldChar w:fldCharType="separate"/>
        </w:r>
        <w:r w:rsidR="003C5CE9">
          <w:fldChar w:fldCharType="end"/>
        </w:r>
      </w:hyperlink>
    </w:p>
    <w:p w14:paraId="1E4E6A2E" w14:textId="7F370776" w:rsidR="00596D7A" w:rsidRDefault="00000000" w:rsidP="19A74D4C">
      <w:pPr>
        <w:pStyle w:val="TOC2"/>
        <w:tabs>
          <w:tab w:val="right" w:leader="dot" w:pos="9360"/>
        </w:tabs>
        <w:rPr>
          <w:rStyle w:val="Hyperlink"/>
          <w:noProof/>
          <w:lang w:eastAsia="es-PA"/>
        </w:rPr>
      </w:pPr>
      <w:hyperlink w:anchor="_Toc1677503739">
        <w:r w:rsidR="4F2A2683" w:rsidRPr="4F2A2683">
          <w:rPr>
            <w:rStyle w:val="Hyperlink"/>
          </w:rPr>
          <w:t>3.1.2. Característica Principal</w:t>
        </w:r>
        <w:r w:rsidR="003C5CE9">
          <w:tab/>
        </w:r>
        <w:r w:rsidR="003C5CE9">
          <w:fldChar w:fldCharType="begin"/>
        </w:r>
        <w:r w:rsidR="003C5CE9">
          <w:instrText>PAGEREF _Toc1677503739 \h</w:instrText>
        </w:r>
        <w:r>
          <w:fldChar w:fldCharType="separate"/>
        </w:r>
        <w:r w:rsidR="003C5CE9">
          <w:fldChar w:fldCharType="end"/>
        </w:r>
      </w:hyperlink>
    </w:p>
    <w:p w14:paraId="414C3756" w14:textId="7D26338C" w:rsidR="00596D7A" w:rsidRDefault="00000000" w:rsidP="19A74D4C">
      <w:pPr>
        <w:pStyle w:val="TOC2"/>
        <w:tabs>
          <w:tab w:val="right" w:leader="dot" w:pos="9360"/>
        </w:tabs>
        <w:rPr>
          <w:rStyle w:val="Hyperlink"/>
          <w:noProof/>
          <w:lang w:eastAsia="es-PA"/>
        </w:rPr>
      </w:pPr>
      <w:hyperlink w:anchor="_Toc432650414">
        <w:r w:rsidR="4F2A2683" w:rsidRPr="4F2A2683">
          <w:rPr>
            <w:rStyle w:val="Hyperlink"/>
          </w:rPr>
          <w:t>3.1.3. Características Secundarias</w:t>
        </w:r>
        <w:r w:rsidR="003C5CE9">
          <w:tab/>
        </w:r>
        <w:r w:rsidR="003C5CE9">
          <w:fldChar w:fldCharType="begin"/>
        </w:r>
        <w:r w:rsidR="003C5CE9">
          <w:instrText>PAGEREF _Toc432650414 \h</w:instrText>
        </w:r>
        <w:r>
          <w:fldChar w:fldCharType="separate"/>
        </w:r>
        <w:r w:rsidR="003C5CE9">
          <w:fldChar w:fldCharType="end"/>
        </w:r>
      </w:hyperlink>
    </w:p>
    <w:p w14:paraId="23F3A2CE" w14:textId="3D948176" w:rsidR="00596D7A" w:rsidRDefault="00000000" w:rsidP="19A74D4C">
      <w:pPr>
        <w:pStyle w:val="TOC2"/>
        <w:tabs>
          <w:tab w:val="right" w:leader="dot" w:pos="9360"/>
        </w:tabs>
        <w:rPr>
          <w:rStyle w:val="Hyperlink"/>
          <w:noProof/>
          <w:lang w:eastAsia="es-PA"/>
        </w:rPr>
      </w:pPr>
      <w:hyperlink w:anchor="_Toc304990433">
        <w:r w:rsidR="4F2A2683" w:rsidRPr="4F2A2683">
          <w:rPr>
            <w:rStyle w:val="Hyperlink"/>
          </w:rPr>
          <w:t>3.2. Límites Temporales</w:t>
        </w:r>
        <w:r w:rsidR="003C5CE9">
          <w:tab/>
        </w:r>
        <w:r w:rsidR="003C5CE9">
          <w:fldChar w:fldCharType="begin"/>
        </w:r>
        <w:r w:rsidR="003C5CE9">
          <w:instrText>PAGEREF _Toc304990433 \h</w:instrText>
        </w:r>
        <w:r>
          <w:fldChar w:fldCharType="separate"/>
        </w:r>
        <w:r w:rsidR="003C5CE9">
          <w:fldChar w:fldCharType="end"/>
        </w:r>
      </w:hyperlink>
    </w:p>
    <w:p w14:paraId="54B97407" w14:textId="05377299" w:rsidR="00596D7A" w:rsidRDefault="00000000" w:rsidP="19A74D4C">
      <w:pPr>
        <w:pStyle w:val="TOC2"/>
        <w:tabs>
          <w:tab w:val="right" w:leader="dot" w:pos="9360"/>
        </w:tabs>
        <w:rPr>
          <w:rStyle w:val="Hyperlink"/>
          <w:noProof/>
          <w:lang w:eastAsia="es-PA"/>
        </w:rPr>
      </w:pPr>
      <w:hyperlink w:anchor="_Toc2056815136">
        <w:r w:rsidR="4F2A2683" w:rsidRPr="4F2A2683">
          <w:rPr>
            <w:rStyle w:val="Hyperlink"/>
          </w:rPr>
          <w:t>3.2.1 Tiempo en que demora el Proyecto</w:t>
        </w:r>
        <w:r w:rsidR="003C5CE9">
          <w:tab/>
        </w:r>
        <w:r w:rsidR="003C5CE9">
          <w:fldChar w:fldCharType="begin"/>
        </w:r>
        <w:r w:rsidR="003C5CE9">
          <w:instrText>PAGEREF _Toc2056815136 \h</w:instrText>
        </w:r>
        <w:r>
          <w:fldChar w:fldCharType="separate"/>
        </w:r>
        <w:r w:rsidR="003C5CE9">
          <w:fldChar w:fldCharType="end"/>
        </w:r>
      </w:hyperlink>
    </w:p>
    <w:p w14:paraId="69A51D69" w14:textId="3B340C2F" w:rsidR="00596D7A" w:rsidRDefault="00000000" w:rsidP="19A74D4C">
      <w:pPr>
        <w:pStyle w:val="TOC2"/>
        <w:tabs>
          <w:tab w:val="right" w:leader="dot" w:pos="9360"/>
        </w:tabs>
        <w:rPr>
          <w:rStyle w:val="Hyperlink"/>
          <w:noProof/>
          <w:lang w:eastAsia="es-PA"/>
        </w:rPr>
      </w:pPr>
      <w:hyperlink w:anchor="_Toc2907791">
        <w:r w:rsidR="4F2A2683" w:rsidRPr="4F2A2683">
          <w:rPr>
            <w:rStyle w:val="Hyperlink"/>
          </w:rPr>
          <w:t>3.2.2. Series Estadísticas acerca del Problema</w:t>
        </w:r>
        <w:r w:rsidR="003C5CE9">
          <w:tab/>
        </w:r>
        <w:r w:rsidR="003C5CE9">
          <w:fldChar w:fldCharType="begin"/>
        </w:r>
        <w:r w:rsidR="003C5CE9">
          <w:instrText>PAGEREF _Toc2907791 \h</w:instrText>
        </w:r>
        <w:r>
          <w:fldChar w:fldCharType="separate"/>
        </w:r>
        <w:r w:rsidR="003C5CE9">
          <w:fldChar w:fldCharType="end"/>
        </w:r>
      </w:hyperlink>
    </w:p>
    <w:p w14:paraId="7E66426C" w14:textId="56C42E2E" w:rsidR="00596D7A" w:rsidRDefault="00000000" w:rsidP="19A74D4C">
      <w:pPr>
        <w:pStyle w:val="TOC2"/>
        <w:tabs>
          <w:tab w:val="right" w:leader="dot" w:pos="9360"/>
        </w:tabs>
        <w:rPr>
          <w:rStyle w:val="Hyperlink"/>
          <w:noProof/>
          <w:lang w:eastAsia="es-PA"/>
        </w:rPr>
      </w:pPr>
      <w:hyperlink w:anchor="_Toc618999040">
        <w:r w:rsidR="4F2A2683" w:rsidRPr="4F2A2683">
          <w:rPr>
            <w:rStyle w:val="Hyperlink"/>
          </w:rPr>
          <w:t>3.3. Límites espaciales (Ubicación del proyecto)</w:t>
        </w:r>
        <w:r w:rsidR="003C5CE9">
          <w:tab/>
        </w:r>
        <w:r w:rsidR="003C5CE9">
          <w:fldChar w:fldCharType="begin"/>
        </w:r>
        <w:r w:rsidR="003C5CE9">
          <w:instrText>PAGEREF _Toc618999040 \h</w:instrText>
        </w:r>
        <w:r>
          <w:fldChar w:fldCharType="separate"/>
        </w:r>
        <w:r w:rsidR="003C5CE9">
          <w:fldChar w:fldCharType="end"/>
        </w:r>
      </w:hyperlink>
    </w:p>
    <w:p w14:paraId="340F1E0C" w14:textId="3F2C8303" w:rsidR="00596D7A" w:rsidRDefault="00000000" w:rsidP="19A74D4C">
      <w:pPr>
        <w:pStyle w:val="TOC2"/>
        <w:tabs>
          <w:tab w:val="right" w:leader="dot" w:pos="9360"/>
        </w:tabs>
        <w:rPr>
          <w:rStyle w:val="Hyperlink"/>
          <w:noProof/>
          <w:lang w:eastAsia="es-PA"/>
        </w:rPr>
      </w:pPr>
      <w:hyperlink w:anchor="_Toc1931477793">
        <w:r w:rsidR="4F2A2683" w:rsidRPr="4F2A2683">
          <w:rPr>
            <w:rStyle w:val="Hyperlink"/>
          </w:rPr>
          <w:t>4. Objetivos</w:t>
        </w:r>
        <w:r w:rsidR="003C5CE9">
          <w:tab/>
        </w:r>
        <w:r w:rsidR="003C5CE9">
          <w:fldChar w:fldCharType="begin"/>
        </w:r>
        <w:r w:rsidR="003C5CE9">
          <w:instrText>PAGEREF _Toc1931477793 \h</w:instrText>
        </w:r>
        <w:r>
          <w:fldChar w:fldCharType="separate"/>
        </w:r>
        <w:r w:rsidR="003C5CE9">
          <w:fldChar w:fldCharType="end"/>
        </w:r>
      </w:hyperlink>
    </w:p>
    <w:p w14:paraId="43009318" w14:textId="29AADDF0" w:rsidR="00596D7A" w:rsidRDefault="00000000" w:rsidP="19A74D4C">
      <w:pPr>
        <w:pStyle w:val="TOC2"/>
        <w:tabs>
          <w:tab w:val="right" w:leader="dot" w:pos="9360"/>
        </w:tabs>
        <w:rPr>
          <w:rStyle w:val="Hyperlink"/>
          <w:noProof/>
          <w:lang w:eastAsia="es-PA"/>
        </w:rPr>
      </w:pPr>
      <w:hyperlink w:anchor="_Toc1938430145">
        <w:r w:rsidR="4F2A2683" w:rsidRPr="4F2A2683">
          <w:rPr>
            <w:rStyle w:val="Hyperlink"/>
          </w:rPr>
          <w:t>4.1. Objetivo Principal</w:t>
        </w:r>
        <w:r w:rsidR="003C5CE9">
          <w:tab/>
        </w:r>
        <w:r w:rsidR="003C5CE9">
          <w:fldChar w:fldCharType="begin"/>
        </w:r>
        <w:r w:rsidR="003C5CE9">
          <w:instrText>PAGEREF _Toc1938430145 \h</w:instrText>
        </w:r>
        <w:r>
          <w:fldChar w:fldCharType="separate"/>
        </w:r>
        <w:r w:rsidR="003C5CE9">
          <w:fldChar w:fldCharType="end"/>
        </w:r>
      </w:hyperlink>
    </w:p>
    <w:p w14:paraId="0817C64E" w14:textId="1B10FD7B" w:rsidR="00596D7A" w:rsidRDefault="00000000" w:rsidP="19A74D4C">
      <w:pPr>
        <w:pStyle w:val="TOC2"/>
        <w:tabs>
          <w:tab w:val="right" w:leader="dot" w:pos="9360"/>
        </w:tabs>
        <w:rPr>
          <w:rStyle w:val="Hyperlink"/>
          <w:noProof/>
          <w:lang w:eastAsia="es-PA"/>
        </w:rPr>
      </w:pPr>
      <w:hyperlink w:anchor="_Toc1760308554">
        <w:r w:rsidR="4F2A2683" w:rsidRPr="4F2A2683">
          <w:rPr>
            <w:rStyle w:val="Hyperlink"/>
          </w:rPr>
          <w:t>4.2. Objetivos Secundarios</w:t>
        </w:r>
        <w:r w:rsidR="003C5CE9">
          <w:tab/>
        </w:r>
        <w:r w:rsidR="003C5CE9">
          <w:fldChar w:fldCharType="begin"/>
        </w:r>
        <w:r w:rsidR="003C5CE9">
          <w:instrText>PAGEREF _Toc1760308554 \h</w:instrText>
        </w:r>
        <w:r>
          <w:fldChar w:fldCharType="separate"/>
        </w:r>
        <w:r w:rsidR="003C5CE9">
          <w:fldChar w:fldCharType="end"/>
        </w:r>
      </w:hyperlink>
    </w:p>
    <w:p w14:paraId="131F55DC" w14:textId="75D9217C" w:rsidR="00596D7A" w:rsidRDefault="00000000" w:rsidP="19A74D4C">
      <w:pPr>
        <w:pStyle w:val="TOC2"/>
        <w:tabs>
          <w:tab w:val="right" w:leader="dot" w:pos="9360"/>
        </w:tabs>
        <w:rPr>
          <w:rStyle w:val="Hyperlink"/>
          <w:noProof/>
          <w:lang w:eastAsia="es-PA"/>
        </w:rPr>
      </w:pPr>
      <w:hyperlink w:anchor="_Toc927412581">
        <w:r w:rsidR="4F2A2683" w:rsidRPr="4F2A2683">
          <w:rPr>
            <w:rStyle w:val="Hyperlink"/>
          </w:rPr>
          <w:t>5. Justificación del Proyecto</w:t>
        </w:r>
        <w:r w:rsidR="003C5CE9">
          <w:tab/>
        </w:r>
        <w:r w:rsidR="003C5CE9">
          <w:fldChar w:fldCharType="begin"/>
        </w:r>
        <w:r w:rsidR="003C5CE9">
          <w:instrText>PAGEREF _Toc927412581 \h</w:instrText>
        </w:r>
        <w:r>
          <w:fldChar w:fldCharType="separate"/>
        </w:r>
        <w:r w:rsidR="003C5CE9">
          <w:fldChar w:fldCharType="end"/>
        </w:r>
      </w:hyperlink>
    </w:p>
    <w:p w14:paraId="342DA340" w14:textId="25E68F07" w:rsidR="00596D7A" w:rsidRDefault="00000000" w:rsidP="19A74D4C">
      <w:pPr>
        <w:pStyle w:val="TOC2"/>
        <w:tabs>
          <w:tab w:val="right" w:leader="dot" w:pos="9360"/>
        </w:tabs>
        <w:rPr>
          <w:rStyle w:val="Hyperlink"/>
          <w:noProof/>
          <w:lang w:eastAsia="es-PA"/>
        </w:rPr>
      </w:pPr>
      <w:hyperlink w:anchor="_Toc398577175">
        <w:r w:rsidR="4F2A2683" w:rsidRPr="4F2A2683">
          <w:rPr>
            <w:rStyle w:val="Hyperlink"/>
          </w:rPr>
          <w:t>6. Marco Conceptual</w:t>
        </w:r>
        <w:r w:rsidR="003C5CE9">
          <w:tab/>
        </w:r>
        <w:r w:rsidR="003C5CE9">
          <w:fldChar w:fldCharType="begin"/>
        </w:r>
        <w:r w:rsidR="003C5CE9">
          <w:instrText>PAGEREF _Toc398577175 \h</w:instrText>
        </w:r>
        <w:r>
          <w:fldChar w:fldCharType="separate"/>
        </w:r>
        <w:r w:rsidR="003C5CE9">
          <w:fldChar w:fldCharType="end"/>
        </w:r>
      </w:hyperlink>
    </w:p>
    <w:p w14:paraId="55DCAF48" w14:textId="1909D87C" w:rsidR="00596D7A" w:rsidRDefault="00000000" w:rsidP="19A74D4C">
      <w:pPr>
        <w:pStyle w:val="TOC1"/>
        <w:tabs>
          <w:tab w:val="right" w:leader="dot" w:pos="9360"/>
        </w:tabs>
        <w:rPr>
          <w:rStyle w:val="Hyperlink"/>
          <w:noProof/>
          <w:lang w:eastAsia="es-PA"/>
        </w:rPr>
      </w:pPr>
      <w:hyperlink w:anchor="_Toc441805747">
        <w:r w:rsidR="4F2A2683" w:rsidRPr="4F2A2683">
          <w:rPr>
            <w:rStyle w:val="Hyperlink"/>
          </w:rPr>
          <w:t>Capítulo II: Metodología de Desarrollo</w:t>
        </w:r>
        <w:r w:rsidR="003C5CE9">
          <w:tab/>
        </w:r>
        <w:r w:rsidR="003C5CE9">
          <w:fldChar w:fldCharType="begin"/>
        </w:r>
        <w:r w:rsidR="003C5CE9">
          <w:instrText>PAGEREF _Toc441805747 \h</w:instrText>
        </w:r>
        <w:r>
          <w:fldChar w:fldCharType="separate"/>
        </w:r>
        <w:r w:rsidR="003C5CE9">
          <w:fldChar w:fldCharType="end"/>
        </w:r>
      </w:hyperlink>
    </w:p>
    <w:p w14:paraId="0E3D3F9E" w14:textId="29C2D7D4" w:rsidR="00596D7A" w:rsidRDefault="00000000" w:rsidP="44B7667A">
      <w:pPr>
        <w:pStyle w:val="TOC2"/>
        <w:tabs>
          <w:tab w:val="right" w:leader="dot" w:pos="9360"/>
        </w:tabs>
        <w:rPr>
          <w:rStyle w:val="Hyperlink"/>
          <w:noProof/>
          <w:lang w:eastAsia="es-PA"/>
        </w:rPr>
      </w:pPr>
      <w:hyperlink w:anchor="_Toc1309767131">
        <w:r w:rsidR="4F2A2683" w:rsidRPr="4F2A2683">
          <w:rPr>
            <w:rStyle w:val="Hyperlink"/>
          </w:rPr>
          <w:t>Descripción de la empresa</w:t>
        </w:r>
        <w:r w:rsidR="003C5CE9">
          <w:tab/>
        </w:r>
        <w:r w:rsidR="003C5CE9">
          <w:fldChar w:fldCharType="begin"/>
        </w:r>
        <w:r w:rsidR="003C5CE9">
          <w:instrText>PAGEREF _Toc1309767131 \h</w:instrText>
        </w:r>
        <w:r>
          <w:fldChar w:fldCharType="separate"/>
        </w:r>
        <w:r w:rsidR="003C5CE9">
          <w:fldChar w:fldCharType="end"/>
        </w:r>
      </w:hyperlink>
    </w:p>
    <w:p w14:paraId="5EBE376F" w14:textId="32DE9E22" w:rsidR="00596D7A" w:rsidRDefault="00000000" w:rsidP="44B7667A">
      <w:pPr>
        <w:pStyle w:val="TOC3"/>
        <w:tabs>
          <w:tab w:val="right" w:leader="dot" w:pos="9360"/>
        </w:tabs>
        <w:rPr>
          <w:rStyle w:val="Hyperlink"/>
          <w:noProof/>
          <w:lang w:eastAsia="es-PA"/>
        </w:rPr>
      </w:pPr>
      <w:hyperlink w:anchor="_Toc1179532449">
        <w:r w:rsidR="4F2A2683" w:rsidRPr="4F2A2683">
          <w:rPr>
            <w:rStyle w:val="Hyperlink"/>
          </w:rPr>
          <w:t>1.1. Situación actual de la empresa.</w:t>
        </w:r>
        <w:r w:rsidR="003C5CE9">
          <w:tab/>
        </w:r>
        <w:r w:rsidR="003C5CE9">
          <w:fldChar w:fldCharType="begin"/>
        </w:r>
        <w:r w:rsidR="003C5CE9">
          <w:instrText>PAGEREF _Toc1179532449 \h</w:instrText>
        </w:r>
        <w:r>
          <w:fldChar w:fldCharType="separate"/>
        </w:r>
        <w:r w:rsidR="003C5CE9">
          <w:fldChar w:fldCharType="end"/>
        </w:r>
      </w:hyperlink>
    </w:p>
    <w:p w14:paraId="4A9F4395" w14:textId="21654815" w:rsidR="00596D7A" w:rsidRDefault="00000000" w:rsidP="44B7667A">
      <w:pPr>
        <w:pStyle w:val="TOC3"/>
        <w:tabs>
          <w:tab w:val="right" w:leader="dot" w:pos="9360"/>
        </w:tabs>
        <w:rPr>
          <w:rStyle w:val="Hyperlink"/>
          <w:noProof/>
          <w:lang w:eastAsia="es-PA"/>
        </w:rPr>
      </w:pPr>
      <w:hyperlink w:anchor="_Toc1685844204">
        <w:r w:rsidR="4F2A2683" w:rsidRPr="4F2A2683">
          <w:rPr>
            <w:rStyle w:val="Hyperlink"/>
          </w:rPr>
          <w:t>1.2. Misión de la Empresa</w:t>
        </w:r>
        <w:r w:rsidR="003C5CE9">
          <w:tab/>
        </w:r>
        <w:r w:rsidR="003C5CE9">
          <w:fldChar w:fldCharType="begin"/>
        </w:r>
        <w:r w:rsidR="003C5CE9">
          <w:instrText>PAGEREF _Toc1685844204 \h</w:instrText>
        </w:r>
        <w:r>
          <w:fldChar w:fldCharType="separate"/>
        </w:r>
        <w:r w:rsidR="003C5CE9">
          <w:fldChar w:fldCharType="end"/>
        </w:r>
      </w:hyperlink>
    </w:p>
    <w:p w14:paraId="644E5010" w14:textId="458B1D47" w:rsidR="44B7667A" w:rsidRDefault="00000000" w:rsidP="44B7667A">
      <w:pPr>
        <w:pStyle w:val="TOC3"/>
        <w:tabs>
          <w:tab w:val="right" w:leader="dot" w:pos="9360"/>
        </w:tabs>
        <w:rPr>
          <w:rStyle w:val="Hyperlink"/>
        </w:rPr>
      </w:pPr>
      <w:hyperlink w:anchor="_Toc400200005">
        <w:r w:rsidR="4F2A2683" w:rsidRPr="4F2A2683">
          <w:rPr>
            <w:rStyle w:val="Hyperlink"/>
          </w:rPr>
          <w:t>1.3. Visión de la Empresa</w:t>
        </w:r>
        <w:r w:rsidR="003C5CE9">
          <w:tab/>
        </w:r>
        <w:r w:rsidR="003C5CE9">
          <w:fldChar w:fldCharType="begin"/>
        </w:r>
        <w:r w:rsidR="003C5CE9">
          <w:instrText>PAGEREF _Toc400200005 \h</w:instrText>
        </w:r>
        <w:r>
          <w:fldChar w:fldCharType="separate"/>
        </w:r>
        <w:r w:rsidR="003C5CE9">
          <w:fldChar w:fldCharType="end"/>
        </w:r>
      </w:hyperlink>
    </w:p>
    <w:p w14:paraId="5E59F64C" w14:textId="04EF09DC" w:rsidR="44B7667A" w:rsidRDefault="00000000" w:rsidP="44B7667A">
      <w:pPr>
        <w:pStyle w:val="TOC3"/>
        <w:tabs>
          <w:tab w:val="right" w:leader="dot" w:pos="9360"/>
        </w:tabs>
        <w:rPr>
          <w:rStyle w:val="Hyperlink"/>
        </w:rPr>
      </w:pPr>
      <w:hyperlink w:anchor="_Toc651679642">
        <w:r w:rsidR="4F2A2683" w:rsidRPr="4F2A2683">
          <w:rPr>
            <w:rStyle w:val="Hyperlink"/>
          </w:rPr>
          <w:t>1.4. Estructura Organizacional y empleados</w:t>
        </w:r>
        <w:r w:rsidR="003C5CE9">
          <w:tab/>
        </w:r>
        <w:r w:rsidR="003C5CE9">
          <w:fldChar w:fldCharType="begin"/>
        </w:r>
        <w:r w:rsidR="003C5CE9">
          <w:instrText>PAGEREF _Toc651679642 \h</w:instrText>
        </w:r>
        <w:r>
          <w:fldChar w:fldCharType="separate"/>
        </w:r>
        <w:r w:rsidR="003C5CE9">
          <w:fldChar w:fldCharType="end"/>
        </w:r>
      </w:hyperlink>
    </w:p>
    <w:p w14:paraId="7A01C6A5" w14:textId="6159E0F6" w:rsidR="44B7667A" w:rsidRDefault="00000000" w:rsidP="44B7667A">
      <w:pPr>
        <w:pStyle w:val="TOC3"/>
        <w:tabs>
          <w:tab w:val="right" w:leader="dot" w:pos="9360"/>
        </w:tabs>
        <w:rPr>
          <w:rStyle w:val="Hyperlink"/>
        </w:rPr>
      </w:pPr>
      <w:hyperlink w:anchor="_Toc1228482288">
        <w:r w:rsidR="4F2A2683" w:rsidRPr="4F2A2683">
          <w:rPr>
            <w:rStyle w:val="Hyperlink"/>
          </w:rPr>
          <w:t>1.5. Descripción del problema</w:t>
        </w:r>
        <w:r w:rsidR="003C5CE9">
          <w:tab/>
        </w:r>
        <w:r w:rsidR="003C5CE9">
          <w:fldChar w:fldCharType="begin"/>
        </w:r>
        <w:r w:rsidR="003C5CE9">
          <w:instrText>PAGEREF _Toc1228482288 \h</w:instrText>
        </w:r>
        <w:r>
          <w:fldChar w:fldCharType="separate"/>
        </w:r>
        <w:r w:rsidR="003C5CE9">
          <w:fldChar w:fldCharType="end"/>
        </w:r>
      </w:hyperlink>
    </w:p>
    <w:p w14:paraId="53ED9294" w14:textId="5018255E" w:rsidR="44B7667A" w:rsidRDefault="00000000" w:rsidP="44B7667A">
      <w:pPr>
        <w:pStyle w:val="TOC2"/>
        <w:tabs>
          <w:tab w:val="right" w:leader="dot" w:pos="9360"/>
        </w:tabs>
        <w:rPr>
          <w:rStyle w:val="Hyperlink"/>
        </w:rPr>
      </w:pPr>
      <w:hyperlink w:anchor="_Toc196393803">
        <w:r w:rsidR="4F2A2683" w:rsidRPr="4F2A2683">
          <w:rPr>
            <w:rStyle w:val="Hyperlink"/>
          </w:rPr>
          <w:t>2. Fases del Proyecto</w:t>
        </w:r>
        <w:r w:rsidR="003C5CE9">
          <w:tab/>
        </w:r>
        <w:r w:rsidR="003C5CE9">
          <w:fldChar w:fldCharType="begin"/>
        </w:r>
        <w:r w:rsidR="003C5CE9">
          <w:instrText>PAGEREF _Toc196393803 \h</w:instrText>
        </w:r>
        <w:r>
          <w:fldChar w:fldCharType="separate"/>
        </w:r>
        <w:r w:rsidR="003C5CE9">
          <w:fldChar w:fldCharType="end"/>
        </w:r>
      </w:hyperlink>
    </w:p>
    <w:p w14:paraId="1CD3ED04" w14:textId="495E657C" w:rsidR="44B7667A" w:rsidRDefault="00000000" w:rsidP="44B7667A">
      <w:pPr>
        <w:pStyle w:val="TOC3"/>
        <w:tabs>
          <w:tab w:val="right" w:leader="dot" w:pos="9360"/>
        </w:tabs>
        <w:rPr>
          <w:rStyle w:val="Hyperlink"/>
        </w:rPr>
      </w:pPr>
      <w:hyperlink w:anchor="_Toc1233632354">
        <w:r w:rsidR="4F2A2683" w:rsidRPr="4F2A2683">
          <w:rPr>
            <w:rStyle w:val="Hyperlink"/>
          </w:rPr>
          <w:t>2.1. Fase #1: Preparación del Proyecto</w:t>
        </w:r>
        <w:r w:rsidR="003C5CE9">
          <w:tab/>
        </w:r>
        <w:r w:rsidR="003C5CE9">
          <w:fldChar w:fldCharType="begin"/>
        </w:r>
        <w:r w:rsidR="003C5CE9">
          <w:instrText>PAGEREF _Toc1233632354 \h</w:instrText>
        </w:r>
        <w:r>
          <w:fldChar w:fldCharType="separate"/>
        </w:r>
        <w:r w:rsidR="003C5CE9">
          <w:fldChar w:fldCharType="end"/>
        </w:r>
      </w:hyperlink>
    </w:p>
    <w:p w14:paraId="4141A805" w14:textId="456813D3" w:rsidR="44B7667A" w:rsidRDefault="00000000" w:rsidP="44B7667A">
      <w:pPr>
        <w:pStyle w:val="TOC2"/>
        <w:tabs>
          <w:tab w:val="right" w:leader="dot" w:pos="9360"/>
        </w:tabs>
        <w:rPr>
          <w:rStyle w:val="Hyperlink"/>
        </w:rPr>
      </w:pPr>
      <w:hyperlink w:anchor="_Toc621866611">
        <w:r w:rsidR="4F2A2683" w:rsidRPr="4F2A2683">
          <w:rPr>
            <w:rStyle w:val="Hyperlink"/>
          </w:rPr>
          <w:t>2.2. Fase 2: Diseño Conceptual</w:t>
        </w:r>
        <w:r w:rsidR="003C5CE9">
          <w:tab/>
        </w:r>
        <w:r w:rsidR="003C5CE9">
          <w:fldChar w:fldCharType="begin"/>
        </w:r>
        <w:r w:rsidR="003C5CE9">
          <w:instrText>PAGEREF _Toc621866611 \h</w:instrText>
        </w:r>
        <w:r>
          <w:fldChar w:fldCharType="separate"/>
        </w:r>
        <w:r w:rsidR="003C5CE9">
          <w:fldChar w:fldCharType="end"/>
        </w:r>
      </w:hyperlink>
    </w:p>
    <w:p w14:paraId="564FFD09" w14:textId="44CD4DF5" w:rsidR="44B7667A" w:rsidRDefault="00000000" w:rsidP="44B7667A">
      <w:pPr>
        <w:pStyle w:val="TOC3"/>
        <w:tabs>
          <w:tab w:val="right" w:leader="dot" w:pos="9360"/>
        </w:tabs>
        <w:rPr>
          <w:rStyle w:val="Hyperlink"/>
        </w:rPr>
      </w:pPr>
      <w:hyperlink w:anchor="_Toc1272624074">
        <w:r w:rsidR="4F2A2683" w:rsidRPr="4F2A2683">
          <w:rPr>
            <w:rStyle w:val="Hyperlink"/>
          </w:rPr>
          <w:t>2.2.1. Organización Interna del Proyecto</w:t>
        </w:r>
        <w:r w:rsidR="003C5CE9">
          <w:tab/>
        </w:r>
        <w:r w:rsidR="003C5CE9">
          <w:fldChar w:fldCharType="begin"/>
        </w:r>
        <w:r w:rsidR="003C5CE9">
          <w:instrText>PAGEREF _Toc1272624074 \h</w:instrText>
        </w:r>
        <w:r>
          <w:fldChar w:fldCharType="separate"/>
        </w:r>
        <w:r w:rsidR="003C5CE9">
          <w:fldChar w:fldCharType="end"/>
        </w:r>
      </w:hyperlink>
    </w:p>
    <w:p w14:paraId="141C7FA7" w14:textId="133494B6" w:rsidR="44B7667A" w:rsidRDefault="00000000" w:rsidP="44B7667A">
      <w:pPr>
        <w:pStyle w:val="TOC3"/>
        <w:tabs>
          <w:tab w:val="right" w:leader="dot" w:pos="9360"/>
        </w:tabs>
        <w:rPr>
          <w:rStyle w:val="Hyperlink"/>
        </w:rPr>
      </w:pPr>
      <w:hyperlink w:anchor="_Toc2077557982">
        <w:r w:rsidR="4F2A2683" w:rsidRPr="4F2A2683">
          <w:rPr>
            <w:rStyle w:val="Hyperlink"/>
          </w:rPr>
          <w:t>2.2.2. Equipo de Trabajo</w:t>
        </w:r>
        <w:r w:rsidR="003C5CE9">
          <w:tab/>
        </w:r>
        <w:r w:rsidR="003C5CE9">
          <w:fldChar w:fldCharType="begin"/>
        </w:r>
        <w:r w:rsidR="003C5CE9">
          <w:instrText>PAGEREF _Toc2077557982 \h</w:instrText>
        </w:r>
        <w:r>
          <w:fldChar w:fldCharType="separate"/>
        </w:r>
        <w:r w:rsidR="003C5CE9">
          <w:fldChar w:fldCharType="end"/>
        </w:r>
      </w:hyperlink>
    </w:p>
    <w:p w14:paraId="62A0215B" w14:textId="6339C263" w:rsidR="44B7667A" w:rsidRDefault="00000000" w:rsidP="44B7667A">
      <w:pPr>
        <w:pStyle w:val="TOC2"/>
        <w:tabs>
          <w:tab w:val="right" w:leader="dot" w:pos="9360"/>
        </w:tabs>
        <w:rPr>
          <w:rStyle w:val="Hyperlink"/>
        </w:rPr>
      </w:pPr>
      <w:hyperlink w:anchor="_Toc958396601">
        <w:r w:rsidR="4F2A2683" w:rsidRPr="4F2A2683">
          <w:rPr>
            <w:rStyle w:val="Hyperlink"/>
          </w:rPr>
          <w:t>3. Fase 3: Modelización</w:t>
        </w:r>
        <w:r w:rsidR="003C5CE9">
          <w:tab/>
        </w:r>
        <w:r w:rsidR="003C5CE9">
          <w:fldChar w:fldCharType="begin"/>
        </w:r>
        <w:r w:rsidR="003C5CE9">
          <w:instrText>PAGEREF _Toc958396601 \h</w:instrText>
        </w:r>
        <w:r>
          <w:fldChar w:fldCharType="separate"/>
        </w:r>
        <w:r w:rsidR="003C5CE9">
          <w:fldChar w:fldCharType="end"/>
        </w:r>
      </w:hyperlink>
    </w:p>
    <w:p w14:paraId="6C58B07E" w14:textId="39E3399D" w:rsidR="44B7667A" w:rsidRDefault="00000000" w:rsidP="44B7667A">
      <w:pPr>
        <w:pStyle w:val="TOC3"/>
        <w:tabs>
          <w:tab w:val="right" w:leader="dot" w:pos="9360"/>
        </w:tabs>
        <w:rPr>
          <w:rStyle w:val="Hyperlink"/>
        </w:rPr>
      </w:pPr>
      <w:hyperlink w:anchor="_Toc822928793">
        <w:r w:rsidR="4F2A2683" w:rsidRPr="4F2A2683">
          <w:rPr>
            <w:rStyle w:val="Hyperlink"/>
          </w:rPr>
          <w:t>3.1. Entorno Técnico</w:t>
        </w:r>
        <w:r w:rsidR="003C5CE9">
          <w:tab/>
        </w:r>
        <w:r w:rsidR="003C5CE9">
          <w:fldChar w:fldCharType="begin"/>
        </w:r>
        <w:r w:rsidR="003C5CE9">
          <w:instrText>PAGEREF _Toc822928793 \h</w:instrText>
        </w:r>
        <w:r>
          <w:fldChar w:fldCharType="separate"/>
        </w:r>
        <w:r w:rsidR="003C5CE9">
          <w:fldChar w:fldCharType="end"/>
        </w:r>
      </w:hyperlink>
    </w:p>
    <w:p w14:paraId="57333C70" w14:textId="5D261A38" w:rsidR="44B7667A" w:rsidRDefault="00000000" w:rsidP="44B7667A">
      <w:pPr>
        <w:pStyle w:val="TOC3"/>
        <w:tabs>
          <w:tab w:val="right" w:leader="dot" w:pos="9360"/>
        </w:tabs>
        <w:rPr>
          <w:rStyle w:val="Hyperlink"/>
        </w:rPr>
      </w:pPr>
      <w:hyperlink w:anchor="_Toc245546179">
        <w:r w:rsidR="4F2A2683" w:rsidRPr="4F2A2683">
          <w:rPr>
            <w:rStyle w:val="Hyperlink"/>
          </w:rPr>
          <w:t>3.2. Análisis Funcional y Técnico</w:t>
        </w:r>
        <w:r w:rsidR="003C5CE9">
          <w:tab/>
        </w:r>
        <w:r w:rsidR="003C5CE9">
          <w:fldChar w:fldCharType="begin"/>
        </w:r>
        <w:r w:rsidR="003C5CE9">
          <w:instrText>PAGEREF _Toc245546179 \h</w:instrText>
        </w:r>
        <w:r>
          <w:fldChar w:fldCharType="separate"/>
        </w:r>
        <w:r w:rsidR="003C5CE9">
          <w:fldChar w:fldCharType="end"/>
        </w:r>
      </w:hyperlink>
    </w:p>
    <w:p w14:paraId="4E79FC15" w14:textId="19C8BC8C" w:rsidR="44B7667A" w:rsidRDefault="00000000" w:rsidP="44B7667A">
      <w:pPr>
        <w:pStyle w:val="TOC3"/>
        <w:tabs>
          <w:tab w:val="right" w:leader="dot" w:pos="9360"/>
        </w:tabs>
        <w:rPr>
          <w:rStyle w:val="Hyperlink"/>
        </w:rPr>
      </w:pPr>
      <w:hyperlink w:anchor="_Toc540065704">
        <w:r w:rsidR="4F2A2683" w:rsidRPr="4F2A2683">
          <w:rPr>
            <w:rStyle w:val="Hyperlink"/>
          </w:rPr>
          <w:t>3.3. Modelado de Información</w:t>
        </w:r>
        <w:r w:rsidR="003C5CE9">
          <w:tab/>
        </w:r>
        <w:r w:rsidR="003C5CE9">
          <w:fldChar w:fldCharType="begin"/>
        </w:r>
        <w:r w:rsidR="003C5CE9">
          <w:instrText>PAGEREF _Toc540065704 \h</w:instrText>
        </w:r>
        <w:r>
          <w:fldChar w:fldCharType="separate"/>
        </w:r>
        <w:r w:rsidR="003C5CE9">
          <w:fldChar w:fldCharType="end"/>
        </w:r>
      </w:hyperlink>
    </w:p>
    <w:p w14:paraId="19D872D4" w14:textId="44F61768" w:rsidR="44B7667A" w:rsidRDefault="00000000" w:rsidP="44B7667A">
      <w:pPr>
        <w:pStyle w:val="TOC2"/>
        <w:tabs>
          <w:tab w:val="right" w:leader="dot" w:pos="9360"/>
        </w:tabs>
        <w:rPr>
          <w:rStyle w:val="Hyperlink"/>
        </w:rPr>
      </w:pPr>
      <w:hyperlink w:anchor="_Toc770741832">
        <w:r w:rsidR="4F2A2683" w:rsidRPr="4F2A2683">
          <w:rPr>
            <w:rStyle w:val="Hyperlink"/>
          </w:rPr>
          <w:t>3.4. Fase 4: Preparación Final</w:t>
        </w:r>
        <w:r w:rsidR="003C5CE9">
          <w:tab/>
        </w:r>
        <w:r w:rsidR="003C5CE9">
          <w:fldChar w:fldCharType="begin"/>
        </w:r>
        <w:r w:rsidR="003C5CE9">
          <w:instrText>PAGEREF _Toc770741832 \h</w:instrText>
        </w:r>
        <w:r>
          <w:fldChar w:fldCharType="separate"/>
        </w:r>
        <w:r w:rsidR="003C5CE9">
          <w:fldChar w:fldCharType="end"/>
        </w:r>
      </w:hyperlink>
    </w:p>
    <w:p w14:paraId="5D501945" w14:textId="2FECD4BD" w:rsidR="44B7667A" w:rsidRDefault="00000000" w:rsidP="44B7667A">
      <w:pPr>
        <w:pStyle w:val="TOC3"/>
        <w:tabs>
          <w:tab w:val="right" w:leader="dot" w:pos="9360"/>
        </w:tabs>
        <w:rPr>
          <w:rStyle w:val="Hyperlink"/>
        </w:rPr>
      </w:pPr>
      <w:hyperlink w:anchor="_Toc385981109">
        <w:r w:rsidR="4F2A2683" w:rsidRPr="4F2A2683">
          <w:rPr>
            <w:rStyle w:val="Hyperlink"/>
          </w:rPr>
          <w:t>3.4.1. Preparación Final del Proyecto</w:t>
        </w:r>
        <w:r w:rsidR="003C5CE9">
          <w:tab/>
        </w:r>
        <w:r w:rsidR="003C5CE9">
          <w:fldChar w:fldCharType="begin"/>
        </w:r>
        <w:r w:rsidR="003C5CE9">
          <w:instrText>PAGEREF _Toc385981109 \h</w:instrText>
        </w:r>
        <w:r>
          <w:fldChar w:fldCharType="separate"/>
        </w:r>
        <w:r w:rsidR="003C5CE9">
          <w:fldChar w:fldCharType="end"/>
        </w:r>
      </w:hyperlink>
    </w:p>
    <w:p w14:paraId="7B066CA6" w14:textId="2BAA15FA" w:rsidR="44B7667A" w:rsidRDefault="00000000" w:rsidP="44B7667A">
      <w:pPr>
        <w:pStyle w:val="TOC3"/>
        <w:tabs>
          <w:tab w:val="right" w:leader="dot" w:pos="9360"/>
        </w:tabs>
        <w:rPr>
          <w:rStyle w:val="Hyperlink"/>
        </w:rPr>
      </w:pPr>
      <w:hyperlink w:anchor="_Toc607164185">
        <w:r w:rsidR="4F2A2683" w:rsidRPr="4F2A2683">
          <w:rPr>
            <w:rStyle w:val="Hyperlink"/>
          </w:rPr>
          <w:t>3.5. Fase 5: Puesta en Marcha y Soporte</w:t>
        </w:r>
        <w:r w:rsidR="003C5CE9">
          <w:tab/>
        </w:r>
        <w:r w:rsidR="003C5CE9">
          <w:fldChar w:fldCharType="begin"/>
        </w:r>
        <w:r w:rsidR="003C5CE9">
          <w:instrText>PAGEREF _Toc607164185 \h</w:instrText>
        </w:r>
        <w:r>
          <w:fldChar w:fldCharType="separate"/>
        </w:r>
        <w:r w:rsidR="003C5CE9">
          <w:fldChar w:fldCharType="end"/>
        </w:r>
      </w:hyperlink>
    </w:p>
    <w:p w14:paraId="335113D0" w14:textId="0D2000BB" w:rsidR="44B7667A" w:rsidRDefault="00000000" w:rsidP="44B7667A">
      <w:pPr>
        <w:pStyle w:val="TOC1"/>
        <w:tabs>
          <w:tab w:val="right" w:leader="dot" w:pos="9360"/>
        </w:tabs>
        <w:rPr>
          <w:rStyle w:val="Hyperlink"/>
        </w:rPr>
      </w:pPr>
      <w:hyperlink w:anchor="_Toc1750751378">
        <w:r w:rsidR="4F2A2683" w:rsidRPr="4F2A2683">
          <w:rPr>
            <w:rStyle w:val="Hyperlink"/>
          </w:rPr>
          <w:t>|</w:t>
        </w:r>
        <w:r w:rsidR="003C5CE9">
          <w:tab/>
        </w:r>
        <w:r w:rsidR="003C5CE9">
          <w:fldChar w:fldCharType="begin"/>
        </w:r>
        <w:r w:rsidR="003C5CE9">
          <w:instrText>PAGEREF _Toc1750751378 \h</w:instrText>
        </w:r>
        <w:r w:rsidR="003C5CE9">
          <w:fldChar w:fldCharType="separate"/>
        </w:r>
        <w:r w:rsidR="00B43B19">
          <w:rPr>
            <w:b/>
            <w:bCs/>
            <w:noProof/>
            <w:lang w:val="es-ES"/>
          </w:rPr>
          <w:t>¡Error! Marcador no definido.</w:t>
        </w:r>
        <w:r w:rsidR="003C5CE9">
          <w:fldChar w:fldCharType="end"/>
        </w:r>
      </w:hyperlink>
    </w:p>
    <w:p w14:paraId="3B7846DC" w14:textId="3719DDF4" w:rsidR="44B7667A" w:rsidRDefault="00000000" w:rsidP="44B7667A">
      <w:pPr>
        <w:pStyle w:val="TOC1"/>
        <w:tabs>
          <w:tab w:val="right" w:leader="dot" w:pos="9360"/>
        </w:tabs>
        <w:rPr>
          <w:rStyle w:val="Hyperlink"/>
        </w:rPr>
      </w:pPr>
      <w:hyperlink w:anchor="_Toc1922046322">
        <w:r w:rsidR="4F2A2683" w:rsidRPr="4F2A2683">
          <w:rPr>
            <w:rStyle w:val="Hyperlink"/>
          </w:rPr>
          <w:t>Capítulo IV: Conclusiones</w:t>
        </w:r>
        <w:r w:rsidR="003C5CE9">
          <w:tab/>
        </w:r>
        <w:r w:rsidR="003C5CE9">
          <w:fldChar w:fldCharType="begin"/>
        </w:r>
        <w:r w:rsidR="003C5CE9">
          <w:instrText>PAGEREF _Toc1922046322 \h</w:instrText>
        </w:r>
        <w:r>
          <w:fldChar w:fldCharType="separate"/>
        </w:r>
        <w:r w:rsidR="003C5CE9">
          <w:fldChar w:fldCharType="end"/>
        </w:r>
      </w:hyperlink>
    </w:p>
    <w:p w14:paraId="0866F365" w14:textId="7664B413" w:rsidR="00596D7A" w:rsidRDefault="00000000" w:rsidP="19A74D4C">
      <w:pPr>
        <w:pStyle w:val="TOC1"/>
        <w:tabs>
          <w:tab w:val="right" w:leader="dot" w:pos="9360"/>
        </w:tabs>
        <w:rPr>
          <w:rStyle w:val="Hyperlink"/>
        </w:rPr>
      </w:pPr>
      <w:hyperlink w:anchor="_Toc1147234102">
        <w:r w:rsidR="4F2A2683" w:rsidRPr="4F2A2683">
          <w:rPr>
            <w:rStyle w:val="Hyperlink"/>
          </w:rPr>
          <w:t>Capítulo V: Referencias bibliográficas</w:t>
        </w:r>
        <w:r w:rsidR="003C5CE9">
          <w:tab/>
        </w:r>
        <w:r w:rsidR="003C5CE9">
          <w:fldChar w:fldCharType="begin"/>
        </w:r>
        <w:r w:rsidR="003C5CE9">
          <w:instrText>PAGEREF _Toc1147234102 \h</w:instrText>
        </w:r>
        <w:r>
          <w:fldChar w:fldCharType="separate"/>
        </w:r>
        <w:r w:rsidR="003C5CE9">
          <w:fldChar w:fldCharType="end"/>
        </w:r>
      </w:hyperlink>
      <w:r w:rsidR="00646E0E">
        <w:fldChar w:fldCharType="end"/>
      </w:r>
    </w:p>
    <w:p w14:paraId="555CCD97" w14:textId="12F74764" w:rsidR="0008684E" w:rsidRDefault="0008684E"/>
    <w:p w14:paraId="1B3281D0" w14:textId="0BA9F4AF" w:rsidR="001429EC" w:rsidRPr="00B10E5A" w:rsidRDefault="205D9D93" w:rsidP="004840F6">
      <w:pPr>
        <w:rPr>
          <w:rFonts w:asciiTheme="majorHAnsi" w:eastAsiaTheme="majorEastAsia" w:hAnsiTheme="majorHAnsi" w:cstheme="majorBidi"/>
          <w:color w:val="2E74B5" w:themeColor="accent1" w:themeShade="BF"/>
          <w:sz w:val="32"/>
          <w:szCs w:val="32"/>
          <w:lang w:val="es-ES"/>
        </w:rPr>
      </w:pPr>
      <w:proofErr w:type="spellStart"/>
      <w:r w:rsidRPr="48A4F67D">
        <w:rPr>
          <w:rFonts w:asciiTheme="majorHAnsi" w:eastAsiaTheme="majorEastAsia" w:hAnsiTheme="majorHAnsi" w:cstheme="majorBidi"/>
          <w:color w:val="2E74B5" w:themeColor="accent1" w:themeShade="BF"/>
          <w:sz w:val="32"/>
          <w:szCs w:val="32"/>
          <w:lang w:val="es-ES"/>
        </w:rPr>
        <w:t>I</w:t>
      </w:r>
      <w:r w:rsidR="72FA6BB5" w:rsidRPr="48A4F67D">
        <w:rPr>
          <w:rFonts w:asciiTheme="majorHAnsi" w:eastAsiaTheme="majorEastAsia" w:hAnsiTheme="majorHAnsi" w:cstheme="majorBidi"/>
          <w:color w:val="2E74B5" w:themeColor="accent1" w:themeShade="BF"/>
          <w:sz w:val="32"/>
          <w:szCs w:val="32"/>
          <w:lang w:val="es-ES"/>
        </w:rPr>
        <w:t>ndice</w:t>
      </w:r>
      <w:proofErr w:type="spellEnd"/>
      <w:r w:rsidR="001A2E76">
        <w:rPr>
          <w:rFonts w:asciiTheme="majorHAnsi" w:eastAsiaTheme="majorEastAsia" w:hAnsiTheme="majorHAnsi" w:cstheme="majorBidi"/>
          <w:color w:val="2E74B5" w:themeColor="accent1" w:themeShade="BF"/>
          <w:sz w:val="32"/>
          <w:szCs w:val="32"/>
          <w:lang w:val="es-ES"/>
        </w:rPr>
        <w:t xml:space="preserve"> de Ilustraciones</w:t>
      </w:r>
    </w:p>
    <w:p w14:paraId="1C3D42A6" w14:textId="1CA2391F" w:rsidR="008D692A" w:rsidRDefault="001429EC">
      <w:pPr>
        <w:pStyle w:val="TableofFigures"/>
        <w:tabs>
          <w:tab w:val="right" w:leader="dot" w:pos="9350"/>
        </w:tabs>
        <w:rPr>
          <w:rFonts w:eastAsiaTheme="minorEastAsia"/>
          <w:noProof/>
          <w:kern w:val="2"/>
          <w:lang w:val="es-419" w:eastAsia="es-419"/>
          <w14:ligatures w14:val="standardContextual"/>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"Ilustración" </w:instrText>
      </w:r>
      <w:r>
        <w:rPr>
          <w:rFonts w:asciiTheme="majorHAnsi" w:eastAsiaTheme="majorEastAsia" w:hAnsiTheme="majorHAnsi" w:cstheme="majorBidi"/>
          <w:color w:val="2E74B5" w:themeColor="accent1" w:themeShade="BF"/>
          <w:sz w:val="32"/>
          <w:szCs w:val="32"/>
        </w:rPr>
        <w:fldChar w:fldCharType="separate"/>
      </w:r>
      <w:hyperlink w:anchor="_Toc136371689" w:history="1">
        <w:r w:rsidR="008D692A" w:rsidRPr="0089740E">
          <w:rPr>
            <w:rStyle w:val="Hyperlink"/>
            <w:noProof/>
          </w:rPr>
          <w:t>Ilustración 1: Estadísticas de la problemática de salud en países centroamericanos y del Caribe</w:t>
        </w:r>
        <w:r w:rsidR="008D692A">
          <w:rPr>
            <w:noProof/>
            <w:webHidden/>
          </w:rPr>
          <w:tab/>
        </w:r>
        <w:r w:rsidR="008D692A">
          <w:rPr>
            <w:noProof/>
            <w:webHidden/>
          </w:rPr>
          <w:fldChar w:fldCharType="begin"/>
        </w:r>
        <w:r w:rsidR="008D692A">
          <w:rPr>
            <w:noProof/>
            <w:webHidden/>
          </w:rPr>
          <w:instrText xml:space="preserve"> PAGEREF _Toc136371689 \h </w:instrText>
        </w:r>
        <w:r w:rsidR="008D692A">
          <w:rPr>
            <w:noProof/>
            <w:webHidden/>
          </w:rPr>
        </w:r>
        <w:r w:rsidR="008D692A">
          <w:rPr>
            <w:noProof/>
            <w:webHidden/>
          </w:rPr>
          <w:fldChar w:fldCharType="separate"/>
        </w:r>
        <w:r w:rsidR="00B43B19">
          <w:rPr>
            <w:noProof/>
            <w:webHidden/>
          </w:rPr>
          <w:t>7</w:t>
        </w:r>
        <w:r w:rsidR="008D692A">
          <w:rPr>
            <w:noProof/>
            <w:webHidden/>
          </w:rPr>
          <w:fldChar w:fldCharType="end"/>
        </w:r>
      </w:hyperlink>
    </w:p>
    <w:p w14:paraId="753296EB" w14:textId="66029142"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0" w:history="1">
        <w:r w:rsidR="008D692A" w:rsidRPr="0089740E">
          <w:rPr>
            <w:rStyle w:val="Hyperlink"/>
            <w:noProof/>
          </w:rPr>
          <w:t>Ilustración 2: Ubicación del Centro de Salud de Tocumen</w:t>
        </w:r>
        <w:r w:rsidR="008D692A">
          <w:rPr>
            <w:noProof/>
            <w:webHidden/>
          </w:rPr>
          <w:tab/>
        </w:r>
        <w:r w:rsidR="008D692A">
          <w:rPr>
            <w:noProof/>
            <w:webHidden/>
          </w:rPr>
          <w:fldChar w:fldCharType="begin"/>
        </w:r>
        <w:r w:rsidR="008D692A">
          <w:rPr>
            <w:noProof/>
            <w:webHidden/>
          </w:rPr>
          <w:instrText xml:space="preserve"> PAGEREF _Toc136371690 \h </w:instrText>
        </w:r>
        <w:r w:rsidR="008D692A">
          <w:rPr>
            <w:noProof/>
            <w:webHidden/>
          </w:rPr>
        </w:r>
        <w:r w:rsidR="008D692A">
          <w:rPr>
            <w:noProof/>
            <w:webHidden/>
          </w:rPr>
          <w:fldChar w:fldCharType="separate"/>
        </w:r>
        <w:r w:rsidR="00B43B19">
          <w:rPr>
            <w:noProof/>
            <w:webHidden/>
          </w:rPr>
          <w:t>8</w:t>
        </w:r>
        <w:r w:rsidR="008D692A">
          <w:rPr>
            <w:noProof/>
            <w:webHidden/>
          </w:rPr>
          <w:fldChar w:fldCharType="end"/>
        </w:r>
      </w:hyperlink>
    </w:p>
    <w:p w14:paraId="30D4B38D" w14:textId="105D4653"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1" w:history="1">
        <w:r w:rsidR="008D692A" w:rsidRPr="0089740E">
          <w:rPr>
            <w:rStyle w:val="Hyperlink"/>
            <w:noProof/>
          </w:rPr>
          <w:t>Ilustración 3: Cronograma de actividades</w:t>
        </w:r>
        <w:r w:rsidR="008D692A">
          <w:rPr>
            <w:noProof/>
            <w:webHidden/>
          </w:rPr>
          <w:tab/>
        </w:r>
        <w:r w:rsidR="008D692A">
          <w:rPr>
            <w:noProof/>
            <w:webHidden/>
          </w:rPr>
          <w:fldChar w:fldCharType="begin"/>
        </w:r>
        <w:r w:rsidR="008D692A">
          <w:rPr>
            <w:noProof/>
            <w:webHidden/>
          </w:rPr>
          <w:instrText xml:space="preserve"> PAGEREF _Toc136371691 \h </w:instrText>
        </w:r>
        <w:r w:rsidR="008D692A">
          <w:rPr>
            <w:noProof/>
            <w:webHidden/>
          </w:rPr>
        </w:r>
        <w:r>
          <w:rPr>
            <w:noProof/>
            <w:webHidden/>
          </w:rPr>
          <w:fldChar w:fldCharType="separate"/>
        </w:r>
        <w:r w:rsidR="008D692A">
          <w:rPr>
            <w:noProof/>
            <w:webHidden/>
          </w:rPr>
          <w:fldChar w:fldCharType="end"/>
        </w:r>
      </w:hyperlink>
    </w:p>
    <w:p w14:paraId="6AF8FD90" w14:textId="655F96B9"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2" w:history="1">
        <w:r w:rsidR="008D692A" w:rsidRPr="0089740E">
          <w:rPr>
            <w:rStyle w:val="Hyperlink"/>
            <w:noProof/>
          </w:rPr>
          <w:t>Ilustración 4: Equipo de Trabajo</w:t>
        </w:r>
        <w:r w:rsidR="008D692A">
          <w:rPr>
            <w:noProof/>
            <w:webHidden/>
          </w:rPr>
          <w:tab/>
        </w:r>
        <w:r w:rsidR="008D692A">
          <w:rPr>
            <w:noProof/>
            <w:webHidden/>
          </w:rPr>
          <w:fldChar w:fldCharType="begin"/>
        </w:r>
        <w:r w:rsidR="008D692A">
          <w:rPr>
            <w:noProof/>
            <w:webHidden/>
          </w:rPr>
          <w:instrText xml:space="preserve"> PAGEREF _Toc136371692 \h </w:instrText>
        </w:r>
        <w:r w:rsidR="008D692A">
          <w:rPr>
            <w:noProof/>
            <w:webHidden/>
          </w:rPr>
        </w:r>
        <w:r>
          <w:rPr>
            <w:noProof/>
            <w:webHidden/>
          </w:rPr>
          <w:fldChar w:fldCharType="separate"/>
        </w:r>
        <w:r w:rsidR="008D692A">
          <w:rPr>
            <w:noProof/>
            <w:webHidden/>
          </w:rPr>
          <w:fldChar w:fldCharType="end"/>
        </w:r>
      </w:hyperlink>
    </w:p>
    <w:p w14:paraId="6D24793E" w14:textId="1F26165E"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3" w:history="1">
        <w:r w:rsidR="008D692A" w:rsidRPr="0089740E">
          <w:rPr>
            <w:rStyle w:val="Hyperlink"/>
            <w:noProof/>
          </w:rPr>
          <w:t>Ilustración 5: Arquitectura Final de OpenEMR</w:t>
        </w:r>
        <w:r w:rsidR="008D692A">
          <w:rPr>
            <w:noProof/>
            <w:webHidden/>
          </w:rPr>
          <w:tab/>
        </w:r>
        <w:r w:rsidR="008D692A">
          <w:rPr>
            <w:noProof/>
            <w:webHidden/>
          </w:rPr>
          <w:fldChar w:fldCharType="begin"/>
        </w:r>
        <w:r w:rsidR="008D692A">
          <w:rPr>
            <w:noProof/>
            <w:webHidden/>
          </w:rPr>
          <w:instrText xml:space="preserve"> PAGEREF _Toc136371693 \h </w:instrText>
        </w:r>
        <w:r w:rsidR="008D692A">
          <w:rPr>
            <w:noProof/>
            <w:webHidden/>
          </w:rPr>
        </w:r>
        <w:r>
          <w:rPr>
            <w:noProof/>
            <w:webHidden/>
          </w:rPr>
          <w:fldChar w:fldCharType="separate"/>
        </w:r>
        <w:r w:rsidR="008D692A">
          <w:rPr>
            <w:noProof/>
            <w:webHidden/>
          </w:rPr>
          <w:fldChar w:fldCharType="end"/>
        </w:r>
      </w:hyperlink>
    </w:p>
    <w:p w14:paraId="2B4C2A26" w14:textId="1334E1DA"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4" w:history="1">
        <w:r w:rsidR="008D692A" w:rsidRPr="0089740E">
          <w:rPr>
            <w:rStyle w:val="Hyperlink"/>
            <w:noProof/>
          </w:rPr>
          <w:t>Ilustración 6: Diagrama de la Empresa asociado a OpenEMR</w:t>
        </w:r>
        <w:r w:rsidR="008D692A">
          <w:rPr>
            <w:noProof/>
            <w:webHidden/>
          </w:rPr>
          <w:tab/>
        </w:r>
        <w:r w:rsidR="008D692A">
          <w:rPr>
            <w:noProof/>
            <w:webHidden/>
          </w:rPr>
          <w:fldChar w:fldCharType="begin"/>
        </w:r>
        <w:r w:rsidR="008D692A">
          <w:rPr>
            <w:noProof/>
            <w:webHidden/>
          </w:rPr>
          <w:instrText xml:space="preserve"> PAGEREF _Toc136371694 \h </w:instrText>
        </w:r>
        <w:r w:rsidR="008D692A">
          <w:rPr>
            <w:noProof/>
            <w:webHidden/>
          </w:rPr>
        </w:r>
        <w:r>
          <w:rPr>
            <w:noProof/>
            <w:webHidden/>
          </w:rPr>
          <w:fldChar w:fldCharType="separate"/>
        </w:r>
        <w:r w:rsidR="008D692A">
          <w:rPr>
            <w:noProof/>
            <w:webHidden/>
          </w:rPr>
          <w:fldChar w:fldCharType="end"/>
        </w:r>
      </w:hyperlink>
    </w:p>
    <w:p w14:paraId="23F9B991" w14:textId="6EC92988" w:rsidR="008D692A" w:rsidRDefault="00000000">
      <w:pPr>
        <w:pStyle w:val="TableofFigures"/>
        <w:tabs>
          <w:tab w:val="right" w:leader="dot" w:pos="9350"/>
        </w:tabs>
        <w:rPr>
          <w:rFonts w:eastAsiaTheme="minorEastAsia"/>
          <w:noProof/>
          <w:kern w:val="2"/>
          <w:lang w:val="es-419" w:eastAsia="es-419"/>
          <w14:ligatures w14:val="standardContextual"/>
        </w:rPr>
      </w:pPr>
      <w:hyperlink w:anchor="_Toc136371695" w:history="1">
        <w:r w:rsidR="008D692A" w:rsidRPr="0089740E">
          <w:rPr>
            <w:rStyle w:val="Hyperlink"/>
            <w:noProof/>
          </w:rPr>
          <w:t>Ilustración 7: Mapa de procesos OpenEMR</w:t>
        </w:r>
        <w:r w:rsidR="008D692A">
          <w:rPr>
            <w:noProof/>
            <w:webHidden/>
          </w:rPr>
          <w:tab/>
        </w:r>
        <w:r w:rsidR="008D692A">
          <w:rPr>
            <w:noProof/>
            <w:webHidden/>
          </w:rPr>
          <w:fldChar w:fldCharType="begin"/>
        </w:r>
        <w:r w:rsidR="008D692A">
          <w:rPr>
            <w:noProof/>
            <w:webHidden/>
          </w:rPr>
          <w:instrText xml:space="preserve"> PAGEREF _Toc136371695 \h </w:instrText>
        </w:r>
        <w:r w:rsidR="008D692A">
          <w:rPr>
            <w:noProof/>
            <w:webHidden/>
          </w:rPr>
        </w:r>
        <w:r>
          <w:rPr>
            <w:noProof/>
            <w:webHidden/>
          </w:rPr>
          <w:fldChar w:fldCharType="separate"/>
        </w:r>
        <w:r w:rsidR="008D692A">
          <w:rPr>
            <w:noProof/>
            <w:webHidden/>
          </w:rPr>
          <w:fldChar w:fldCharType="end"/>
        </w:r>
      </w:hyperlink>
    </w:p>
    <w:p w14:paraId="28D6BD07" w14:textId="77777777" w:rsidR="00295CEE" w:rsidRDefault="001429EC" w:rsidP="00B10E5A">
      <w:pPr>
        <w:pStyle w:val="TOCHeading"/>
        <w:rPr>
          <w:lang w:val="es-ES"/>
        </w:rPr>
      </w:pPr>
      <w:r>
        <w:fldChar w:fldCharType="end"/>
      </w:r>
      <w:r w:rsidR="00B10E5A" w:rsidRPr="00B10E5A">
        <w:rPr>
          <w:lang w:val="es-ES"/>
        </w:rPr>
        <w:t xml:space="preserve"> </w:t>
      </w:r>
    </w:p>
    <w:p w14:paraId="1AF8A02A" w14:textId="703D5CCD" w:rsidR="00295CEE" w:rsidRDefault="21095C36" w:rsidP="00B10E5A">
      <w:pPr>
        <w:pStyle w:val="TOCHeading"/>
        <w:rPr>
          <w:lang w:val="es-ES"/>
        </w:rPr>
      </w:pPr>
      <w:proofErr w:type="spellStart"/>
      <w:r w:rsidRPr="365A2F38">
        <w:rPr>
          <w:lang w:val="es-ES"/>
        </w:rPr>
        <w:t>I</w:t>
      </w:r>
      <w:r w:rsidR="5991EB9F" w:rsidRPr="365A2F38">
        <w:rPr>
          <w:lang w:val="es-ES"/>
        </w:rPr>
        <w:t>ndice</w:t>
      </w:r>
      <w:proofErr w:type="spellEnd"/>
      <w:r w:rsidR="002E50E2">
        <w:rPr>
          <w:lang w:val="es-ES"/>
        </w:rPr>
        <w:t xml:space="preserve"> de Tabla</w:t>
      </w:r>
      <w:r w:rsidR="00295CEE">
        <w:rPr>
          <w:lang w:val="es-ES"/>
        </w:rPr>
        <w:fldChar w:fldCharType="begin"/>
      </w:r>
      <w:r w:rsidR="00295CEE">
        <w:rPr>
          <w:lang w:val="es-ES"/>
        </w:rPr>
        <w:instrText xml:space="preserve"> TOC \h \z \c "Tabla" </w:instrText>
      </w:r>
      <w:r w:rsidR="00295CEE">
        <w:rPr>
          <w:lang w:val="es-ES"/>
        </w:rPr>
        <w:fldChar w:fldCharType="separate"/>
      </w:r>
    </w:p>
    <w:p w14:paraId="37C0AF46" w14:textId="3BCEE239" w:rsidR="0096613C" w:rsidRDefault="00000000">
      <w:pPr>
        <w:pStyle w:val="TableofFigures"/>
        <w:tabs>
          <w:tab w:val="right" w:leader="dot" w:pos="9350"/>
        </w:tabs>
        <w:rPr>
          <w:rFonts w:eastAsiaTheme="minorEastAsia"/>
          <w:noProof/>
          <w:lang w:eastAsia="es-PA"/>
        </w:rPr>
      </w:pPr>
      <w:hyperlink w:anchor="_Toc136378518" w:history="1">
        <w:r w:rsidR="0096613C" w:rsidRPr="004F749C">
          <w:rPr>
            <w:rStyle w:val="Hyperlink"/>
            <w:noProof/>
          </w:rPr>
          <w:t>Tabla 1: Criterio Económico</w:t>
        </w:r>
        <w:r w:rsidR="0096613C">
          <w:rPr>
            <w:noProof/>
            <w:webHidden/>
          </w:rPr>
          <w:tab/>
        </w:r>
        <w:r w:rsidR="0096613C">
          <w:rPr>
            <w:noProof/>
            <w:webHidden/>
          </w:rPr>
          <w:fldChar w:fldCharType="begin"/>
        </w:r>
        <w:r w:rsidR="0096613C">
          <w:rPr>
            <w:noProof/>
            <w:webHidden/>
          </w:rPr>
          <w:instrText xml:space="preserve"> PAGEREF _Toc136378518 \h </w:instrText>
        </w:r>
        <w:r w:rsidR="0096613C">
          <w:rPr>
            <w:noProof/>
            <w:webHidden/>
          </w:rPr>
        </w:r>
        <w:r w:rsidR="0096613C">
          <w:rPr>
            <w:noProof/>
            <w:webHidden/>
          </w:rPr>
          <w:fldChar w:fldCharType="separate"/>
        </w:r>
        <w:r w:rsidR="00B43B19">
          <w:rPr>
            <w:noProof/>
            <w:webHidden/>
          </w:rPr>
          <w:t>17</w:t>
        </w:r>
        <w:r w:rsidR="0096613C">
          <w:rPr>
            <w:noProof/>
            <w:webHidden/>
          </w:rPr>
          <w:fldChar w:fldCharType="end"/>
        </w:r>
      </w:hyperlink>
    </w:p>
    <w:p w14:paraId="7610EB3D" w14:textId="364B2F3B" w:rsidR="0096613C" w:rsidRDefault="00000000">
      <w:pPr>
        <w:pStyle w:val="TableofFigures"/>
        <w:tabs>
          <w:tab w:val="right" w:leader="dot" w:pos="9350"/>
        </w:tabs>
        <w:rPr>
          <w:rFonts w:eastAsiaTheme="minorEastAsia"/>
          <w:noProof/>
          <w:lang w:eastAsia="es-PA"/>
        </w:rPr>
      </w:pPr>
      <w:hyperlink w:anchor="_Toc136378519" w:history="1">
        <w:r w:rsidR="0096613C" w:rsidRPr="004F749C">
          <w:rPr>
            <w:rStyle w:val="Hyperlink"/>
            <w:noProof/>
          </w:rPr>
          <w:t>Tabla 2: Entorno Técnico.</w:t>
        </w:r>
        <w:r w:rsidR="0096613C">
          <w:rPr>
            <w:noProof/>
            <w:webHidden/>
          </w:rPr>
          <w:tab/>
        </w:r>
        <w:r w:rsidR="0096613C">
          <w:rPr>
            <w:noProof/>
            <w:webHidden/>
          </w:rPr>
          <w:fldChar w:fldCharType="begin"/>
        </w:r>
        <w:r w:rsidR="0096613C">
          <w:rPr>
            <w:noProof/>
            <w:webHidden/>
          </w:rPr>
          <w:instrText xml:space="preserve"> PAGEREF _Toc136378519 \h </w:instrText>
        </w:r>
        <w:r w:rsidR="0096613C">
          <w:rPr>
            <w:noProof/>
            <w:webHidden/>
          </w:rPr>
        </w:r>
        <w:r>
          <w:rPr>
            <w:noProof/>
            <w:webHidden/>
          </w:rPr>
          <w:fldChar w:fldCharType="separate"/>
        </w:r>
        <w:r w:rsidR="0096613C">
          <w:rPr>
            <w:noProof/>
            <w:webHidden/>
          </w:rPr>
          <w:fldChar w:fldCharType="end"/>
        </w:r>
      </w:hyperlink>
    </w:p>
    <w:p w14:paraId="021D8910" w14:textId="7D5FC8C4" w:rsidR="0096613C" w:rsidRDefault="00000000">
      <w:pPr>
        <w:pStyle w:val="TableofFigures"/>
        <w:tabs>
          <w:tab w:val="right" w:leader="dot" w:pos="9350"/>
        </w:tabs>
        <w:rPr>
          <w:rFonts w:eastAsiaTheme="minorEastAsia"/>
          <w:noProof/>
          <w:lang w:eastAsia="es-PA"/>
        </w:rPr>
      </w:pPr>
      <w:hyperlink w:anchor="_Toc136378520" w:history="1">
        <w:r w:rsidR="0096613C" w:rsidRPr="004F749C">
          <w:rPr>
            <w:rStyle w:val="Hyperlink"/>
            <w:noProof/>
          </w:rPr>
          <w:t>Tabla 3: Modelado de Datos Pacientes</w:t>
        </w:r>
        <w:r w:rsidR="0096613C">
          <w:rPr>
            <w:noProof/>
            <w:webHidden/>
          </w:rPr>
          <w:tab/>
        </w:r>
        <w:r w:rsidR="0096613C">
          <w:rPr>
            <w:noProof/>
            <w:webHidden/>
          </w:rPr>
          <w:fldChar w:fldCharType="begin"/>
        </w:r>
        <w:r w:rsidR="0096613C">
          <w:rPr>
            <w:noProof/>
            <w:webHidden/>
          </w:rPr>
          <w:instrText xml:space="preserve"> PAGEREF _Toc136378520 \h </w:instrText>
        </w:r>
        <w:r w:rsidR="0096613C">
          <w:rPr>
            <w:noProof/>
            <w:webHidden/>
          </w:rPr>
        </w:r>
        <w:r>
          <w:rPr>
            <w:noProof/>
            <w:webHidden/>
          </w:rPr>
          <w:fldChar w:fldCharType="separate"/>
        </w:r>
        <w:r w:rsidR="0096613C">
          <w:rPr>
            <w:noProof/>
            <w:webHidden/>
          </w:rPr>
          <w:fldChar w:fldCharType="end"/>
        </w:r>
      </w:hyperlink>
    </w:p>
    <w:p w14:paraId="421FCEB4" w14:textId="5EA5FB57" w:rsidR="0096613C" w:rsidRDefault="00000000">
      <w:pPr>
        <w:pStyle w:val="TableofFigures"/>
        <w:tabs>
          <w:tab w:val="right" w:leader="dot" w:pos="9350"/>
        </w:tabs>
        <w:rPr>
          <w:rFonts w:eastAsiaTheme="minorEastAsia"/>
          <w:noProof/>
          <w:lang w:eastAsia="es-PA"/>
        </w:rPr>
      </w:pPr>
      <w:hyperlink w:anchor="_Toc136378521" w:history="1">
        <w:r w:rsidR="0096613C" w:rsidRPr="004F749C">
          <w:rPr>
            <w:rStyle w:val="Hyperlink"/>
            <w:noProof/>
          </w:rPr>
          <w:t>Tabla 4: Levantamiento de Información CRM</w:t>
        </w:r>
        <w:r w:rsidR="0096613C">
          <w:rPr>
            <w:noProof/>
            <w:webHidden/>
          </w:rPr>
          <w:tab/>
        </w:r>
        <w:r w:rsidR="0096613C">
          <w:rPr>
            <w:noProof/>
            <w:webHidden/>
          </w:rPr>
          <w:fldChar w:fldCharType="begin"/>
        </w:r>
        <w:r w:rsidR="0096613C">
          <w:rPr>
            <w:noProof/>
            <w:webHidden/>
          </w:rPr>
          <w:instrText xml:space="preserve"> PAGEREF _Toc136378521 \h </w:instrText>
        </w:r>
        <w:r w:rsidR="0096613C">
          <w:rPr>
            <w:noProof/>
            <w:webHidden/>
          </w:rPr>
        </w:r>
        <w:r>
          <w:rPr>
            <w:noProof/>
            <w:webHidden/>
          </w:rPr>
          <w:fldChar w:fldCharType="separate"/>
        </w:r>
        <w:r w:rsidR="0096613C">
          <w:rPr>
            <w:noProof/>
            <w:webHidden/>
          </w:rPr>
          <w:fldChar w:fldCharType="end"/>
        </w:r>
      </w:hyperlink>
    </w:p>
    <w:p w14:paraId="5949A975" w14:textId="20A8276D" w:rsidR="0096613C" w:rsidRDefault="00000000">
      <w:pPr>
        <w:pStyle w:val="TableofFigures"/>
        <w:tabs>
          <w:tab w:val="right" w:leader="dot" w:pos="9350"/>
        </w:tabs>
        <w:rPr>
          <w:rFonts w:eastAsiaTheme="minorEastAsia"/>
          <w:noProof/>
          <w:lang w:eastAsia="es-PA"/>
        </w:rPr>
      </w:pPr>
      <w:hyperlink w:anchor="_Toc136378522" w:history="1">
        <w:r w:rsidR="0096613C" w:rsidRPr="004F749C">
          <w:rPr>
            <w:rStyle w:val="Hyperlink"/>
            <w:noProof/>
          </w:rPr>
          <w:t>Tabla 5: Modelado de Datos Médicos</w:t>
        </w:r>
        <w:r w:rsidR="0096613C">
          <w:rPr>
            <w:noProof/>
            <w:webHidden/>
          </w:rPr>
          <w:tab/>
        </w:r>
        <w:r w:rsidR="0096613C">
          <w:rPr>
            <w:noProof/>
            <w:webHidden/>
          </w:rPr>
          <w:fldChar w:fldCharType="begin"/>
        </w:r>
        <w:r w:rsidR="0096613C">
          <w:rPr>
            <w:noProof/>
            <w:webHidden/>
          </w:rPr>
          <w:instrText xml:space="preserve"> PAGEREF _Toc136378522 \h </w:instrText>
        </w:r>
        <w:r w:rsidR="0096613C">
          <w:rPr>
            <w:noProof/>
            <w:webHidden/>
          </w:rPr>
        </w:r>
        <w:r>
          <w:rPr>
            <w:noProof/>
            <w:webHidden/>
          </w:rPr>
          <w:fldChar w:fldCharType="separate"/>
        </w:r>
        <w:r w:rsidR="0096613C">
          <w:rPr>
            <w:noProof/>
            <w:webHidden/>
          </w:rPr>
          <w:fldChar w:fldCharType="end"/>
        </w:r>
      </w:hyperlink>
    </w:p>
    <w:p w14:paraId="79F6C4B8" w14:textId="6DFD4CDF" w:rsidR="0096613C" w:rsidRDefault="00000000">
      <w:pPr>
        <w:pStyle w:val="TableofFigures"/>
        <w:tabs>
          <w:tab w:val="right" w:leader="dot" w:pos="9350"/>
        </w:tabs>
        <w:rPr>
          <w:rFonts w:eastAsiaTheme="minorEastAsia"/>
          <w:noProof/>
          <w:lang w:eastAsia="es-PA"/>
        </w:rPr>
      </w:pPr>
      <w:hyperlink w:anchor="_Toc136378523" w:history="1">
        <w:r w:rsidR="0096613C" w:rsidRPr="004F749C">
          <w:rPr>
            <w:rStyle w:val="Hyperlink"/>
            <w:noProof/>
          </w:rPr>
          <w:t>Tabla 6: Modelado de Facturación y gestión de seguros</w:t>
        </w:r>
        <w:r w:rsidR="0096613C">
          <w:rPr>
            <w:noProof/>
            <w:webHidden/>
          </w:rPr>
          <w:tab/>
        </w:r>
        <w:r w:rsidR="0096613C">
          <w:rPr>
            <w:noProof/>
            <w:webHidden/>
          </w:rPr>
          <w:fldChar w:fldCharType="begin"/>
        </w:r>
        <w:r w:rsidR="0096613C">
          <w:rPr>
            <w:noProof/>
            <w:webHidden/>
          </w:rPr>
          <w:instrText xml:space="preserve"> PAGEREF _Toc136378523 \h </w:instrText>
        </w:r>
        <w:r w:rsidR="0096613C">
          <w:rPr>
            <w:noProof/>
            <w:webHidden/>
          </w:rPr>
        </w:r>
        <w:r>
          <w:rPr>
            <w:noProof/>
            <w:webHidden/>
          </w:rPr>
          <w:fldChar w:fldCharType="separate"/>
        </w:r>
        <w:r w:rsidR="0096613C">
          <w:rPr>
            <w:noProof/>
            <w:webHidden/>
          </w:rPr>
          <w:fldChar w:fldCharType="end"/>
        </w:r>
      </w:hyperlink>
    </w:p>
    <w:p w14:paraId="0AE5B12C" w14:textId="297B03C5" w:rsidR="0096613C" w:rsidRDefault="00000000">
      <w:pPr>
        <w:pStyle w:val="TableofFigures"/>
        <w:tabs>
          <w:tab w:val="right" w:leader="dot" w:pos="9350"/>
        </w:tabs>
        <w:rPr>
          <w:rFonts w:eastAsiaTheme="minorEastAsia"/>
          <w:noProof/>
          <w:lang w:eastAsia="es-PA"/>
        </w:rPr>
      </w:pPr>
      <w:hyperlink w:anchor="_Toc136378524" w:history="1">
        <w:r w:rsidR="0096613C" w:rsidRPr="004F749C">
          <w:rPr>
            <w:rStyle w:val="Hyperlink"/>
            <w:noProof/>
          </w:rPr>
          <w:t>Tabla 7: Calendario de Capacitaciones</w:t>
        </w:r>
        <w:r w:rsidR="0096613C">
          <w:rPr>
            <w:noProof/>
            <w:webHidden/>
          </w:rPr>
          <w:tab/>
        </w:r>
        <w:r w:rsidR="0096613C">
          <w:rPr>
            <w:noProof/>
            <w:webHidden/>
          </w:rPr>
          <w:fldChar w:fldCharType="begin"/>
        </w:r>
        <w:r w:rsidR="0096613C">
          <w:rPr>
            <w:noProof/>
            <w:webHidden/>
          </w:rPr>
          <w:instrText xml:space="preserve"> PAGEREF _Toc136378524 \h </w:instrText>
        </w:r>
        <w:r w:rsidR="0096613C">
          <w:rPr>
            <w:noProof/>
            <w:webHidden/>
          </w:rPr>
        </w:r>
        <w:r>
          <w:rPr>
            <w:noProof/>
            <w:webHidden/>
          </w:rPr>
          <w:fldChar w:fldCharType="separate"/>
        </w:r>
        <w:r w:rsidR="0096613C">
          <w:rPr>
            <w:noProof/>
            <w:webHidden/>
          </w:rPr>
          <w:fldChar w:fldCharType="end"/>
        </w:r>
      </w:hyperlink>
    </w:p>
    <w:p w14:paraId="0C32316D" w14:textId="432F0909" w:rsidR="00B10E5A" w:rsidRDefault="00295CEE" w:rsidP="00B10E5A">
      <w:pPr>
        <w:pStyle w:val="TOCHeading"/>
      </w:pPr>
      <w:r>
        <w:rPr>
          <w:lang w:val="es-ES"/>
        </w:rPr>
        <w:fldChar w:fldCharType="end"/>
      </w:r>
    </w:p>
    <w:p w14:paraId="7A8673EB" w14:textId="7C9EDFD0" w:rsidR="001429EC" w:rsidRDefault="001429EC" w:rsidP="004840F6">
      <w:pPr>
        <w:rPr>
          <w:rFonts w:asciiTheme="majorHAnsi" w:eastAsiaTheme="majorEastAsia" w:hAnsiTheme="majorHAnsi" w:cstheme="majorBidi"/>
          <w:color w:val="2E74B5" w:themeColor="accent1" w:themeShade="BF"/>
          <w:sz w:val="32"/>
          <w:szCs w:val="32"/>
        </w:rPr>
      </w:pPr>
    </w:p>
    <w:p w14:paraId="70E3C8C6" w14:textId="77777777" w:rsidR="0031304D" w:rsidRDefault="0031304D">
      <w:pPr>
        <w:rPr>
          <w:rFonts w:asciiTheme="majorHAnsi" w:eastAsiaTheme="majorEastAsia" w:hAnsiTheme="majorHAnsi" w:cstheme="majorBidi"/>
          <w:b/>
          <w:color w:val="2E74B5" w:themeColor="accent1" w:themeShade="BF"/>
          <w:sz w:val="32"/>
          <w:szCs w:val="32"/>
        </w:rPr>
      </w:pPr>
      <w:r>
        <w:rPr>
          <w:b/>
        </w:rPr>
        <w:br w:type="page"/>
      </w:r>
    </w:p>
    <w:p w14:paraId="7276B9A1" w14:textId="3FD87121" w:rsidR="00D17071" w:rsidRPr="00114553" w:rsidRDefault="00D17071" w:rsidP="00D17071">
      <w:pPr>
        <w:pStyle w:val="Heading1"/>
        <w:rPr>
          <w:b/>
        </w:rPr>
      </w:pPr>
      <w:bookmarkStart w:id="0" w:name="_Toc1760512101"/>
      <w:r w:rsidRPr="036054D4">
        <w:rPr>
          <w:b/>
        </w:rPr>
        <w:lastRenderedPageBreak/>
        <w:t>Resumen del Proyecto</w:t>
      </w:r>
      <w:bookmarkEnd w:id="0"/>
    </w:p>
    <w:p w14:paraId="54362C96" w14:textId="29E0117A" w:rsidR="036054D4" w:rsidRDefault="036054D4" w:rsidP="036054D4"/>
    <w:p w14:paraId="482F98A1" w14:textId="463C86F6" w:rsidR="000146A3" w:rsidRPr="000146A3" w:rsidRDefault="000146A3" w:rsidP="000146A3">
      <w:r w:rsidRPr="000146A3">
        <w:t xml:space="preserve">El proyecto tiene como objetivo principal la implementación del Sistema de Información Hospitalario (SIH) de </w:t>
      </w:r>
      <w:r w:rsidR="00AE56EC">
        <w:t>OpenEMR</w:t>
      </w:r>
      <w:r w:rsidRPr="000146A3">
        <w:t xml:space="preserve"> en el Centro de Salud de </w:t>
      </w:r>
      <w:r w:rsidR="002B7162">
        <w:t>Tocumen</w:t>
      </w:r>
      <w:r w:rsidRPr="000146A3">
        <w:t xml:space="preserve"> del Ministerio de Salud en Panamá (MINSA). La finalidad es mejorar la calidad de la atención médica y modernizar el sistema de salud pública a través del uso de tecnologías de información.</w:t>
      </w:r>
    </w:p>
    <w:p w14:paraId="1FD4B9F7" w14:textId="77777777" w:rsidR="000146A3" w:rsidRPr="00114553" w:rsidRDefault="000146A3" w:rsidP="00D17071">
      <w:pPr>
        <w:rPr>
          <w:color w:val="FF0000"/>
        </w:rPr>
      </w:pPr>
    </w:p>
    <w:p w14:paraId="56481E6F" w14:textId="3FD87121" w:rsidR="2BD2F34E" w:rsidRDefault="2BD2F34E" w:rsidP="036054D4">
      <w:pPr>
        <w:pStyle w:val="Heading1"/>
        <w:rPr>
          <w:b/>
          <w:bCs/>
        </w:rPr>
      </w:pPr>
      <w:bookmarkStart w:id="1" w:name="_Toc1604432837"/>
      <w:r w:rsidRPr="036054D4">
        <w:rPr>
          <w:b/>
          <w:bCs/>
        </w:rPr>
        <w:t>Introducción o Comentarios Iniciales</w:t>
      </w:r>
      <w:bookmarkEnd w:id="1"/>
    </w:p>
    <w:p w14:paraId="045BC8AB" w14:textId="1E71B931" w:rsidR="036054D4" w:rsidRDefault="036054D4" w:rsidP="036054D4"/>
    <w:p w14:paraId="1DD9AE25" w14:textId="29856DAA" w:rsidR="000146A3" w:rsidRPr="000146A3" w:rsidRDefault="000146A3" w:rsidP="000146A3">
      <w:r w:rsidRPr="000146A3">
        <w:t xml:space="preserve">La implementación de </w:t>
      </w:r>
      <w:r w:rsidR="00AE56EC">
        <w:t>OpenEMR</w:t>
      </w:r>
      <w:r w:rsidRPr="000146A3">
        <w:t xml:space="preserve"> en el Centro de Salud de </w:t>
      </w:r>
      <w:r w:rsidR="002B7162">
        <w:t>Tocumen</w:t>
      </w:r>
      <w:r w:rsidRPr="000146A3">
        <w:t xml:space="preserve"> permitirá una mejor gestión de la información médica, la optimización de procesos administrativos y la automatización de tareas. El sistema permitirá un acceso más rápido y seguro a la información del paciente, lo que mejorará la calidad de la atención médica y reducirá el tiempo de espera para los pacientes.</w:t>
      </w:r>
    </w:p>
    <w:p w14:paraId="58DD1788" w14:textId="09BB33D4" w:rsidR="000146A3" w:rsidRPr="000146A3" w:rsidRDefault="000146A3" w:rsidP="00292D03"/>
    <w:p w14:paraId="783CA7EC" w14:textId="3FD87121" w:rsidR="007B7A8E" w:rsidRPr="00114553" w:rsidRDefault="003F6E3B" w:rsidP="00900010">
      <w:pPr>
        <w:pStyle w:val="Heading1"/>
        <w:rPr>
          <w:b/>
        </w:rPr>
      </w:pPr>
      <w:bookmarkStart w:id="2" w:name="_Toc792578135"/>
      <w:r w:rsidRPr="036054D4">
        <w:rPr>
          <w:b/>
        </w:rPr>
        <w:t>Capítulo I</w:t>
      </w:r>
      <w:r w:rsidR="005753B4" w:rsidRPr="036054D4">
        <w:rPr>
          <w:b/>
        </w:rPr>
        <w:t>: Anteproyecto</w:t>
      </w:r>
      <w:bookmarkEnd w:id="2"/>
    </w:p>
    <w:p w14:paraId="0039FF3D" w14:textId="56C6CF95" w:rsidR="036054D4" w:rsidRDefault="036054D4" w:rsidP="036054D4"/>
    <w:p w14:paraId="6D8C9E32" w14:textId="3FD87121" w:rsidR="005753B4" w:rsidRPr="00114553" w:rsidRDefault="005753B4" w:rsidP="00900010">
      <w:pPr>
        <w:pStyle w:val="Heading2"/>
        <w:rPr>
          <w:b/>
        </w:rPr>
      </w:pPr>
      <w:bookmarkStart w:id="3" w:name="_Toc1445542661"/>
      <w:r w:rsidRPr="036054D4">
        <w:rPr>
          <w:b/>
        </w:rPr>
        <w:t>1. Planteamiento del Problema</w:t>
      </w:r>
      <w:bookmarkEnd w:id="3"/>
    </w:p>
    <w:p w14:paraId="0C923B59" w14:textId="3DFE8D79" w:rsidR="036054D4" w:rsidRDefault="036054D4" w:rsidP="036054D4"/>
    <w:p w14:paraId="70B85FA7" w14:textId="1E81210B" w:rsidR="000146A3" w:rsidRDefault="000146A3" w:rsidP="000146A3">
      <w:r>
        <w:t xml:space="preserve">El centro de salud de </w:t>
      </w:r>
      <w:r w:rsidR="002B7162">
        <w:t>Tocumen</w:t>
      </w:r>
      <w:r>
        <w:t xml:space="preserve"> enfrenta desafíos en la gestión de la información médica debido al uso de sistemas manuales y obsoletos. El acceso a la información del paciente es lento y poco seguro, lo que afecta la calidad de la atención médica. Además, el proceso administrativo es tedioso y poco eficiente, lo que impide una atención más rápida y efectiva.</w:t>
      </w:r>
    </w:p>
    <w:p w14:paraId="4ECD07B0" w14:textId="3FD87121" w:rsidR="006A7CB4" w:rsidRPr="00114553" w:rsidRDefault="00283C89" w:rsidP="00900010">
      <w:pPr>
        <w:pStyle w:val="Heading2"/>
        <w:rPr>
          <w:b/>
        </w:rPr>
      </w:pPr>
      <w:bookmarkStart w:id="4" w:name="_Toc953299215"/>
      <w:r w:rsidRPr="036054D4">
        <w:rPr>
          <w:b/>
        </w:rPr>
        <w:t>2</w:t>
      </w:r>
      <w:r w:rsidR="000F0C72" w:rsidRPr="036054D4">
        <w:rPr>
          <w:b/>
        </w:rPr>
        <w:t>.</w:t>
      </w:r>
      <w:r w:rsidRPr="036054D4">
        <w:rPr>
          <w:b/>
        </w:rPr>
        <w:t xml:space="preserve"> Definición del Problema</w:t>
      </w:r>
      <w:bookmarkEnd w:id="4"/>
    </w:p>
    <w:p w14:paraId="123DDF99" w14:textId="1435E581" w:rsidR="036054D4" w:rsidRDefault="036054D4" w:rsidP="036054D4"/>
    <w:p w14:paraId="11C03D6A" w14:textId="0117FF3B" w:rsidR="008B3207" w:rsidRDefault="008B3207" w:rsidP="008B3207">
      <w:r>
        <w:t xml:space="preserve">El problema que existe en el </w:t>
      </w:r>
      <w:r w:rsidR="002240CF">
        <w:t xml:space="preserve">centro de salud de Tocumen </w:t>
      </w:r>
      <w:r>
        <w:t xml:space="preserve">es la </w:t>
      </w:r>
      <w:r w:rsidR="002240CF">
        <w:t>deficiente gestión de</w:t>
      </w:r>
      <w:r>
        <w:t xml:space="preserve"> la información entre centros hospitalarios y procesos manuales. Esto resulta en una atención ineficiente y una gestión inadecuada de la información.</w:t>
      </w:r>
    </w:p>
    <w:p w14:paraId="1700D5C4" w14:textId="77777777" w:rsidR="008B3207" w:rsidRDefault="008B3207" w:rsidP="008B3207">
      <w:r>
        <w:t xml:space="preserve">En el </w:t>
      </w:r>
      <w:proofErr w:type="spellStart"/>
      <w:r>
        <w:t>Policentro</w:t>
      </w:r>
      <w:proofErr w:type="spellEnd"/>
      <w:r>
        <w:t xml:space="preserve"> de Salud de Juan Diaz, los procesos manuales y la falta de sistemas de información dificultan la coordinación entre diferentes áreas del centro y pueden resultar en una atención fragmentada para los pacientes. La falta de sistemas de información también dificulta el seguimiento del progreso de los pacientes y puede aumentar el riesgo de errores en el manejo de la información.</w:t>
      </w:r>
    </w:p>
    <w:p w14:paraId="161573E8" w14:textId="77777777" w:rsidR="008B3207" w:rsidRDefault="008B3207" w:rsidP="008B3207">
      <w:r>
        <w:t xml:space="preserve">La falta de gestión adecuada de la información puede afectar negativamente la atención al paciente al reducir la eficiencia y eficacia de los procesos. Por ejemplo, si un paciente necesita ser referido a un especialista, la falta de sistemas de información puede dificultar la transferencia de su historial médico y </w:t>
      </w:r>
      <w:r>
        <w:lastRenderedPageBreak/>
        <w:t>retrasar su atención. Además, los procesos manuales pueden ser propensos a errores y retrasos, lo que puede afectar negativamente la calidad de la atención.</w:t>
      </w:r>
    </w:p>
    <w:p w14:paraId="35E6EAD2" w14:textId="500C4B7F" w:rsidR="00587D67" w:rsidRPr="00114553" w:rsidRDefault="008B3207" w:rsidP="00292D03">
      <w:r>
        <w:t>Otro ejemplo de cómo la falta de sistemas de información puede afectar negativamente la atención al paciente es en el manejo de pruebas médicas. Si un paciente necesita realizarse pruebas médicas como análisis de sangre o radiografías, la falta de sistemas de información puede dificultar el acceso a los resultados por parte del médico y retrasar su diagnóstico. Con un sistema de información hospitalaria, los resultados podrían ser almacenados electrónicamente y estar disponibles para el médico en tiempo real, lo que mejoraría la eficiencia y reduciría el riesgo de errores.</w:t>
      </w:r>
    </w:p>
    <w:p w14:paraId="7D9B9557" w14:textId="0D1A8675" w:rsidR="036054D4" w:rsidRPr="00EE1F80" w:rsidRDefault="009A3E70" w:rsidP="00EE1F80">
      <w:pPr>
        <w:pStyle w:val="Heading2"/>
        <w:rPr>
          <w:b/>
        </w:rPr>
      </w:pPr>
      <w:bookmarkStart w:id="5" w:name="_Toc192101211"/>
      <w:r w:rsidRPr="036054D4">
        <w:rPr>
          <w:b/>
        </w:rPr>
        <w:t>3</w:t>
      </w:r>
      <w:r w:rsidR="00F540A0" w:rsidRPr="036054D4">
        <w:rPr>
          <w:b/>
        </w:rPr>
        <w:t>.</w:t>
      </w:r>
      <w:r w:rsidR="008A5F16" w:rsidRPr="036054D4">
        <w:rPr>
          <w:b/>
        </w:rPr>
        <w:t xml:space="preserve"> Delimitación del Problema</w:t>
      </w:r>
      <w:bookmarkEnd w:id="5"/>
    </w:p>
    <w:p w14:paraId="510AF2D0" w14:textId="574664F4" w:rsidR="000146A3" w:rsidRPr="000146A3" w:rsidRDefault="00EE1F80" w:rsidP="000146A3">
      <w:r w:rsidRPr="00EE1F80">
        <w:t>Este problema afecta principalmente a dos áreas: la coordinación de la atención al paciente y la eficiencia de los procesos clínicos y administrativos. En términos de coordinación, la falta de procedimientos estandarizados dificulta la comunicación y la colaboración entre diferentes áreas del centro de salud, lo que puede resultar en una atención fragmentada para los pacientes.</w:t>
      </w:r>
    </w:p>
    <w:p w14:paraId="63CC3147" w14:textId="3FD87121" w:rsidR="009A3E70" w:rsidRPr="00114553" w:rsidRDefault="0090680E" w:rsidP="00900010">
      <w:pPr>
        <w:pStyle w:val="Heading2"/>
        <w:rPr>
          <w:b/>
        </w:rPr>
      </w:pPr>
      <w:bookmarkStart w:id="6" w:name="_Toc1894281496"/>
      <w:r w:rsidRPr="036054D4">
        <w:rPr>
          <w:b/>
        </w:rPr>
        <w:t>3.1</w:t>
      </w:r>
      <w:r w:rsidR="00F540A0" w:rsidRPr="036054D4">
        <w:rPr>
          <w:b/>
        </w:rPr>
        <w:t>.</w:t>
      </w:r>
      <w:r w:rsidRPr="036054D4">
        <w:rPr>
          <w:b/>
        </w:rPr>
        <w:t xml:space="preserve"> Límites Teóricos</w:t>
      </w:r>
      <w:bookmarkEnd w:id="6"/>
    </w:p>
    <w:p w14:paraId="79FE48BC" w14:textId="1D576E86" w:rsidR="036054D4" w:rsidRDefault="036054D4" w:rsidP="036054D4"/>
    <w:p w14:paraId="5D49EE4E" w14:textId="3FD87121" w:rsidR="0090680E" w:rsidRPr="000146A3" w:rsidRDefault="0090680E" w:rsidP="00C70426">
      <w:pPr>
        <w:pStyle w:val="Heading2"/>
        <w:ind w:left="720"/>
        <w:rPr>
          <w:b/>
        </w:rPr>
      </w:pPr>
      <w:bookmarkStart w:id="7" w:name="_Toc1913089045"/>
      <w:r w:rsidRPr="036054D4">
        <w:rPr>
          <w:b/>
        </w:rPr>
        <w:t>3.1.1. Diagnóstico del Problema</w:t>
      </w:r>
      <w:bookmarkEnd w:id="7"/>
    </w:p>
    <w:p w14:paraId="3C38D1E7" w14:textId="2F3159FB" w:rsidR="007A2C53" w:rsidRDefault="007A2C53" w:rsidP="007A2C53">
      <w:r>
        <w:t xml:space="preserve">Los procesos manuales </w:t>
      </w:r>
      <w:r w:rsidR="00DB554A">
        <w:t>afectan negativamente</w:t>
      </w:r>
      <w:r>
        <w:t xml:space="preserve"> la coordinación entre diferentes áreas del centro y pueden resultar en una atención fragmentada para los pacientes. </w:t>
      </w:r>
      <w:r w:rsidR="00C30B06">
        <w:t>T</w:t>
      </w:r>
      <w:r>
        <w:t>ambién dificulta el seguimiento del progreso de los pacientes y puede aumentar el riesgo de errores en el manejo de la información.</w:t>
      </w:r>
    </w:p>
    <w:p w14:paraId="5AF84D86" w14:textId="235016DF" w:rsidR="000146A3" w:rsidRPr="000146A3" w:rsidRDefault="007A2C53" w:rsidP="000146A3">
      <w:r>
        <w:t xml:space="preserve">Para mejorar la atención en el </w:t>
      </w:r>
      <w:r w:rsidR="00DB554A">
        <w:t>C</w:t>
      </w:r>
      <w:r>
        <w:t xml:space="preserve">entro de Salud de </w:t>
      </w:r>
      <w:r w:rsidR="00DB554A">
        <w:t>Tocumen</w:t>
      </w:r>
      <w:r>
        <w:t>, se propone la implantación del Sistema de Información Hospitalaria mediante el sistema Open</w:t>
      </w:r>
      <w:r w:rsidR="00A148FB">
        <w:t>EMR</w:t>
      </w:r>
      <w:r>
        <w:t>. Esto proporcionaría una solución tecnológica para la gestión de la información y reduciría la dependencia en procesos manuales.</w:t>
      </w:r>
    </w:p>
    <w:p w14:paraId="2F4886EC" w14:textId="4E69D06D" w:rsidR="0090680E" w:rsidRPr="00114553" w:rsidRDefault="0090680E" w:rsidP="00C70426">
      <w:pPr>
        <w:ind w:left="720"/>
      </w:pPr>
    </w:p>
    <w:p w14:paraId="21BC4AB0" w14:textId="3FD87121" w:rsidR="009A4E96" w:rsidRPr="00114553" w:rsidRDefault="009A4E96" w:rsidP="00C70426">
      <w:pPr>
        <w:pStyle w:val="Heading2"/>
        <w:ind w:left="720"/>
        <w:rPr>
          <w:b/>
        </w:rPr>
      </w:pPr>
      <w:bookmarkStart w:id="8" w:name="_Toc1677503739"/>
      <w:r w:rsidRPr="036054D4">
        <w:rPr>
          <w:b/>
        </w:rPr>
        <w:t xml:space="preserve">3.1.2. </w:t>
      </w:r>
      <w:r w:rsidR="0096481F" w:rsidRPr="036054D4">
        <w:rPr>
          <w:b/>
        </w:rPr>
        <w:t>Característica Principal</w:t>
      </w:r>
      <w:bookmarkEnd w:id="8"/>
    </w:p>
    <w:p w14:paraId="315F8903" w14:textId="7869814E" w:rsidR="0096481F" w:rsidRPr="00114553" w:rsidRDefault="00232166" w:rsidP="00C70426">
      <w:pPr>
        <w:ind w:left="720"/>
      </w:pPr>
      <w:r w:rsidRPr="00232166">
        <w:t>La gestión manual de la información médica entre diferentes áreas del centro y con otros centros hospitalarios</w:t>
      </w:r>
      <w:r w:rsidR="0048708C">
        <w:t xml:space="preserve"> </w:t>
      </w:r>
      <w:r w:rsidRPr="00232166">
        <w:t>resulta en una atención ineficiente y una gestión inadecuada de la información.</w:t>
      </w:r>
    </w:p>
    <w:p w14:paraId="305CFA4B" w14:textId="3FD87121" w:rsidR="0096481F" w:rsidRDefault="0096481F" w:rsidP="00C70426">
      <w:pPr>
        <w:pStyle w:val="Heading2"/>
        <w:ind w:left="720"/>
        <w:rPr>
          <w:b/>
        </w:rPr>
      </w:pPr>
      <w:bookmarkStart w:id="9" w:name="_Toc432650414"/>
      <w:r w:rsidRPr="036054D4">
        <w:rPr>
          <w:b/>
        </w:rPr>
        <w:t>3.1.3. Características Secundarias</w:t>
      </w:r>
      <w:bookmarkEnd w:id="9"/>
    </w:p>
    <w:p w14:paraId="6D5821DA" w14:textId="77777777" w:rsidR="00B62FE9" w:rsidRPr="00B62FE9" w:rsidRDefault="00B62FE9" w:rsidP="00B62FE9">
      <w:pPr>
        <w:numPr>
          <w:ilvl w:val="0"/>
          <w:numId w:val="17"/>
        </w:numPr>
      </w:pPr>
      <w:r w:rsidRPr="00B62FE9">
        <w:rPr>
          <w:b/>
          <w:bCs/>
        </w:rPr>
        <w:t>Coordinación deficiente entre áreas del centro</w:t>
      </w:r>
      <w:r w:rsidRPr="00B62FE9">
        <w:t>: La falta de sistemas de información dificulta la coordinación entre diferentes áreas del centro y puede resultar en una atención fragmentada para los pacientes.</w:t>
      </w:r>
    </w:p>
    <w:p w14:paraId="69179C55" w14:textId="77777777" w:rsidR="00B62FE9" w:rsidRPr="00B62FE9" w:rsidRDefault="00B62FE9" w:rsidP="00B62FE9">
      <w:pPr>
        <w:numPr>
          <w:ilvl w:val="0"/>
          <w:numId w:val="17"/>
        </w:numPr>
      </w:pPr>
      <w:r w:rsidRPr="00B62FE9">
        <w:rPr>
          <w:b/>
          <w:bCs/>
        </w:rPr>
        <w:t>Seguimiento deficiente del progreso de los pacientes</w:t>
      </w:r>
      <w:r w:rsidRPr="00B62FE9">
        <w:t>: La falta de sistemas de información dificulta el seguimiento del progreso de los pacientes y puede aumentar el riesgo de errores en el manejo de la información.</w:t>
      </w:r>
    </w:p>
    <w:p w14:paraId="49D557B3" w14:textId="77777777" w:rsidR="00B62FE9" w:rsidRPr="00B62FE9" w:rsidRDefault="00B62FE9" w:rsidP="00B62FE9">
      <w:pPr>
        <w:numPr>
          <w:ilvl w:val="0"/>
          <w:numId w:val="17"/>
        </w:numPr>
      </w:pPr>
      <w:r w:rsidRPr="00B62FE9">
        <w:rPr>
          <w:b/>
          <w:bCs/>
        </w:rPr>
        <w:t>Riesgo de errores en el manejo de la información</w:t>
      </w:r>
      <w:r w:rsidRPr="00B62FE9">
        <w:t>: Los procesos manuales para el manejo de la información pueden ser propensos a errores y retrasos, lo que puede afectar negativamente la calidad de la atención.</w:t>
      </w:r>
    </w:p>
    <w:p w14:paraId="18923A4F" w14:textId="77777777" w:rsidR="00B62FE9" w:rsidRPr="00B62FE9" w:rsidRDefault="00B62FE9" w:rsidP="00B62FE9">
      <w:pPr>
        <w:numPr>
          <w:ilvl w:val="0"/>
          <w:numId w:val="17"/>
        </w:numPr>
      </w:pPr>
      <w:r w:rsidRPr="00B62FE9">
        <w:rPr>
          <w:b/>
          <w:bCs/>
        </w:rPr>
        <w:lastRenderedPageBreak/>
        <w:t>Retrasos en el acceso a resultados de pruebas médicas</w:t>
      </w:r>
      <w:r w:rsidRPr="00B62FE9">
        <w:t>: La falta de sistemas de información puede dificultar el acceso a los resultados de pruebas médicas por parte del médico y retrasar su diagnóstico.</w:t>
      </w:r>
    </w:p>
    <w:p w14:paraId="3CD398BB" w14:textId="77777777" w:rsidR="00B62FE9" w:rsidRPr="00B62FE9" w:rsidRDefault="00B62FE9" w:rsidP="00B62FE9">
      <w:pPr>
        <w:numPr>
          <w:ilvl w:val="0"/>
          <w:numId w:val="17"/>
        </w:numPr>
      </w:pPr>
      <w:r w:rsidRPr="00B62FE9">
        <w:rPr>
          <w:b/>
          <w:bCs/>
        </w:rPr>
        <w:t>Ineficiencia en el manejo de la información</w:t>
      </w:r>
      <w:r w:rsidRPr="00B62FE9">
        <w:t>: Los procesos manuales para el manejo de la información pueden ser propensos a errores y retrasos, lo que puede afectar negativamente la calidad de la atención.</w:t>
      </w:r>
    </w:p>
    <w:p w14:paraId="1C9701F9" w14:textId="77777777" w:rsidR="00B62FE9" w:rsidRPr="00B62FE9" w:rsidRDefault="00B62FE9" w:rsidP="00B62FE9">
      <w:pPr>
        <w:numPr>
          <w:ilvl w:val="0"/>
          <w:numId w:val="17"/>
        </w:numPr>
      </w:pPr>
      <w:r w:rsidRPr="00B62FE9">
        <w:rPr>
          <w:b/>
          <w:bCs/>
        </w:rPr>
        <w:t>Dificultad para transferir historiales médicos</w:t>
      </w:r>
      <w:r w:rsidRPr="00B62FE9">
        <w:t>: La falta de sistemas de información puede dificultar la transferencia de historiales médicos entre diferentes centros hospitalarios y retrasar la atención al paciente.</w:t>
      </w:r>
    </w:p>
    <w:p w14:paraId="65258724" w14:textId="77777777" w:rsidR="00B62FE9" w:rsidRPr="000146A3" w:rsidRDefault="00B62FE9" w:rsidP="000146A3"/>
    <w:p w14:paraId="6B2D5B0F" w14:textId="77777777" w:rsidR="00C70426" w:rsidRDefault="00C70426" w:rsidP="00900010">
      <w:pPr>
        <w:pStyle w:val="Heading2"/>
      </w:pPr>
    </w:p>
    <w:p w14:paraId="461479AF" w14:textId="3FD87121" w:rsidR="00086FD1" w:rsidRPr="00114553" w:rsidRDefault="00750B6E" w:rsidP="00900010">
      <w:pPr>
        <w:pStyle w:val="Heading2"/>
        <w:rPr>
          <w:b/>
        </w:rPr>
      </w:pPr>
      <w:bookmarkStart w:id="10" w:name="_Toc304990433"/>
      <w:r w:rsidRPr="036054D4">
        <w:rPr>
          <w:b/>
        </w:rPr>
        <w:t>3.2. Límites Temporales</w:t>
      </w:r>
      <w:bookmarkEnd w:id="10"/>
    </w:p>
    <w:p w14:paraId="03D2EDFD" w14:textId="034FF5FB" w:rsidR="036054D4" w:rsidRDefault="036054D4" w:rsidP="036054D4"/>
    <w:p w14:paraId="665F167F" w14:textId="3FD87121" w:rsidR="00750B6E" w:rsidRPr="00114553" w:rsidRDefault="00750B6E" w:rsidP="00C70426">
      <w:pPr>
        <w:pStyle w:val="Heading2"/>
        <w:ind w:left="720"/>
        <w:rPr>
          <w:b/>
        </w:rPr>
      </w:pPr>
      <w:bookmarkStart w:id="11" w:name="_Toc2056815136"/>
      <w:r w:rsidRPr="036054D4">
        <w:rPr>
          <w:b/>
        </w:rPr>
        <w:t>3.2.1 Tiempo en que demora el Proyecto</w:t>
      </w:r>
      <w:bookmarkEnd w:id="11"/>
    </w:p>
    <w:p w14:paraId="448472AB" w14:textId="6E3054BA" w:rsidR="00750B6E" w:rsidRPr="00114553" w:rsidRDefault="00750B6E" w:rsidP="00C70426">
      <w:pPr>
        <w:ind w:left="720"/>
      </w:pPr>
      <w:r w:rsidRPr="00114553">
        <w:t>El Proyecto está programado según cronograma de actividades y está dividido fases dentro de cada una tiene un tiempo para desarrollarse.</w:t>
      </w:r>
    </w:p>
    <w:p w14:paraId="4F2F4C9F" w14:textId="4D7DA481" w:rsidR="00750B6E" w:rsidRPr="00114553" w:rsidRDefault="00750B6E" w:rsidP="036054D4">
      <w:pPr>
        <w:ind w:left="720"/>
      </w:pPr>
      <w:r w:rsidRPr="00114553">
        <w:t xml:space="preserve">El Proyecto está programado para terminarse en </w:t>
      </w:r>
      <w:r w:rsidR="000E367C" w:rsidRPr="036054D4">
        <w:t>las</w:t>
      </w:r>
      <w:r w:rsidRPr="036054D4">
        <w:t xml:space="preserve"> </w:t>
      </w:r>
      <w:r w:rsidR="0EA9C9D7" w:rsidRPr="036054D4">
        <w:t xml:space="preserve">6 </w:t>
      </w:r>
      <w:r w:rsidRPr="036054D4">
        <w:t xml:space="preserve">semanas </w:t>
      </w:r>
      <w:r w:rsidR="006F11B7" w:rsidRPr="036054D4">
        <w:t xml:space="preserve">restantes </w:t>
      </w:r>
      <w:r w:rsidR="007F0FA7" w:rsidRPr="036054D4">
        <w:t>de clases</w:t>
      </w:r>
      <w:r w:rsidR="000E367C" w:rsidRPr="036054D4">
        <w:t xml:space="preserve"> de</w:t>
      </w:r>
      <w:r w:rsidR="003125D3" w:rsidRPr="036054D4">
        <w:t>l</w:t>
      </w:r>
      <w:r w:rsidR="000E367C" w:rsidRPr="036054D4">
        <w:t xml:space="preserve"> </w:t>
      </w:r>
      <w:r w:rsidR="00C55C44" w:rsidRPr="036054D4">
        <w:t>I</w:t>
      </w:r>
      <w:r w:rsidR="003125D3" w:rsidRPr="036054D4">
        <w:t xml:space="preserve"> </w:t>
      </w:r>
      <w:r w:rsidR="1DF0D771" w:rsidRPr="036054D4">
        <w:t>Semestre Académico</w:t>
      </w:r>
      <w:r w:rsidR="00C55C44" w:rsidRPr="036054D4">
        <w:t xml:space="preserve"> </w:t>
      </w:r>
      <w:r w:rsidR="000E367C" w:rsidRPr="036054D4">
        <w:t>20</w:t>
      </w:r>
      <w:r w:rsidR="007F0FA7" w:rsidRPr="036054D4">
        <w:t>2</w:t>
      </w:r>
      <w:r w:rsidR="006F11B7" w:rsidRPr="036054D4">
        <w:t>3</w:t>
      </w:r>
      <w:r w:rsidR="000E367C" w:rsidRPr="036054D4">
        <w:t xml:space="preserve"> </w:t>
      </w:r>
      <w:r w:rsidRPr="00114553">
        <w:t xml:space="preserve">con un aporte promedio de </w:t>
      </w:r>
      <w:r w:rsidR="000E367C">
        <w:t>3</w:t>
      </w:r>
      <w:r w:rsidRPr="00114553">
        <w:t xml:space="preserve"> horas diarias, pero este horario se aumentará si es necesario para cumplir con las actividades planificadas.</w:t>
      </w:r>
    </w:p>
    <w:p w14:paraId="48894221" w14:textId="3FD87121" w:rsidR="001A0138" w:rsidRPr="00EB31B4" w:rsidRDefault="001A0138" w:rsidP="00C70426">
      <w:pPr>
        <w:pStyle w:val="Heading2"/>
        <w:ind w:left="720"/>
        <w:rPr>
          <w:b/>
        </w:rPr>
      </w:pPr>
      <w:bookmarkStart w:id="12" w:name="_Toc2907791"/>
      <w:r w:rsidRPr="036054D4">
        <w:rPr>
          <w:b/>
        </w:rPr>
        <w:t xml:space="preserve">3.2.2. Series Estadísticas acerca </w:t>
      </w:r>
      <w:r w:rsidR="000E367C" w:rsidRPr="036054D4">
        <w:rPr>
          <w:b/>
        </w:rPr>
        <w:t>del</w:t>
      </w:r>
      <w:r w:rsidRPr="036054D4">
        <w:rPr>
          <w:b/>
        </w:rPr>
        <w:t xml:space="preserve"> Problema</w:t>
      </w:r>
      <w:bookmarkEnd w:id="12"/>
    </w:p>
    <w:p w14:paraId="2B6D01C9" w14:textId="77777777" w:rsidR="00EC1E7C" w:rsidRDefault="00EC1E7C" w:rsidP="00EC1E7C"/>
    <w:p w14:paraId="3DC92BF3" w14:textId="14B742B0" w:rsidR="00EC1E7C" w:rsidRPr="00EC1E7C" w:rsidRDefault="00EC1E7C" w:rsidP="00EC1E7C">
      <w:r w:rsidRPr="00EC1E7C">
        <w:t>Estadísticas relevantes para el desarrollo del proyecto de implantación del Sistema de Información Hospitalari</w:t>
      </w:r>
      <w:r w:rsidR="00FC6A85">
        <w:t>o</w:t>
      </w:r>
      <w:r w:rsidRPr="00EC1E7C">
        <w:t>:</w:t>
      </w:r>
    </w:p>
    <w:p w14:paraId="69A7DB79" w14:textId="490288A3" w:rsidR="00EC1E7C" w:rsidRPr="00EC1E7C" w:rsidRDefault="00EC1E7C" w:rsidP="00EC1E7C">
      <w:pPr>
        <w:numPr>
          <w:ilvl w:val="0"/>
          <w:numId w:val="18"/>
        </w:numPr>
      </w:pPr>
      <w:r w:rsidRPr="00EC1E7C">
        <w:t>En el 2021, la población total de Panamá era de 4</w:t>
      </w:r>
      <w:r w:rsidR="46EC3F5C">
        <w:t>,</w:t>
      </w:r>
      <w:r w:rsidRPr="00EC1E7C">
        <w:t>351</w:t>
      </w:r>
      <w:r w:rsidR="446D5062">
        <w:t>,</w:t>
      </w:r>
      <w:r w:rsidRPr="00EC1E7C">
        <w:t>267 habitantes.</w:t>
      </w:r>
    </w:p>
    <w:p w14:paraId="679B94C2" w14:textId="77777777" w:rsidR="00EC1E7C" w:rsidRPr="00EC1E7C" w:rsidRDefault="00EC1E7C" w:rsidP="00EC1E7C">
      <w:pPr>
        <w:numPr>
          <w:ilvl w:val="0"/>
          <w:numId w:val="18"/>
        </w:numPr>
      </w:pPr>
      <w:r w:rsidRPr="00EC1E7C">
        <w:t>El sistema de salud panameño cuenta con 915 instalaciones públicas en todo el territorio nacional. De éstas, 835 (90%) pertenecen al Ministerio de Salud y 80 (10%) a la Caja de Seguro Social.</w:t>
      </w:r>
    </w:p>
    <w:p w14:paraId="56A6D494" w14:textId="77777777" w:rsidR="00EC1E7C" w:rsidRPr="00EC1E7C" w:rsidRDefault="00EC1E7C" w:rsidP="00EC1E7C">
      <w:pPr>
        <w:numPr>
          <w:ilvl w:val="0"/>
          <w:numId w:val="18"/>
        </w:numPr>
      </w:pPr>
      <w:r w:rsidRPr="00EC1E7C">
        <w:t>La esperanza de vida al nacer en Panamá en el 2021 fue de 78,8 años.</w:t>
      </w:r>
    </w:p>
    <w:p w14:paraId="59362681" w14:textId="77777777" w:rsidR="00EC1E7C" w:rsidRPr="00EC1E7C" w:rsidRDefault="00EC1E7C" w:rsidP="00EC1E7C">
      <w:pPr>
        <w:numPr>
          <w:ilvl w:val="0"/>
          <w:numId w:val="18"/>
        </w:numPr>
      </w:pPr>
      <w:r w:rsidRPr="00EC1E7C">
        <w:t>El porcentaje de la población por debajo de la línea de pobreza fue de 21,5% en el 2019, según la línea nacional.</w:t>
      </w:r>
    </w:p>
    <w:p w14:paraId="0D6FFC8E" w14:textId="77777777" w:rsidR="00EC1E7C" w:rsidRPr="00EC1E7C" w:rsidRDefault="00EC1E7C" w:rsidP="00EC1E7C">
      <w:pPr>
        <w:numPr>
          <w:ilvl w:val="0"/>
          <w:numId w:val="18"/>
        </w:numPr>
      </w:pPr>
      <w:r w:rsidRPr="00EC1E7C">
        <w:t>Durante el período 2000-2019, Panamá aumentó su puntuación en el índice de desarrollo humano en un 12% (de una puntuación de 0,721 a una de 0,805).</w:t>
      </w:r>
    </w:p>
    <w:p w14:paraId="1114DFF8" w14:textId="2D0F00B8" w:rsidR="7B950FD9" w:rsidRDefault="7B950FD9" w:rsidP="7B950FD9"/>
    <w:p w14:paraId="414D10F7" w14:textId="77777777" w:rsidR="00D37E7B" w:rsidRDefault="00177059" w:rsidP="00D37E7B">
      <w:pPr>
        <w:keepNext/>
      </w:pPr>
      <w:r>
        <w:rPr>
          <w:noProof/>
        </w:rPr>
        <w:lastRenderedPageBreak/>
        <w:drawing>
          <wp:inline distT="0" distB="0" distL="0" distR="0" wp14:anchorId="2CE4EE8E" wp14:editId="5BD0D397">
            <wp:extent cx="5722922" cy="3952240"/>
            <wp:effectExtent l="0" t="0" r="0" b="0"/>
            <wp:docPr id="1175070609" name="Picture 1175070609" descr="La inversión en salud de Panamá está lejos de los estándares interna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070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922" cy="3952240"/>
                    </a:xfrm>
                    <a:prstGeom prst="rect">
                      <a:avLst/>
                    </a:prstGeom>
                  </pic:spPr>
                </pic:pic>
              </a:graphicData>
            </a:graphic>
          </wp:inline>
        </w:drawing>
      </w:r>
    </w:p>
    <w:p w14:paraId="44D7CF4C" w14:textId="30165AC3" w:rsidR="00177059" w:rsidRPr="00177059" w:rsidRDefault="00D37E7B" w:rsidP="13F4C031">
      <w:pPr>
        <w:pStyle w:val="Caption"/>
        <w:jc w:val="center"/>
      </w:pPr>
      <w:bookmarkStart w:id="13" w:name="_Toc136371689"/>
      <w:r>
        <w:t xml:space="preserve">Ilustración </w:t>
      </w:r>
      <w:r w:rsidR="51E62930">
        <w:t>#</w:t>
      </w:r>
      <w:r>
        <w:fldChar w:fldCharType="begin"/>
      </w:r>
      <w:r>
        <w:instrText xml:space="preserve"> SEQ Ilustración \* ARABIC </w:instrText>
      </w:r>
      <w:r>
        <w:fldChar w:fldCharType="separate"/>
      </w:r>
      <w:r w:rsidR="00B43B19">
        <w:rPr>
          <w:noProof/>
        </w:rPr>
        <w:t>1</w:t>
      </w:r>
      <w:r>
        <w:fldChar w:fldCharType="end"/>
      </w:r>
      <w:r>
        <w:t>: Estadísticas de la problemática de salud en países centroamericanos y del Caribe</w:t>
      </w:r>
      <w:bookmarkEnd w:id="13"/>
    </w:p>
    <w:p w14:paraId="6FCAA7DF" w14:textId="0B0C4309" w:rsidR="00177059" w:rsidRPr="00177059" w:rsidRDefault="00177059" w:rsidP="7B950FD9">
      <w:r w:rsidRPr="00177059">
        <w:t>Los cuatro países analizados el gasto público en salud en el año 2021 osciló, en el caso Panamá y Costa Rica entre el 5% y 5.3% del PIB, respectivamente; mientras que República Dominicana y Guatemala requieren un esfuerzo adicional ya que invierten solo un 2.7% y un 2.4% del PIB, respectivamente.</w:t>
      </w:r>
    </w:p>
    <w:p w14:paraId="1C8C4374" w14:textId="77777777" w:rsidR="00177059" w:rsidRPr="000146A3" w:rsidRDefault="00177059" w:rsidP="000146A3"/>
    <w:p w14:paraId="5D89A4DA" w14:textId="3FD87121" w:rsidR="00F455E0" w:rsidRPr="00114553" w:rsidRDefault="00DB332E" w:rsidP="00900010">
      <w:pPr>
        <w:pStyle w:val="Heading2"/>
        <w:rPr>
          <w:b/>
        </w:rPr>
      </w:pPr>
      <w:bookmarkStart w:id="14" w:name="_Toc618999040"/>
      <w:r w:rsidRPr="036054D4">
        <w:rPr>
          <w:b/>
        </w:rPr>
        <w:t>3.3. Límites espaciales (</w:t>
      </w:r>
      <w:r w:rsidR="04203E8A" w:rsidRPr="4A5500AA">
        <w:rPr>
          <w:b/>
          <w:bCs/>
        </w:rPr>
        <w:t>U</w:t>
      </w:r>
      <w:r w:rsidR="7A8E3D07" w:rsidRPr="4A5500AA">
        <w:rPr>
          <w:b/>
          <w:bCs/>
        </w:rPr>
        <w:t>bicación</w:t>
      </w:r>
      <w:r w:rsidRPr="036054D4">
        <w:rPr>
          <w:b/>
        </w:rPr>
        <w:t xml:space="preserve"> del proyecto)</w:t>
      </w:r>
      <w:bookmarkEnd w:id="14"/>
    </w:p>
    <w:p w14:paraId="1B8E7651" w14:textId="255C870D" w:rsidR="036054D4" w:rsidRDefault="036054D4" w:rsidP="036054D4"/>
    <w:p w14:paraId="207C140A" w14:textId="12F7454A" w:rsidR="000146A3" w:rsidRDefault="000146A3" w:rsidP="000146A3">
      <w:r w:rsidRPr="000146A3">
        <w:t xml:space="preserve">La implementación del Sistema de Información Hospitalario (SIH) de </w:t>
      </w:r>
      <w:r w:rsidR="00AE56EC">
        <w:t>OpenEMR</w:t>
      </w:r>
      <w:r w:rsidRPr="000146A3">
        <w:t xml:space="preserve"> se realizará en el Centro de Salud de </w:t>
      </w:r>
      <w:r w:rsidR="002B7162">
        <w:t>Tocumen</w:t>
      </w:r>
      <w:r w:rsidRPr="000146A3">
        <w:t xml:space="preserve"> del Ministerio de Salud en Panamá (MINSA).</w:t>
      </w:r>
    </w:p>
    <w:p w14:paraId="142FF1DD" w14:textId="77777777" w:rsidR="00CD1C68" w:rsidRDefault="00CD1C68" w:rsidP="00CD1C68">
      <w:pPr>
        <w:keepNext/>
      </w:pPr>
      <w:r w:rsidRPr="00CD1C68">
        <w:rPr>
          <w:noProof/>
        </w:rPr>
        <w:lastRenderedPageBreak/>
        <w:drawing>
          <wp:inline distT="0" distB="0" distL="0" distR="0" wp14:anchorId="5C24F9E0" wp14:editId="2CFE834B">
            <wp:extent cx="5943600" cy="3466465"/>
            <wp:effectExtent l="0" t="0" r="0" b="635"/>
            <wp:docPr id="1129612721" name="Picture 112961272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2721" name="Imagen 1" descr="Imagen que contiene Aplicación&#10;&#10;Descripción generada automáticamente"/>
                    <pic:cNvPicPr/>
                  </pic:nvPicPr>
                  <pic:blipFill>
                    <a:blip r:embed="rId12"/>
                    <a:stretch>
                      <a:fillRect/>
                    </a:stretch>
                  </pic:blipFill>
                  <pic:spPr>
                    <a:xfrm>
                      <a:off x="0" y="0"/>
                      <a:ext cx="5943600" cy="3466465"/>
                    </a:xfrm>
                    <a:prstGeom prst="rect">
                      <a:avLst/>
                    </a:prstGeom>
                  </pic:spPr>
                </pic:pic>
              </a:graphicData>
            </a:graphic>
          </wp:inline>
        </w:drawing>
      </w:r>
    </w:p>
    <w:p w14:paraId="2D200EFA" w14:textId="49AA1354" w:rsidR="00CD1C68" w:rsidRPr="000146A3" w:rsidRDefault="00CD1C68" w:rsidP="00CD1C68">
      <w:pPr>
        <w:pStyle w:val="Caption"/>
        <w:jc w:val="center"/>
      </w:pPr>
      <w:bookmarkStart w:id="15" w:name="_Toc136371690"/>
      <w:r>
        <w:t xml:space="preserve">Ilustración </w:t>
      </w:r>
      <w:r w:rsidR="1E499FFF">
        <w:t>#</w:t>
      </w:r>
      <w:r>
        <w:fldChar w:fldCharType="begin"/>
      </w:r>
      <w:r>
        <w:instrText xml:space="preserve"> SEQ Ilustración \* ARABIC </w:instrText>
      </w:r>
      <w:r>
        <w:fldChar w:fldCharType="separate"/>
      </w:r>
      <w:r w:rsidR="00B43B19">
        <w:rPr>
          <w:noProof/>
        </w:rPr>
        <w:t>2</w:t>
      </w:r>
      <w:r>
        <w:fldChar w:fldCharType="end"/>
      </w:r>
      <w:r>
        <w:t xml:space="preserve">: Ubicación del Centro de </w:t>
      </w:r>
      <w:r>
        <w:rPr>
          <w:noProof/>
        </w:rPr>
        <w:t>Salud de Tocumen</w:t>
      </w:r>
      <w:bookmarkEnd w:id="15"/>
    </w:p>
    <w:p w14:paraId="552AA77F" w14:textId="4F669DDF" w:rsidR="00A8357F" w:rsidRPr="00114553" w:rsidRDefault="00A8357F" w:rsidP="00086FD1"/>
    <w:p w14:paraId="7750A686" w14:textId="3FD87121" w:rsidR="006D0DB6" w:rsidRPr="00114553" w:rsidRDefault="00BA6C78" w:rsidP="00900010">
      <w:pPr>
        <w:pStyle w:val="Heading2"/>
        <w:rPr>
          <w:b/>
        </w:rPr>
      </w:pPr>
      <w:bookmarkStart w:id="16" w:name="_Toc1931477793"/>
      <w:r w:rsidRPr="651EEE82">
        <w:rPr>
          <w:b/>
        </w:rPr>
        <w:t>4. Objetivos</w:t>
      </w:r>
      <w:bookmarkEnd w:id="16"/>
    </w:p>
    <w:p w14:paraId="3236D238" w14:textId="2AE6EEAE" w:rsidR="00BA6C78" w:rsidRPr="00114553" w:rsidRDefault="00BA6C78" w:rsidP="00900010">
      <w:pPr>
        <w:pStyle w:val="Heading2"/>
        <w:rPr>
          <w:b/>
        </w:rPr>
      </w:pPr>
      <w:bookmarkStart w:id="17" w:name="_Toc1938430145"/>
      <w:r w:rsidRPr="651EEE82">
        <w:rPr>
          <w:b/>
        </w:rPr>
        <w:t xml:space="preserve">4.1. </w:t>
      </w:r>
      <w:r w:rsidR="00B443A1" w:rsidRPr="651EEE82">
        <w:rPr>
          <w:b/>
        </w:rPr>
        <w:t>Objetivo Principal</w:t>
      </w:r>
      <w:bookmarkEnd w:id="17"/>
    </w:p>
    <w:p w14:paraId="79525698" w14:textId="7AA13A1B" w:rsidR="35D93249" w:rsidRDefault="35D93249" w:rsidP="35D93249"/>
    <w:p w14:paraId="727F9210" w14:textId="6741708F" w:rsidR="000146A3" w:rsidRDefault="000146A3" w:rsidP="00864EDE">
      <w:r w:rsidRPr="000146A3">
        <w:t>Implementar el</w:t>
      </w:r>
      <w:r w:rsidRPr="000146A3">
        <w:rPr>
          <w:b/>
          <w:bCs/>
        </w:rPr>
        <w:t xml:space="preserve"> Sistema de Información Hospitalario (SIH)</w:t>
      </w:r>
      <w:r w:rsidRPr="000146A3">
        <w:t xml:space="preserve"> en el Centro de Salud de </w:t>
      </w:r>
      <w:r w:rsidR="002B7162">
        <w:t>Tocumen</w:t>
      </w:r>
      <w:r w:rsidRPr="000146A3">
        <w:t xml:space="preserve"> del Ministerio de Salud en Panamá (MINSA) utilizando la plataforma </w:t>
      </w:r>
      <w:r w:rsidR="00AE56EC">
        <w:t>OpenEMR</w:t>
      </w:r>
      <w:r w:rsidRPr="000146A3">
        <w:t>, con el objetivo de mejorar la calidad de la atención médica, optimizar los procesos de registro y almacenamiento de información clínica, así como también, garantizar la seguridad y confidencialidad de la información de los pacientes.</w:t>
      </w:r>
    </w:p>
    <w:p w14:paraId="395BB69E" w14:textId="77777777" w:rsidR="000146A3" w:rsidRDefault="000146A3" w:rsidP="00900010">
      <w:pPr>
        <w:pStyle w:val="Heading2"/>
        <w:rPr>
          <w:rFonts w:asciiTheme="minorHAnsi" w:eastAsiaTheme="minorHAnsi" w:hAnsiTheme="minorHAnsi" w:cstheme="minorBidi"/>
          <w:color w:val="auto"/>
          <w:sz w:val="22"/>
          <w:szCs w:val="22"/>
        </w:rPr>
      </w:pPr>
    </w:p>
    <w:p w14:paraId="09464200" w14:textId="2AE6EEAE" w:rsidR="00314E94" w:rsidRPr="00114553" w:rsidRDefault="00314E94" w:rsidP="00900010">
      <w:pPr>
        <w:pStyle w:val="Heading2"/>
        <w:rPr>
          <w:b/>
        </w:rPr>
      </w:pPr>
      <w:bookmarkStart w:id="18" w:name="_Toc1760308554"/>
      <w:r w:rsidRPr="651EEE82">
        <w:rPr>
          <w:b/>
        </w:rPr>
        <w:t>4.2. Objetivos Secundarios</w:t>
      </w:r>
      <w:bookmarkEnd w:id="18"/>
    </w:p>
    <w:p w14:paraId="6365FF34" w14:textId="6B3E18DA" w:rsidR="5618EA5B" w:rsidRDefault="5618EA5B" w:rsidP="5618EA5B"/>
    <w:p w14:paraId="59284B54" w14:textId="0E79A311" w:rsidR="006720EC" w:rsidRDefault="00476CFD" w:rsidP="005F1E1D">
      <w:pPr>
        <w:pStyle w:val="ListParagraph"/>
        <w:numPr>
          <w:ilvl w:val="0"/>
          <w:numId w:val="5"/>
        </w:numPr>
      </w:pPr>
      <w:r w:rsidRPr="00114553">
        <w:t xml:space="preserve">Determinar los principales factores que inciden en la implementación de </w:t>
      </w:r>
      <w:r w:rsidR="00C70E1E">
        <w:t>un Si</w:t>
      </w:r>
      <w:r w:rsidR="00C70E1E" w:rsidRPr="00114553">
        <w:t>stema</w:t>
      </w:r>
      <w:r w:rsidR="00C70E1E">
        <w:t xml:space="preserve"> de Información Hospitalario (SIH)</w:t>
      </w:r>
      <w:r w:rsidRPr="00114553">
        <w:t>, de manera que se puedan crear mecanismos para mejorar la eficacia y eficiencia en su desarrollo.</w:t>
      </w:r>
    </w:p>
    <w:p w14:paraId="1F2B0C70" w14:textId="014ABA43" w:rsidR="000146A3" w:rsidRDefault="000146A3" w:rsidP="000146A3">
      <w:pPr>
        <w:pStyle w:val="ListParagraph"/>
        <w:numPr>
          <w:ilvl w:val="0"/>
          <w:numId w:val="5"/>
        </w:numPr>
      </w:pPr>
      <w:r>
        <w:t xml:space="preserve">Realizar un análisis detallado de los requerimientos y necesidades específicas del centro de salud de </w:t>
      </w:r>
      <w:r w:rsidR="002B7162">
        <w:t>Tocumen</w:t>
      </w:r>
      <w:r>
        <w:t xml:space="preserve">, con el objetivo de identificar las funcionalidades y módulos necesarios para la implementación de </w:t>
      </w:r>
      <w:r w:rsidR="00AE56EC">
        <w:t>OpenEMR</w:t>
      </w:r>
      <w:r>
        <w:t>.</w:t>
      </w:r>
    </w:p>
    <w:p w14:paraId="5188D637" w14:textId="77777777" w:rsidR="000146A3" w:rsidRDefault="000146A3" w:rsidP="000146A3">
      <w:pPr>
        <w:pStyle w:val="ListParagraph"/>
        <w:numPr>
          <w:ilvl w:val="0"/>
          <w:numId w:val="5"/>
        </w:numPr>
      </w:pPr>
      <w:r>
        <w:t>Capacitar al personal del centro de salud en el uso y manejo del nuevo sistema, con el objetivo de garantizar una correcta y eficiente utilización de la herramienta.</w:t>
      </w:r>
    </w:p>
    <w:p w14:paraId="098ED84C" w14:textId="48C287DB" w:rsidR="000146A3" w:rsidRDefault="000146A3" w:rsidP="000146A3">
      <w:pPr>
        <w:pStyle w:val="ListParagraph"/>
        <w:numPr>
          <w:ilvl w:val="0"/>
          <w:numId w:val="5"/>
        </w:numPr>
      </w:pPr>
      <w:r>
        <w:lastRenderedPageBreak/>
        <w:t xml:space="preserve">Evaluar el impacto de la implementación de </w:t>
      </w:r>
      <w:r w:rsidR="00AE56EC">
        <w:t>OpenEMR</w:t>
      </w:r>
      <w:r>
        <w:t xml:space="preserve"> en el centro de salud de </w:t>
      </w:r>
      <w:r w:rsidR="002B7162">
        <w:t>Tocumen</w:t>
      </w:r>
      <w:r>
        <w:t>, con el objetivo de medir su efectividad y la mejora de los procesos y la atención médica en el centro de salud.</w:t>
      </w:r>
    </w:p>
    <w:p w14:paraId="480C86B1" w14:textId="77777777" w:rsidR="000146A3" w:rsidRDefault="000146A3" w:rsidP="000146A3">
      <w:pPr>
        <w:pStyle w:val="ListParagraph"/>
        <w:numPr>
          <w:ilvl w:val="0"/>
          <w:numId w:val="5"/>
        </w:numPr>
      </w:pPr>
      <w:r>
        <w:t>Establecer mecanismos de mantenimiento y actualización periódica del sistema, con el objetivo de garantizar su continuidad y funcionalidad a largo plazo.</w:t>
      </w:r>
    </w:p>
    <w:p w14:paraId="6B718A95" w14:textId="23981F27" w:rsidR="000146A3" w:rsidRPr="00114553" w:rsidRDefault="000146A3" w:rsidP="000146A3">
      <w:pPr>
        <w:pStyle w:val="ListParagraph"/>
        <w:numPr>
          <w:ilvl w:val="0"/>
          <w:numId w:val="5"/>
        </w:numPr>
      </w:pPr>
      <w:r>
        <w:t>Establecer protocolos y medidas de seguridad de la información, con el objetivo de garantizar la privacidad y confidencialidad de los datos de los pacientes y el cumplimiento de las normas y leyes de protección de datos en salud.</w:t>
      </w:r>
    </w:p>
    <w:p w14:paraId="4AB1912C" w14:textId="2AE6EEAE" w:rsidR="00A5185D" w:rsidRPr="00114553" w:rsidRDefault="00D4136C" w:rsidP="00900010">
      <w:pPr>
        <w:pStyle w:val="Heading2"/>
        <w:rPr>
          <w:b/>
        </w:rPr>
      </w:pPr>
      <w:bookmarkStart w:id="19" w:name="_Toc927412581"/>
      <w:r w:rsidRPr="651EEE82">
        <w:rPr>
          <w:b/>
        </w:rPr>
        <w:t>5</w:t>
      </w:r>
      <w:r w:rsidR="0003264A" w:rsidRPr="651EEE82">
        <w:rPr>
          <w:b/>
        </w:rPr>
        <w:t>.</w:t>
      </w:r>
      <w:r w:rsidRPr="651EEE82">
        <w:rPr>
          <w:b/>
        </w:rPr>
        <w:t xml:space="preserve"> Justificación del Proyecto</w:t>
      </w:r>
      <w:bookmarkEnd w:id="19"/>
    </w:p>
    <w:p w14:paraId="4F89490D" w14:textId="317F5969" w:rsidR="698CEECE" w:rsidRDefault="698CEECE" w:rsidP="698CEECE"/>
    <w:p w14:paraId="0608DC35" w14:textId="12547D52" w:rsidR="00B021E1" w:rsidRDefault="00B021E1" w:rsidP="00B021E1">
      <w:r>
        <w:t>La implementación del Sistema de Información Hospitalario (SIH) en el Centro de Salud de Tocumen ofrecería varios beneficios para la atención de los pacientes. Al proporcionar una solución tecnológica para la gestión de la información y reducir la dependencia en procesos manuales, se espera mejorar la eficiencia y reducir el riesgo de errores en el manejo de la información. Con un registro médico confiable y un mejor acceso a los resultados de las pruebas médicas, se espera mejorar los resultados para los pacientes y proporcionar una atención más eficaz.</w:t>
      </w:r>
    </w:p>
    <w:p w14:paraId="215A5E5B" w14:textId="2CD2EB1D" w:rsidR="000146A3" w:rsidRDefault="00B021E1">
      <w:r>
        <w:t>Además, este proyecto permitiría aplicar mediante la práctica los conocimientos adquiridos en el curso anterior sobre Soluciones Empresariales. Al identificar los principales factores que afectan la implementación del SIH y crear mecanismos para mejorar su eficacia y eficiencia, se estaría aplicando los conocimientos adquiridos en el curso para mejorar la atención en el Centro de Salud de Tocumen.</w:t>
      </w:r>
      <w:r w:rsidR="00F50F7F">
        <w:tab/>
      </w:r>
      <w:r w:rsidR="000146A3">
        <w:br w:type="page"/>
      </w:r>
    </w:p>
    <w:p w14:paraId="6737AB2C" w14:textId="2AE6EEAE" w:rsidR="00CA3FBB" w:rsidRPr="00114553" w:rsidRDefault="001C6868" w:rsidP="00900010">
      <w:pPr>
        <w:pStyle w:val="Heading2"/>
        <w:rPr>
          <w:b/>
        </w:rPr>
      </w:pPr>
      <w:bookmarkStart w:id="20" w:name="_Toc398577175"/>
      <w:r w:rsidRPr="651EEE82">
        <w:rPr>
          <w:b/>
        </w:rPr>
        <w:lastRenderedPageBreak/>
        <w:t>6</w:t>
      </w:r>
      <w:r w:rsidR="00CA3FBB" w:rsidRPr="651EEE82">
        <w:rPr>
          <w:b/>
        </w:rPr>
        <w:t>. Marco Conceptual</w:t>
      </w:r>
      <w:bookmarkEnd w:id="20"/>
    </w:p>
    <w:p w14:paraId="63C0633F" w14:textId="1AF1EB00" w:rsidR="698CEECE" w:rsidRDefault="698CEECE" w:rsidP="698CEECE"/>
    <w:p w14:paraId="4451CD66" w14:textId="5115B92F" w:rsidR="000146A3" w:rsidRPr="000146A3" w:rsidRDefault="000146A3" w:rsidP="000146A3">
      <w:pPr>
        <w:pStyle w:val="ListParagraph"/>
        <w:numPr>
          <w:ilvl w:val="0"/>
          <w:numId w:val="6"/>
        </w:numPr>
      </w:pPr>
      <w:r w:rsidRPr="000146A3">
        <w:t>Sistema de Información Hospitalario (SIH): es un conjunto de herramientas tecnológicas y de información que permiten la gestión integral de los servicios de atención médica, incluyendo la administración de citas, expedientes clínicos, historias médicas, registros de pacientes, resultados de exámenes, diagnósticos y tratamientos.</w:t>
      </w:r>
    </w:p>
    <w:p w14:paraId="1E3FC3C5" w14:textId="0814A8B5" w:rsidR="000146A3" w:rsidRPr="000146A3" w:rsidRDefault="000146A3" w:rsidP="000146A3">
      <w:pPr>
        <w:pStyle w:val="ListParagraph"/>
        <w:numPr>
          <w:ilvl w:val="0"/>
          <w:numId w:val="6"/>
        </w:numPr>
      </w:pPr>
      <w:r w:rsidRPr="000146A3">
        <w:t>Tecnologías de la información y comunicación (TIC): son herramientas informáticas y de comunicación que se utilizan para mejorar la eficiencia y eficacia de los procesos de atención médica, como, por ejemplo, los sistemas de información, la telemedicina, los registros electrónicos de salud, entre otros.</w:t>
      </w:r>
    </w:p>
    <w:p w14:paraId="0F7D552D" w14:textId="25166510" w:rsidR="000146A3" w:rsidRPr="000146A3" w:rsidRDefault="000146A3" w:rsidP="000146A3">
      <w:pPr>
        <w:pStyle w:val="ListParagraph"/>
        <w:numPr>
          <w:ilvl w:val="0"/>
          <w:numId w:val="6"/>
        </w:numPr>
      </w:pPr>
      <w:r w:rsidRPr="000146A3">
        <w:t>Mejora continua: es un proceso de constante revisión y actualización de los procesos, procedimientos y herramientas utilizadas en la atención médica, con el fin de optimizar la calidad y eficiencia de los servicios prestados.</w:t>
      </w:r>
    </w:p>
    <w:p w14:paraId="73C5F0CF" w14:textId="4408EA6E" w:rsidR="000146A3" w:rsidRPr="000146A3" w:rsidRDefault="000146A3" w:rsidP="000146A3">
      <w:pPr>
        <w:pStyle w:val="ListParagraph"/>
        <w:numPr>
          <w:ilvl w:val="0"/>
          <w:numId w:val="6"/>
        </w:numPr>
      </w:pPr>
      <w:r w:rsidRPr="000146A3">
        <w:t xml:space="preserve">Atención Primaria de Salud (APS): es un enfoque de atención médica que prioriza la prevención, el diagnóstico temprano y el tratamiento oportuno de enfermedades y condiciones de salud, con énfasis en la promoción de la salud y la </w:t>
      </w:r>
      <w:proofErr w:type="gramStart"/>
      <w:r w:rsidRPr="000146A3">
        <w:t>participación activa</w:t>
      </w:r>
      <w:proofErr w:type="gramEnd"/>
      <w:r w:rsidRPr="000146A3">
        <w:t xml:space="preserve"> de la comunidad.</w:t>
      </w:r>
    </w:p>
    <w:p w14:paraId="189A42F6" w14:textId="2620667F" w:rsidR="000146A3" w:rsidRPr="000146A3" w:rsidRDefault="000146A3" w:rsidP="000146A3">
      <w:pPr>
        <w:pStyle w:val="ListParagraph"/>
        <w:numPr>
          <w:ilvl w:val="0"/>
          <w:numId w:val="6"/>
        </w:numPr>
      </w:pPr>
      <w:r w:rsidRPr="000146A3">
        <w:t>Salud electrónica: es el uso de las TIC en el sector de la salud para mejorar la calidad, eficiencia y eficacia de los servicios de atención médica, así como para el intercambio seguro de información entre profesionales y pacientes.</w:t>
      </w:r>
    </w:p>
    <w:p w14:paraId="4C714F18" w14:textId="60869574" w:rsidR="000146A3" w:rsidRPr="000146A3" w:rsidRDefault="000146A3" w:rsidP="000146A3">
      <w:pPr>
        <w:pStyle w:val="ListParagraph"/>
        <w:numPr>
          <w:ilvl w:val="0"/>
          <w:numId w:val="6"/>
        </w:numPr>
      </w:pPr>
      <w:r w:rsidRPr="000146A3">
        <w:t>Interoperabilidad: se refiere a la capacidad de diferentes sistemas y tecnologías de información para intercambiar datos y trabajar juntos de manera eficiente y efectiva, sin importar la plataforma o el sistema utilizado.</w:t>
      </w:r>
    </w:p>
    <w:p w14:paraId="7D9F78A3" w14:textId="4B1E3290" w:rsidR="000146A3" w:rsidRPr="000146A3" w:rsidRDefault="000146A3" w:rsidP="000146A3">
      <w:pPr>
        <w:pStyle w:val="ListParagraph"/>
        <w:numPr>
          <w:ilvl w:val="0"/>
          <w:numId w:val="6"/>
        </w:numPr>
      </w:pPr>
      <w:r w:rsidRPr="000146A3">
        <w:t>Estándares de calidad: son normas y criterios establecidos para medir la calidad y eficacia de los servicios de atención médica, y que se utilizan para garantizar la excelencia en la atención médica y la seguridad del paciente.</w:t>
      </w:r>
    </w:p>
    <w:p w14:paraId="69E3F7EE" w14:textId="77777777" w:rsidR="000146A3" w:rsidRPr="000146A3" w:rsidRDefault="000146A3" w:rsidP="000146A3">
      <w:pPr>
        <w:pStyle w:val="ListParagraph"/>
        <w:numPr>
          <w:ilvl w:val="0"/>
          <w:numId w:val="6"/>
        </w:numPr>
      </w:pPr>
      <w:r w:rsidRPr="000146A3">
        <w:t>Innovación: se refiere a la implementación de nuevas tecnologías, procesos y estrategias para mejorar la calidad y eficacia de los servicios de atención médica, así como para responder a las necesidades cambiantes de la sociedad y del sector de la salud.</w:t>
      </w:r>
    </w:p>
    <w:p w14:paraId="69AB42E5" w14:textId="77777777" w:rsidR="000146A3" w:rsidRPr="000146A3" w:rsidRDefault="000146A3" w:rsidP="000146A3"/>
    <w:p w14:paraId="2C9B64EE" w14:textId="6A32386F" w:rsidR="001D1A23" w:rsidRPr="00114553" w:rsidRDefault="000146A3" w:rsidP="000146A3">
      <w:r w:rsidRPr="000146A3">
        <w:t>En resumen, el marco conceptual del proyecto de implementación de un SIH en un centro de salud del MINSA en Panamá se basa en la utilización de tecnologías de la información y comunicación, la mejora continua, la atención primaria de salud, la salud electrónica, la interoperabilidad, los estándares de calidad y la innovación para mejorar la calidad y eficacia de los servicios de atención médica.</w:t>
      </w:r>
    </w:p>
    <w:p w14:paraId="46168508" w14:textId="77777777" w:rsidR="00AA1E34" w:rsidRDefault="00AA1E34">
      <w:pPr>
        <w:jc w:val="left"/>
        <w:rPr>
          <w:rFonts w:asciiTheme="majorHAnsi" w:eastAsiaTheme="majorEastAsia" w:hAnsiTheme="majorHAnsi" w:cstheme="majorBidi"/>
          <w:b/>
          <w:color w:val="2E74B5" w:themeColor="accent1" w:themeShade="BF"/>
          <w:sz w:val="32"/>
          <w:szCs w:val="32"/>
        </w:rPr>
      </w:pPr>
      <w:r>
        <w:rPr>
          <w:b/>
        </w:rPr>
        <w:br w:type="page"/>
      </w:r>
    </w:p>
    <w:p w14:paraId="060B60C6" w14:textId="2AE6EEAE" w:rsidR="00F455E0" w:rsidRPr="00114553" w:rsidRDefault="00600E31" w:rsidP="00900010">
      <w:pPr>
        <w:pStyle w:val="Heading1"/>
        <w:rPr>
          <w:b/>
        </w:rPr>
      </w:pPr>
      <w:bookmarkStart w:id="21" w:name="_Toc441805747"/>
      <w:r>
        <w:lastRenderedPageBreak/>
        <w:t>Capítulo I</w:t>
      </w:r>
      <w:r w:rsidR="002A02CE">
        <w:t>I: Metodología de Desarrollo</w:t>
      </w:r>
      <w:bookmarkEnd w:id="21"/>
    </w:p>
    <w:p w14:paraId="339C9741" w14:textId="77777777" w:rsidR="00D1631C" w:rsidRDefault="00D1631C" w:rsidP="00D1631C">
      <w:pPr>
        <w:rPr>
          <w:rFonts w:cs="Calibri Light"/>
          <w:szCs w:val="24"/>
        </w:rPr>
      </w:pPr>
      <w:r w:rsidRPr="002739EB">
        <w:rPr>
          <w:rFonts w:cs="Calibri Light"/>
          <w:szCs w:val="24"/>
        </w:rPr>
        <w:t>El proyecto se realiza fundamentalmente sobre la recopilación y análisis de información de la empresa.</w:t>
      </w:r>
    </w:p>
    <w:p w14:paraId="1D74BAB4" w14:textId="2AE6EEAE" w:rsidR="002F3FF2" w:rsidRDefault="002F3FF2" w:rsidP="458355EF">
      <w:pPr>
        <w:pStyle w:val="Heading2"/>
        <w:rPr>
          <w:rFonts w:ascii="Segoe UI" w:hAnsi="Segoe UI" w:cs="Segoe UI"/>
          <w:color w:val="2E74B5"/>
          <w:sz w:val="18"/>
          <w:szCs w:val="18"/>
        </w:rPr>
      </w:pPr>
      <w:bookmarkStart w:id="22" w:name="_Toc1309767131"/>
      <w:r>
        <w:t>Descripció</w:t>
      </w:r>
      <w:r>
        <w:rPr>
          <w:rStyle w:val="normaltextrun"/>
          <w:rFonts w:ascii="Calibri Light" w:hAnsi="Calibri Light" w:cs="Calibri Light"/>
          <w:color w:val="2E74B5"/>
        </w:rPr>
        <w:t>n de la empresa</w:t>
      </w:r>
      <w:bookmarkEnd w:id="22"/>
      <w:r>
        <w:rPr>
          <w:rStyle w:val="eop"/>
          <w:rFonts w:ascii="Calibri Light" w:hAnsi="Calibri Light" w:cs="Calibri Light"/>
          <w:color w:val="2E74B5"/>
        </w:rPr>
        <w:t> </w:t>
      </w:r>
    </w:p>
    <w:p w14:paraId="48EF6F12" w14:textId="5FA7FB2D" w:rsidR="6E3C88C5" w:rsidRDefault="6E3C88C5" w:rsidP="6E3C88C5">
      <w:pPr>
        <w:pStyle w:val="paragraph"/>
        <w:spacing w:before="0" w:beforeAutospacing="0" w:after="0" w:afterAutospacing="0"/>
        <w:rPr>
          <w:rStyle w:val="eop"/>
          <w:rFonts w:ascii="Calibri Light" w:hAnsi="Calibri Light" w:cs="Calibri Light"/>
          <w:b/>
          <w:bCs/>
          <w:color w:val="2E74B5" w:themeColor="accent1" w:themeShade="BF"/>
          <w:sz w:val="26"/>
          <w:szCs w:val="26"/>
        </w:rPr>
      </w:pPr>
    </w:p>
    <w:p w14:paraId="222B5A38" w14:textId="2AE6EEAE" w:rsidR="002F3FF2" w:rsidRDefault="002F3FF2" w:rsidP="0337EFBF">
      <w:pPr>
        <w:pStyle w:val="Heading3"/>
        <w:rPr>
          <w:rFonts w:ascii="Segoe UI" w:hAnsi="Segoe UI" w:cs="Segoe UI"/>
          <w:color w:val="2E74B5"/>
          <w:sz w:val="18"/>
          <w:szCs w:val="18"/>
        </w:rPr>
      </w:pPr>
      <w:bookmarkStart w:id="23" w:name="_Toc1179532449"/>
      <w:r>
        <w:t xml:space="preserve">1.1. </w:t>
      </w:r>
      <w:r>
        <w:rPr>
          <w:rStyle w:val="normaltextrun"/>
          <w:rFonts w:ascii="Calibri Light" w:hAnsi="Calibri Light" w:cs="Calibri Light"/>
          <w:color w:val="2E74B5"/>
          <w:sz w:val="26"/>
          <w:szCs w:val="26"/>
        </w:rPr>
        <w:t>Situación actual de la empresa.</w:t>
      </w:r>
      <w:bookmarkEnd w:id="23"/>
      <w:r>
        <w:rPr>
          <w:rStyle w:val="eop"/>
          <w:rFonts w:ascii="Calibri Light" w:hAnsi="Calibri Light" w:cs="Calibri Light"/>
          <w:color w:val="2E74B5"/>
          <w:sz w:val="26"/>
          <w:szCs w:val="26"/>
        </w:rPr>
        <w:t> </w:t>
      </w:r>
    </w:p>
    <w:p w14:paraId="3781F4AF" w14:textId="0EFA6D16" w:rsidR="05884EDE" w:rsidRDefault="05884EDE" w:rsidP="05884EDE">
      <w:pPr>
        <w:pStyle w:val="paragraph"/>
        <w:spacing w:before="0" w:beforeAutospacing="0" w:after="0" w:afterAutospacing="0"/>
        <w:rPr>
          <w:rStyle w:val="eop"/>
          <w:rFonts w:ascii="Calibri Light" w:hAnsi="Calibri Light" w:cs="Calibri Light"/>
          <w:color w:val="2E74B5" w:themeColor="accent1" w:themeShade="BF"/>
          <w:sz w:val="26"/>
          <w:szCs w:val="26"/>
        </w:rPr>
      </w:pPr>
    </w:p>
    <w:p w14:paraId="022763C4" w14:textId="1A147E87" w:rsidR="002F3FF2" w:rsidRPr="00A17D1B" w:rsidRDefault="247EEA6D" w:rsidP="7A0891D2">
      <w:pPr>
        <w:spacing w:after="0"/>
        <w:textAlignment w:val="baseline"/>
      </w:pPr>
      <w:r w:rsidRPr="00A17D1B">
        <w:t>El Centro de Salud de Tocumen, bajo la administración del Ministerio de Salud de la República de Panamá, ha enfrentado desafíos relacionados con el acceso y la prestación de servicios de salud en 2023. Sin embargo, se han realizado esfuerzos significativos para mejorar la situación.</w:t>
      </w:r>
    </w:p>
    <w:p w14:paraId="68FAB808" w14:textId="337A8084" w:rsidR="002F3FF2" w:rsidRPr="00A17D1B" w:rsidRDefault="247EEA6D" w:rsidP="7A0891D2">
      <w:pPr>
        <w:spacing w:after="0"/>
        <w:textAlignment w:val="baseline"/>
      </w:pPr>
      <w:r w:rsidRPr="00A17D1B">
        <w:t>A lo largo del año, se ha estado trabajando en la inauguración de un nuevo centro de salud en Tocumen. Este nuevo centro pretende beneficiar a los residentes de varias comunidades dentro del corregimiento de Tocumen, incluyendo Belén, Sector Sur, La Siesta y Santa Marta. El nuevo centro contará con servicios de urgencia modernos disponibles las 24 horas del día. Además, esta infraestructura de dos plantas se está implementando en respuesta al crecimiento demográfico observado en estos corregimientos en los últimos años.</w:t>
      </w:r>
    </w:p>
    <w:p w14:paraId="54FEF8BE" w14:textId="262D400B" w:rsidR="002F3FF2" w:rsidRPr="00A17D1B" w:rsidRDefault="247EEA6D" w:rsidP="7A0891D2">
      <w:pPr>
        <w:spacing w:after="0"/>
        <w:textAlignment w:val="baseline"/>
        <w:rPr>
          <w:vertAlign w:val="superscript"/>
        </w:rPr>
      </w:pPr>
      <w:r w:rsidRPr="00A17D1B">
        <w:t>Una parte importante de la estrategia del Ministerio de Salud para mejorar el acceso a los servicios de salud en Tocumen y en otras áreas ha sido expandir y mejorar las estructuras de salud existentes. La estructura actual del Centro de Salud de Tocumen se transformará en una guardería, donde se impartirán clases de promoción y prevención de la salud a niños y jóvenes. Además, se han realizado esfuerzos para concienciar a los residentes sobre la importancia de eliminar los criaderos de mosquitos transmisores del dengue y para promover la vacunación neumocócica, que protege contra infecciones como la neumonía y la meningitis.</w:t>
      </w:r>
    </w:p>
    <w:p w14:paraId="0F39C946" w14:textId="3161E3D0" w:rsidR="002F3FF2" w:rsidRDefault="0CD85521" w:rsidP="002F3FF2">
      <w:pPr>
        <w:pStyle w:val="paragraph"/>
        <w:spacing w:before="0" w:beforeAutospacing="0" w:after="0" w:afterAutospacing="0"/>
        <w:textAlignment w:val="baseline"/>
        <w:rPr>
          <w:rFonts w:ascii="Segoe UI" w:hAnsi="Segoe UI" w:cs="Segoe UI"/>
          <w:sz w:val="18"/>
          <w:szCs w:val="18"/>
        </w:rPr>
      </w:pPr>
      <w:r w:rsidRPr="2DCC2869">
        <w:rPr>
          <w:rStyle w:val="eop"/>
          <w:rFonts w:ascii="Calibri" w:hAnsi="Calibri" w:cs="Calibri"/>
          <w:sz w:val="22"/>
          <w:szCs w:val="22"/>
        </w:rPr>
        <w:t> </w:t>
      </w:r>
    </w:p>
    <w:p w14:paraId="031E731C" w14:textId="7CB42B83" w:rsidR="00D1631C" w:rsidRDefault="008C1B32" w:rsidP="002F3FF2">
      <w:pPr>
        <w:pStyle w:val="paragraph"/>
        <w:spacing w:before="0" w:beforeAutospacing="0" w:after="0" w:afterAutospacing="0"/>
        <w:textAlignment w:val="baseline"/>
        <w:rPr>
          <w:rStyle w:val="normaltextrun"/>
          <w:rFonts w:ascii="Calibri" w:hAnsi="Calibri" w:cs="Calibri"/>
          <w:sz w:val="22"/>
          <w:szCs w:val="22"/>
        </w:rPr>
      </w:pPr>
      <w:r w:rsidRPr="008C1B32">
        <w:rPr>
          <w:rStyle w:val="normaltextrun"/>
          <w:rFonts w:ascii="Calibri" w:hAnsi="Calibri" w:cs="Calibri"/>
          <w:sz w:val="22"/>
          <w:szCs w:val="22"/>
        </w:rPr>
        <w:t>Centro de Salud de Tocumen</w:t>
      </w:r>
      <w:r w:rsidR="002F3FF2">
        <w:rPr>
          <w:rStyle w:val="normaltextrun"/>
          <w:rFonts w:ascii="Calibri" w:hAnsi="Calibri" w:cs="Calibri"/>
          <w:sz w:val="22"/>
          <w:szCs w:val="22"/>
        </w:rPr>
        <w:t xml:space="preserve"> se encuentra </w:t>
      </w:r>
      <w:r w:rsidRPr="008C1B32">
        <w:rPr>
          <w:rStyle w:val="normaltextrun"/>
          <w:rFonts w:ascii="Calibri" w:hAnsi="Calibri" w:cs="Calibri"/>
          <w:sz w:val="22"/>
          <w:szCs w:val="22"/>
        </w:rPr>
        <w:t>en</w:t>
      </w:r>
      <w:r w:rsidR="00596D7A">
        <w:rPr>
          <w:rStyle w:val="normaltextrun"/>
          <w:rFonts w:ascii="Calibri" w:hAnsi="Calibri" w:cs="Calibri"/>
          <w:sz w:val="22"/>
          <w:szCs w:val="22"/>
        </w:rPr>
        <w:t xml:space="preserve"> </w:t>
      </w:r>
      <w:r w:rsidRPr="008C1B32">
        <w:rPr>
          <w:rStyle w:val="normaltextrun"/>
          <w:rFonts w:ascii="Calibri" w:hAnsi="Calibri" w:cs="Calibri"/>
          <w:sz w:val="22"/>
          <w:szCs w:val="22"/>
        </w:rPr>
        <w:t xml:space="preserve">Calle Cabuya, </w:t>
      </w:r>
      <w:proofErr w:type="spellStart"/>
      <w:r w:rsidRPr="008C1B32">
        <w:rPr>
          <w:rStyle w:val="normaltextrun"/>
          <w:rFonts w:ascii="Calibri" w:hAnsi="Calibri" w:cs="Calibri"/>
          <w:sz w:val="22"/>
          <w:szCs w:val="22"/>
        </w:rPr>
        <w:t>Panama</w:t>
      </w:r>
      <w:proofErr w:type="spellEnd"/>
      <w:r w:rsidRPr="008C1B32">
        <w:rPr>
          <w:rStyle w:val="normaltextrun"/>
          <w:rFonts w:ascii="Calibri" w:hAnsi="Calibri" w:cs="Calibri"/>
          <w:sz w:val="22"/>
          <w:szCs w:val="22"/>
        </w:rPr>
        <w:t xml:space="preserve"> City, </w:t>
      </w:r>
      <w:proofErr w:type="spellStart"/>
      <w:r w:rsidRPr="008C1B32">
        <w:rPr>
          <w:rStyle w:val="normaltextrun"/>
          <w:rFonts w:ascii="Calibri" w:hAnsi="Calibri" w:cs="Calibri"/>
          <w:sz w:val="22"/>
          <w:szCs w:val="22"/>
        </w:rPr>
        <w:t>Panama</w:t>
      </w:r>
      <w:proofErr w:type="spellEnd"/>
      <w:r w:rsidRPr="008C1B32">
        <w:rPr>
          <w:rStyle w:val="normaltextrun"/>
          <w:rFonts w:ascii="Calibri" w:hAnsi="Calibri" w:cs="Calibri"/>
          <w:sz w:val="22"/>
          <w:szCs w:val="22"/>
        </w:rPr>
        <w:t xml:space="preserve">, Panamá (ciudad), Provincia de </w:t>
      </w:r>
      <w:proofErr w:type="spellStart"/>
      <w:r w:rsidRPr="008C1B32">
        <w:rPr>
          <w:rStyle w:val="normaltextrun"/>
          <w:rFonts w:ascii="Calibri" w:hAnsi="Calibri" w:cs="Calibri"/>
          <w:sz w:val="22"/>
          <w:szCs w:val="22"/>
        </w:rPr>
        <w:t>Panamá.</w:t>
      </w:r>
      <w:r w:rsidR="002F3FF2">
        <w:rPr>
          <w:rStyle w:val="normaltextrun"/>
          <w:rFonts w:ascii="Calibri" w:hAnsi="Calibri" w:cs="Calibri"/>
          <w:sz w:val="22"/>
          <w:szCs w:val="22"/>
        </w:rPr>
        <w:t>y</w:t>
      </w:r>
      <w:proofErr w:type="spellEnd"/>
      <w:r w:rsidR="002F3FF2">
        <w:rPr>
          <w:rStyle w:val="normaltextrun"/>
          <w:rFonts w:ascii="Calibri" w:hAnsi="Calibri" w:cs="Calibri"/>
          <w:sz w:val="22"/>
          <w:szCs w:val="22"/>
        </w:rPr>
        <w:t xml:space="preserve"> cuenta con el horario de atención de 08:00 – </w:t>
      </w:r>
      <w:r w:rsidR="008F779F">
        <w:rPr>
          <w:rStyle w:val="normaltextrun"/>
          <w:rFonts w:ascii="Calibri" w:hAnsi="Calibri" w:cs="Calibri"/>
          <w:sz w:val="22"/>
          <w:szCs w:val="22"/>
        </w:rPr>
        <w:t>16</w:t>
      </w:r>
      <w:r w:rsidR="002F3FF2">
        <w:rPr>
          <w:rStyle w:val="normaltextrun"/>
          <w:rFonts w:ascii="Calibri" w:hAnsi="Calibri" w:cs="Calibri"/>
          <w:sz w:val="22"/>
          <w:szCs w:val="22"/>
        </w:rPr>
        <w:t>:00, de lunes a sábado.</w:t>
      </w:r>
    </w:p>
    <w:p w14:paraId="36EB4019" w14:textId="4232A741" w:rsidR="002F3FF2" w:rsidRDefault="69CE9759" w:rsidP="002F3FF2">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2C47374B" wp14:editId="10E2BB25">
            <wp:extent cx="5943600" cy="3466465"/>
            <wp:effectExtent l="0" t="0" r="0" b="635"/>
            <wp:docPr id="1587994816" name="Picture 1587994816"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994816"/>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r w:rsidR="002F3FF2">
        <w:rPr>
          <w:rStyle w:val="eop"/>
          <w:rFonts w:ascii="Calibri" w:hAnsi="Calibri" w:cs="Calibri"/>
          <w:sz w:val="22"/>
          <w:szCs w:val="22"/>
        </w:rPr>
        <w:t> </w:t>
      </w:r>
    </w:p>
    <w:p w14:paraId="70CE6928" w14:textId="6B2336AD" w:rsidR="002F3FF2" w:rsidRDefault="002F3FF2" w:rsidP="002F3FF2">
      <w:pPr>
        <w:pStyle w:val="paragraph"/>
        <w:spacing w:before="0" w:beforeAutospacing="0" w:after="0" w:afterAutospacing="0"/>
        <w:jc w:val="center"/>
        <w:textAlignment w:val="baseline"/>
        <w:rPr>
          <w:rStyle w:val="normaltextrun"/>
          <w:rFonts w:ascii="Calibri" w:hAnsi="Calibri" w:cs="Calibri"/>
          <w:i/>
          <w:color w:val="44546A"/>
          <w:sz w:val="18"/>
          <w:szCs w:val="18"/>
        </w:rPr>
      </w:pPr>
      <w:r w:rsidRPr="0BC1DC0C">
        <w:rPr>
          <w:rStyle w:val="normaltextrun"/>
          <w:rFonts w:ascii="Calibri" w:hAnsi="Calibri" w:cs="Calibri"/>
          <w:i/>
          <w:iCs/>
          <w:color w:val="44546A"/>
          <w:sz w:val="18"/>
          <w:szCs w:val="18"/>
        </w:rPr>
        <w:t>Ilustración</w:t>
      </w:r>
      <w:r w:rsidR="455F2750" w:rsidRPr="0BC1DC0C">
        <w:rPr>
          <w:rStyle w:val="normaltextrun"/>
          <w:rFonts w:ascii="Calibri" w:hAnsi="Calibri" w:cs="Calibri"/>
          <w:i/>
          <w:iCs/>
          <w:color w:val="44546A"/>
          <w:sz w:val="18"/>
          <w:szCs w:val="18"/>
        </w:rPr>
        <w:t xml:space="preserve"> 2: Ubicación en Google </w:t>
      </w:r>
      <w:proofErr w:type="spellStart"/>
      <w:r w:rsidR="455F2750" w:rsidRPr="0BC1DC0C">
        <w:rPr>
          <w:rStyle w:val="normaltextrun"/>
          <w:rFonts w:ascii="Calibri" w:hAnsi="Calibri" w:cs="Calibri"/>
          <w:i/>
          <w:iCs/>
          <w:color w:val="44546A"/>
          <w:sz w:val="18"/>
          <w:szCs w:val="18"/>
        </w:rPr>
        <w:t>Maps</w:t>
      </w:r>
      <w:proofErr w:type="spellEnd"/>
      <w:r w:rsidR="455F2750" w:rsidRPr="0BC1DC0C">
        <w:rPr>
          <w:rStyle w:val="normaltextrun"/>
          <w:rFonts w:ascii="Calibri" w:hAnsi="Calibri" w:cs="Calibri"/>
          <w:i/>
          <w:iCs/>
          <w:color w:val="44546A"/>
          <w:sz w:val="18"/>
          <w:szCs w:val="18"/>
        </w:rPr>
        <w:t xml:space="preserve"> del Centro de </w:t>
      </w:r>
      <w:r w:rsidR="455F2750" w:rsidRPr="4CF27614">
        <w:rPr>
          <w:rStyle w:val="normaltextrun"/>
          <w:rFonts w:ascii="Calibri" w:hAnsi="Calibri" w:cs="Calibri"/>
          <w:i/>
          <w:iCs/>
          <w:color w:val="44546A"/>
          <w:sz w:val="18"/>
          <w:szCs w:val="18"/>
        </w:rPr>
        <w:t xml:space="preserve">Salud de </w:t>
      </w:r>
      <w:r w:rsidR="455F2750" w:rsidRPr="76F7959E">
        <w:rPr>
          <w:rStyle w:val="normaltextrun"/>
          <w:rFonts w:ascii="Calibri" w:hAnsi="Calibri" w:cs="Calibri"/>
          <w:i/>
          <w:iCs/>
          <w:color w:val="44546A"/>
          <w:sz w:val="18"/>
          <w:szCs w:val="18"/>
        </w:rPr>
        <w:t>Tocumen.</w:t>
      </w:r>
    </w:p>
    <w:p w14:paraId="39A524C9" w14:textId="2AE6EEAE" w:rsidR="002F3FF2" w:rsidRDefault="002F3FF2" w:rsidP="549C03D3">
      <w:pPr>
        <w:pStyle w:val="Heading3"/>
        <w:rPr>
          <w:rFonts w:ascii="Segoe UI" w:hAnsi="Segoe UI" w:cs="Segoe UI"/>
          <w:color w:val="2E74B5"/>
          <w:sz w:val="18"/>
          <w:szCs w:val="18"/>
        </w:rPr>
      </w:pPr>
      <w:bookmarkStart w:id="24" w:name="_Toc1685844204"/>
      <w:r>
        <w:t xml:space="preserve">1.2. </w:t>
      </w:r>
      <w:r>
        <w:rPr>
          <w:rStyle w:val="normaltextrun"/>
          <w:rFonts w:ascii="Calibri Light" w:hAnsi="Calibri Light" w:cs="Calibri Light"/>
          <w:color w:val="2E74B5"/>
          <w:sz w:val="26"/>
          <w:szCs w:val="26"/>
        </w:rPr>
        <w:t>Misión de la Empresa</w:t>
      </w:r>
      <w:bookmarkEnd w:id="24"/>
      <w:r>
        <w:rPr>
          <w:rStyle w:val="eop"/>
          <w:rFonts w:ascii="Calibri Light" w:hAnsi="Calibri Light" w:cs="Calibri Light"/>
          <w:color w:val="2E74B5"/>
          <w:sz w:val="26"/>
          <w:szCs w:val="26"/>
        </w:rPr>
        <w:t> </w:t>
      </w:r>
    </w:p>
    <w:p w14:paraId="7EE1E2A9" w14:textId="384C1323" w:rsidR="1520D20B" w:rsidRDefault="1520D20B" w:rsidP="1520D20B">
      <w:pPr>
        <w:rPr>
          <w:rStyle w:val="normaltextrun"/>
          <w:rFonts w:ascii="Calibri" w:eastAsia="Times New Roman" w:hAnsi="Calibri" w:cs="Calibri"/>
          <w:lang w:eastAsia="es-PA"/>
        </w:rPr>
      </w:pPr>
    </w:p>
    <w:p w14:paraId="5081CC92" w14:textId="72A7139F" w:rsidR="7F323F26" w:rsidRDefault="7F323F26" w:rsidP="78D03D92">
      <w:pPr>
        <w:rPr>
          <w:rStyle w:val="normaltextrun"/>
          <w:rFonts w:ascii="Calibri" w:eastAsia="Times New Roman" w:hAnsi="Calibri" w:cs="Calibri"/>
          <w:lang w:eastAsia="es-PA"/>
        </w:rPr>
      </w:pPr>
      <w:r w:rsidRPr="1520D20B">
        <w:rPr>
          <w:rStyle w:val="normaltextrun"/>
          <w:rFonts w:ascii="Calibri" w:eastAsia="Times New Roman" w:hAnsi="Calibri" w:cs="Calibri"/>
          <w:lang w:eastAsia="es-PA"/>
        </w:rPr>
        <w:t>La Misión del Ministerio de Salud de la República de Panamá (MINSA) se centra en asegurar a toda la población el acceso a una atención integral, humanizada y de calidad en todos sus niveles de intervención. Este enfoque se basa en la estrategia de Atención Primaria de Salud, y se aplica con una perspectiva de género, para garantizar la equidad en la prestación de servicios. MINSA se compromete a proporcionar estos servicios de manera eficiente y con calidez durante la atención, siempre buscando la excelencia en la atención médica y poniendo en primer lugar las necesidades de los pacientes.</w:t>
      </w:r>
    </w:p>
    <w:p w14:paraId="3825D5B7" w14:textId="795E2613" w:rsidR="7F323F26" w:rsidRDefault="7F323F26" w:rsidP="78D03D92">
      <w:r w:rsidRPr="1520D20B">
        <w:rPr>
          <w:rStyle w:val="normaltextrun"/>
          <w:rFonts w:ascii="Calibri" w:eastAsia="Times New Roman" w:hAnsi="Calibri" w:cs="Calibri"/>
          <w:lang w:eastAsia="es-PA"/>
        </w:rPr>
        <w:t xml:space="preserve"> Además, la Misión de MINSA se extiende más allá de la mera prestación de servicios de salud. Se encarga de la rectoría, gestión y transformación del sistema de salud, con el objetivo de mejorar continuamente la calidad y eficiencia de los servicios. MINSA prioriza la transparencia en el uso de los recursos y promueve la participación ciudadana en las decisiones de salud. Asimismo, se esfuerza por construir las condiciones necesarias para la producción social de la salud, reconociendo que la salud es un producto de factores sociales y ambientales, además de la atención médica.</w:t>
      </w:r>
    </w:p>
    <w:p w14:paraId="31471F06" w14:textId="053E5211" w:rsidR="00D132AE" w:rsidRPr="004D6970" w:rsidRDefault="00D132AE" w:rsidP="002F3FF2">
      <w:pPr>
        <w:pStyle w:val="paragraph"/>
        <w:spacing w:before="0" w:beforeAutospacing="0" w:after="0" w:afterAutospacing="0"/>
        <w:textAlignment w:val="baseline"/>
        <w:rPr>
          <w:rStyle w:val="normaltextrun"/>
          <w:rFonts w:ascii="Calibri" w:hAnsi="Calibri" w:cs="Calibri"/>
          <w:sz w:val="22"/>
          <w:szCs w:val="22"/>
        </w:rPr>
      </w:pPr>
    </w:p>
    <w:p w14:paraId="610011D2" w14:textId="2AE6EEAE" w:rsidR="002F3FF2" w:rsidRDefault="002F3FF2" w:rsidP="7FC570A2">
      <w:pPr>
        <w:pStyle w:val="Heading3"/>
        <w:rPr>
          <w:rFonts w:ascii="Segoe UI" w:hAnsi="Segoe UI" w:cs="Segoe UI"/>
          <w:color w:val="2E74B5"/>
          <w:sz w:val="18"/>
          <w:szCs w:val="18"/>
        </w:rPr>
      </w:pPr>
      <w:bookmarkStart w:id="25" w:name="_Toc400200005"/>
      <w:r>
        <w:t>1</w:t>
      </w:r>
      <w:r>
        <w:rPr>
          <w:rStyle w:val="normaltextrun"/>
          <w:rFonts w:ascii="Calibri Light" w:hAnsi="Calibri Light" w:cs="Calibri Light"/>
          <w:color w:val="2E74B5"/>
          <w:sz w:val="26"/>
          <w:szCs w:val="26"/>
        </w:rPr>
        <w:t>.3. Visión de la Empresa</w:t>
      </w:r>
      <w:bookmarkEnd w:id="25"/>
      <w:r>
        <w:rPr>
          <w:rStyle w:val="eop"/>
          <w:rFonts w:ascii="Calibri Light" w:hAnsi="Calibri Light" w:cs="Calibri Light"/>
          <w:color w:val="2E74B5"/>
          <w:sz w:val="26"/>
          <w:szCs w:val="26"/>
        </w:rPr>
        <w:t> </w:t>
      </w:r>
    </w:p>
    <w:p w14:paraId="6C3CD230" w14:textId="781B15F2" w:rsidR="5CFE1CA2" w:rsidRDefault="5CFE1CA2" w:rsidP="5CFE1CA2">
      <w:pPr>
        <w:pStyle w:val="paragraph"/>
        <w:spacing w:before="0" w:beforeAutospacing="0" w:after="0" w:afterAutospacing="0"/>
        <w:rPr>
          <w:rStyle w:val="normaltextrun"/>
          <w:rFonts w:ascii="Calibri" w:hAnsi="Calibri" w:cs="Calibri"/>
          <w:sz w:val="22"/>
          <w:szCs w:val="22"/>
        </w:rPr>
      </w:pPr>
    </w:p>
    <w:p w14:paraId="7B2CF89B" w14:textId="444D95EB" w:rsidR="5A80034A" w:rsidRDefault="5A80034A" w:rsidP="05884EDE">
      <w:pPr>
        <w:pStyle w:val="paragraph"/>
        <w:spacing w:before="0" w:beforeAutospacing="0" w:after="0" w:afterAutospacing="0"/>
        <w:rPr>
          <w:rStyle w:val="normaltextrun"/>
          <w:rFonts w:ascii="Calibri" w:hAnsi="Calibri" w:cs="Calibri"/>
          <w:sz w:val="22"/>
          <w:szCs w:val="22"/>
        </w:rPr>
      </w:pPr>
      <w:r w:rsidRPr="6D7D7E09">
        <w:rPr>
          <w:rStyle w:val="normaltextrun"/>
          <w:rFonts w:ascii="Calibri" w:hAnsi="Calibri" w:cs="Calibri"/>
          <w:sz w:val="22"/>
          <w:szCs w:val="22"/>
        </w:rPr>
        <w:t xml:space="preserve">La Visión del Ministerio de Salud de la República de Panamá (MINSA) es convertirse en una entidad de referencia en la prestación de servicios de salud pública, caracterizada por su excelencia, humanización y atención integral. Su visión se centra en asegurar que todos los ciudadanos tengan acceso a servicios de salud de alta calidad, que se brinden de manera eficiente y con calidez. Este objetivo es una extensión natural de su Misión, que se centra en proporcionar una atención sanitaria integral con un enfoque de </w:t>
      </w:r>
      <w:r w:rsidRPr="6D7D7E09">
        <w:rPr>
          <w:rStyle w:val="normaltextrun"/>
          <w:rFonts w:ascii="Calibri" w:hAnsi="Calibri" w:cs="Calibri"/>
          <w:sz w:val="22"/>
          <w:szCs w:val="22"/>
        </w:rPr>
        <w:lastRenderedPageBreak/>
        <w:t>género. La visión de MINSA es de un sistema de salud en el que cada individuo, independientemente de su género, pueda acceder a servicios de salud de alta calidad.</w:t>
      </w:r>
    </w:p>
    <w:p w14:paraId="5C8DFBAE" w14:textId="7BACAB97" w:rsidR="5A80034A" w:rsidRDefault="5A80034A" w:rsidP="05884EDE">
      <w:pPr>
        <w:pStyle w:val="paragraph"/>
        <w:spacing w:before="0" w:beforeAutospacing="0" w:after="0" w:afterAutospacing="0"/>
      </w:pPr>
      <w:r w:rsidRPr="6D7D7E09">
        <w:rPr>
          <w:rStyle w:val="normaltextrun"/>
          <w:rFonts w:ascii="Calibri" w:hAnsi="Calibri" w:cs="Calibri"/>
          <w:sz w:val="22"/>
          <w:szCs w:val="22"/>
        </w:rPr>
        <w:t xml:space="preserve"> </w:t>
      </w:r>
    </w:p>
    <w:p w14:paraId="0D1DD518" w14:textId="6004C9B8" w:rsidR="5A80034A" w:rsidRDefault="5A80034A" w:rsidP="05884EDE">
      <w:pPr>
        <w:pStyle w:val="paragraph"/>
        <w:spacing w:before="0" w:beforeAutospacing="0" w:after="0" w:afterAutospacing="0"/>
        <w:rPr>
          <w:rStyle w:val="normaltextrun"/>
          <w:rFonts w:ascii="Calibri" w:hAnsi="Calibri" w:cs="Calibri"/>
          <w:sz w:val="22"/>
          <w:szCs w:val="22"/>
        </w:rPr>
      </w:pPr>
      <w:r w:rsidRPr="6D7D7E09">
        <w:rPr>
          <w:rStyle w:val="normaltextrun"/>
          <w:rFonts w:ascii="Calibri" w:hAnsi="Calibri" w:cs="Calibri"/>
          <w:sz w:val="22"/>
          <w:szCs w:val="22"/>
        </w:rPr>
        <w:t>Además, la Visión de MINSA es la de un sistema de salud que es transparente en su uso de los recursos y que valora la participación ciudadana. La idea es que los ciudadanos sean socios activos en la gestión de su propia salud y en la toma de decisiones sobre la atención sanitaria en su comunidad. Además, MINSA aspira a crear un entorno en el que la salud sea un producto de la sociedad, donde las condiciones sociales y ambientales sean favorables para la producción social de la salud. Esta visión es un reflejo de su compromiso con la promoción de la salud y la prevención de enfermedades, así como con la mejora continua de los servicios de salud.</w:t>
      </w:r>
    </w:p>
    <w:p w14:paraId="3B161946" w14:textId="44152A26" w:rsidR="6D7D7E09" w:rsidRDefault="6D7D7E09" w:rsidP="6D7D7E09">
      <w:pPr>
        <w:pStyle w:val="paragraph"/>
        <w:spacing w:before="0" w:beforeAutospacing="0" w:after="0" w:afterAutospacing="0"/>
        <w:rPr>
          <w:rStyle w:val="normaltextrun"/>
          <w:rFonts w:ascii="Calibri" w:hAnsi="Calibri" w:cs="Calibri"/>
          <w:sz w:val="22"/>
          <w:szCs w:val="22"/>
        </w:rPr>
      </w:pPr>
    </w:p>
    <w:p w14:paraId="75EAA5A3" w14:textId="77777777" w:rsidR="00757769" w:rsidRDefault="00757769" w:rsidP="002F3FF2">
      <w:pPr>
        <w:pStyle w:val="paragraph"/>
        <w:spacing w:before="0" w:beforeAutospacing="0" w:after="0" w:afterAutospacing="0"/>
        <w:textAlignment w:val="baseline"/>
        <w:rPr>
          <w:rFonts w:ascii="Segoe UI" w:hAnsi="Segoe UI" w:cs="Segoe UI"/>
          <w:sz w:val="18"/>
          <w:szCs w:val="18"/>
        </w:rPr>
      </w:pPr>
    </w:p>
    <w:p w14:paraId="771F368C" w14:textId="2AE6EEAE" w:rsidR="002F3FF2" w:rsidRDefault="002F3FF2" w:rsidP="3FB4027D">
      <w:pPr>
        <w:pStyle w:val="Heading3"/>
        <w:rPr>
          <w:rStyle w:val="eop"/>
          <w:rFonts w:ascii="Calibri Light" w:hAnsi="Calibri Light" w:cs="Calibri Light"/>
          <w:b/>
          <w:color w:val="2E74B5"/>
          <w:sz w:val="26"/>
          <w:szCs w:val="26"/>
        </w:rPr>
      </w:pPr>
      <w:bookmarkStart w:id="26" w:name="_Toc651679642"/>
      <w:r>
        <w:t xml:space="preserve">1.4. </w:t>
      </w:r>
      <w:r w:rsidRPr="57BA7D76">
        <w:rPr>
          <w:rStyle w:val="normaltextrun"/>
          <w:rFonts w:ascii="Calibri Light" w:hAnsi="Calibri Light" w:cs="Calibri Light"/>
          <w:b/>
          <w:color w:val="2E74B5" w:themeColor="accent1" w:themeShade="BF"/>
          <w:sz w:val="26"/>
          <w:szCs w:val="26"/>
        </w:rPr>
        <w:t>Estructura Organizacional y empleados</w:t>
      </w:r>
      <w:bookmarkEnd w:id="26"/>
      <w:r w:rsidRPr="57BA7D76">
        <w:rPr>
          <w:rStyle w:val="eop"/>
          <w:rFonts w:ascii="Calibri Light" w:hAnsi="Calibri Light" w:cs="Calibri Light"/>
          <w:b/>
          <w:color w:val="2E74B5" w:themeColor="accent1" w:themeShade="BF"/>
          <w:sz w:val="26"/>
          <w:szCs w:val="26"/>
        </w:rPr>
        <w:t> </w:t>
      </w:r>
    </w:p>
    <w:p w14:paraId="0E5BCE97" w14:textId="57AC92B6" w:rsidR="010782B1" w:rsidRDefault="010782B1" w:rsidP="010782B1">
      <w:pPr>
        <w:pStyle w:val="paragraph"/>
        <w:spacing w:before="0" w:beforeAutospacing="0" w:after="0" w:afterAutospacing="0"/>
        <w:rPr>
          <w:rStyle w:val="eop"/>
          <w:rFonts w:ascii="Calibri Light" w:hAnsi="Calibri Light" w:cs="Calibri Light"/>
          <w:b/>
          <w:color w:val="2E74B5" w:themeColor="accent1" w:themeShade="BF"/>
          <w:sz w:val="26"/>
          <w:szCs w:val="26"/>
        </w:rPr>
      </w:pPr>
    </w:p>
    <w:p w14:paraId="5F95E2CD" w14:textId="0D5CF895" w:rsidR="0A0FCA35" w:rsidRDefault="0A0FCA35" w:rsidP="47D611F3">
      <w:pPr>
        <w:pStyle w:val="paragraph"/>
        <w:spacing w:before="0" w:beforeAutospacing="0" w:after="0" w:afterAutospacing="0"/>
        <w:rPr>
          <w:rStyle w:val="eop"/>
          <w:rFonts w:ascii="Calibri" w:hAnsi="Calibri" w:cs="Calibri"/>
          <w:sz w:val="22"/>
          <w:szCs w:val="22"/>
        </w:rPr>
      </w:pPr>
      <w:r w:rsidRPr="62F0B00B">
        <w:rPr>
          <w:rStyle w:val="eop"/>
          <w:rFonts w:ascii="Calibri" w:hAnsi="Calibri" w:cs="Calibri"/>
          <w:sz w:val="22"/>
          <w:szCs w:val="22"/>
        </w:rPr>
        <w:t>En el Centro de Salud de</w:t>
      </w:r>
      <w:r w:rsidRPr="1B76AEC4">
        <w:rPr>
          <w:rStyle w:val="eop"/>
          <w:rFonts w:ascii="Calibri" w:hAnsi="Calibri" w:cs="Calibri"/>
          <w:sz w:val="22"/>
          <w:szCs w:val="22"/>
        </w:rPr>
        <w:t xml:space="preserve"> </w:t>
      </w:r>
      <w:r w:rsidRPr="282E2897">
        <w:rPr>
          <w:rStyle w:val="eop"/>
          <w:rFonts w:ascii="Calibri" w:hAnsi="Calibri" w:cs="Calibri"/>
          <w:sz w:val="22"/>
          <w:szCs w:val="22"/>
        </w:rPr>
        <w:t>Tocumen</w:t>
      </w:r>
      <w:r w:rsidRPr="1B76AEC4">
        <w:rPr>
          <w:rStyle w:val="eop"/>
          <w:rFonts w:ascii="Calibri" w:hAnsi="Calibri" w:cs="Calibri"/>
          <w:sz w:val="22"/>
          <w:szCs w:val="22"/>
        </w:rPr>
        <w:t>,</w:t>
      </w:r>
      <w:r w:rsidRPr="47D611F3">
        <w:rPr>
          <w:rStyle w:val="eop"/>
          <w:rFonts w:ascii="Calibri" w:hAnsi="Calibri" w:cs="Calibri"/>
          <w:sz w:val="22"/>
          <w:szCs w:val="22"/>
        </w:rPr>
        <w:t xml:space="preserve"> la estructura organizacional podría ajustarse a una escala menor de la siguiente manera:</w:t>
      </w:r>
    </w:p>
    <w:p w14:paraId="137AACB4" w14:textId="0F420C6F" w:rsidR="0A0FCA35" w:rsidRDefault="0A0FCA35" w:rsidP="47D611F3">
      <w:pPr>
        <w:pStyle w:val="paragraph"/>
        <w:spacing w:before="0" w:beforeAutospacing="0" w:after="0" w:afterAutospacing="0"/>
      </w:pPr>
      <w:r w:rsidRPr="47D611F3">
        <w:rPr>
          <w:rStyle w:val="eop"/>
          <w:rFonts w:ascii="Calibri" w:hAnsi="Calibri" w:cs="Calibri"/>
          <w:sz w:val="22"/>
          <w:szCs w:val="22"/>
        </w:rPr>
        <w:t xml:space="preserve"> </w:t>
      </w:r>
    </w:p>
    <w:p w14:paraId="6EFFD766" w14:textId="3484127F" w:rsidR="0A0FCA35" w:rsidRDefault="0A0FCA35" w:rsidP="6F457806">
      <w:pPr>
        <w:pStyle w:val="paragraph"/>
        <w:numPr>
          <w:ilvl w:val="0"/>
          <w:numId w:val="20"/>
        </w:numPr>
        <w:spacing w:before="0" w:beforeAutospacing="0" w:after="0" w:afterAutospacing="0"/>
      </w:pPr>
      <w:r w:rsidRPr="3CA39E04">
        <w:rPr>
          <w:rStyle w:val="eop"/>
          <w:rFonts w:ascii="Calibri" w:hAnsi="Calibri" w:cs="Calibri"/>
          <w:b/>
          <w:sz w:val="22"/>
          <w:szCs w:val="22"/>
        </w:rPr>
        <w:t>Administración</w:t>
      </w:r>
      <w:r w:rsidRPr="47D611F3">
        <w:rPr>
          <w:rStyle w:val="eop"/>
          <w:rFonts w:ascii="Calibri" w:hAnsi="Calibri" w:cs="Calibri"/>
          <w:sz w:val="22"/>
          <w:szCs w:val="22"/>
        </w:rPr>
        <w:t>: Esta sección sería responsable de la supervisión general del centro, incluyendo la toma de decisiones clave y la dirección estratégica.</w:t>
      </w:r>
    </w:p>
    <w:p w14:paraId="21508A4C" w14:textId="10311052" w:rsidR="0A0FCA35" w:rsidRDefault="0A0FCA35" w:rsidP="4AFD412C">
      <w:pPr>
        <w:pStyle w:val="paragraph"/>
        <w:numPr>
          <w:ilvl w:val="0"/>
          <w:numId w:val="20"/>
        </w:numPr>
        <w:spacing w:before="0" w:beforeAutospacing="0" w:after="0" w:afterAutospacing="0"/>
      </w:pPr>
      <w:r w:rsidRPr="64C19D4A">
        <w:rPr>
          <w:rStyle w:val="eop"/>
          <w:rFonts w:ascii="Calibri" w:hAnsi="Calibri" w:cs="Calibri"/>
          <w:b/>
          <w:sz w:val="22"/>
          <w:szCs w:val="22"/>
        </w:rPr>
        <w:t>Finanzas</w:t>
      </w:r>
      <w:r w:rsidRPr="47D611F3">
        <w:rPr>
          <w:rStyle w:val="eop"/>
          <w:rFonts w:ascii="Calibri" w:hAnsi="Calibri" w:cs="Calibri"/>
          <w:sz w:val="22"/>
          <w:szCs w:val="22"/>
        </w:rPr>
        <w:t>: Este departamento manejaría los aspectos financieros, incluyendo el presupuesto, la facturación, y la contabilidad.</w:t>
      </w:r>
    </w:p>
    <w:p w14:paraId="7B3AB823" w14:textId="2E6D8FB8" w:rsidR="0A0FCA35" w:rsidRDefault="0A0FCA35" w:rsidP="6F457806">
      <w:pPr>
        <w:pStyle w:val="paragraph"/>
        <w:numPr>
          <w:ilvl w:val="0"/>
          <w:numId w:val="20"/>
        </w:numPr>
        <w:spacing w:before="0" w:beforeAutospacing="0" w:after="0" w:afterAutospacing="0"/>
      </w:pPr>
      <w:r w:rsidRPr="587AB627">
        <w:rPr>
          <w:rStyle w:val="eop"/>
          <w:rFonts w:ascii="Calibri" w:hAnsi="Calibri" w:cs="Calibri"/>
          <w:b/>
          <w:sz w:val="22"/>
          <w:szCs w:val="22"/>
        </w:rPr>
        <w:t>Recursos Humanos:</w:t>
      </w:r>
      <w:r w:rsidRPr="47D611F3">
        <w:rPr>
          <w:rStyle w:val="eop"/>
          <w:rFonts w:ascii="Calibri" w:hAnsi="Calibri" w:cs="Calibri"/>
          <w:sz w:val="22"/>
          <w:szCs w:val="22"/>
        </w:rPr>
        <w:t xml:space="preserve"> Este departamento se encargaría de las contrataciones, las relaciones laborales, la formación y desarrollo del personal, entre otras tareas.</w:t>
      </w:r>
    </w:p>
    <w:p w14:paraId="5366C14A" w14:textId="4E033520" w:rsidR="0A0FCA35" w:rsidRDefault="0A0FCA35" w:rsidP="6F457806">
      <w:pPr>
        <w:pStyle w:val="paragraph"/>
        <w:numPr>
          <w:ilvl w:val="0"/>
          <w:numId w:val="20"/>
        </w:numPr>
        <w:spacing w:before="0" w:beforeAutospacing="0" w:after="0" w:afterAutospacing="0"/>
      </w:pPr>
      <w:r w:rsidRPr="431B31B5">
        <w:rPr>
          <w:rStyle w:val="eop"/>
          <w:rFonts w:ascii="Calibri" w:hAnsi="Calibri" w:cs="Calibri"/>
          <w:b/>
          <w:sz w:val="22"/>
          <w:szCs w:val="22"/>
        </w:rPr>
        <w:t>Salud Pública</w:t>
      </w:r>
      <w:r w:rsidRPr="47D611F3">
        <w:rPr>
          <w:rStyle w:val="eop"/>
          <w:rFonts w:ascii="Calibri" w:hAnsi="Calibri" w:cs="Calibri"/>
          <w:sz w:val="22"/>
          <w:szCs w:val="22"/>
        </w:rPr>
        <w:t>: Este departamento trabajaría en iniciativas de salud pública a nivel local, y estaría enlazado con la Dirección General de Salud Pública del MINSA.</w:t>
      </w:r>
    </w:p>
    <w:p w14:paraId="2B0EE04E" w14:textId="27D3C394" w:rsidR="0A0FCA35" w:rsidRDefault="0A0FCA35" w:rsidP="6F457806">
      <w:pPr>
        <w:pStyle w:val="paragraph"/>
        <w:numPr>
          <w:ilvl w:val="0"/>
          <w:numId w:val="20"/>
        </w:numPr>
        <w:spacing w:before="0" w:beforeAutospacing="0" w:after="0" w:afterAutospacing="0"/>
      </w:pPr>
      <w:r w:rsidRPr="431B31B5">
        <w:rPr>
          <w:rStyle w:val="eop"/>
          <w:rFonts w:ascii="Calibri" w:hAnsi="Calibri" w:cs="Calibri"/>
          <w:b/>
          <w:sz w:val="22"/>
          <w:szCs w:val="22"/>
        </w:rPr>
        <w:t>Servicios de Salud</w:t>
      </w:r>
      <w:r w:rsidRPr="47D611F3">
        <w:rPr>
          <w:rStyle w:val="eop"/>
          <w:rFonts w:ascii="Calibri" w:hAnsi="Calibri" w:cs="Calibri"/>
          <w:sz w:val="22"/>
          <w:szCs w:val="22"/>
        </w:rPr>
        <w:t>: Este departamento se encargaría de la prestación directa de servicios de salud a los pacientes, como consultas médicas, tratamientos, y exámenes de diagnóstico.</w:t>
      </w:r>
    </w:p>
    <w:p w14:paraId="7BC9905C" w14:textId="6341363E" w:rsidR="0A0FCA35" w:rsidRDefault="0A0FCA35" w:rsidP="6F457806">
      <w:pPr>
        <w:pStyle w:val="paragraph"/>
        <w:numPr>
          <w:ilvl w:val="0"/>
          <w:numId w:val="20"/>
        </w:numPr>
        <w:spacing w:before="0" w:beforeAutospacing="0" w:after="0" w:afterAutospacing="0"/>
      </w:pPr>
      <w:r w:rsidRPr="3CA39E04">
        <w:rPr>
          <w:rStyle w:val="eop"/>
          <w:rFonts w:ascii="Calibri" w:hAnsi="Calibri" w:cs="Calibri"/>
          <w:sz w:val="22"/>
          <w:szCs w:val="22"/>
        </w:rPr>
        <w:t xml:space="preserve"> </w:t>
      </w:r>
      <w:r w:rsidRPr="3CA39E04">
        <w:rPr>
          <w:rStyle w:val="eop"/>
          <w:rFonts w:ascii="Calibri" w:hAnsi="Calibri" w:cs="Calibri"/>
          <w:b/>
          <w:bCs/>
          <w:sz w:val="22"/>
          <w:szCs w:val="22"/>
        </w:rPr>
        <w:t>Farmacia</w:t>
      </w:r>
      <w:r w:rsidRPr="47D611F3">
        <w:rPr>
          <w:rStyle w:val="eop"/>
          <w:rFonts w:ascii="Calibri" w:hAnsi="Calibri" w:cs="Calibri"/>
          <w:sz w:val="22"/>
          <w:szCs w:val="22"/>
        </w:rPr>
        <w:t>: Este departamento gestionaría la dispensación de medicamentos y estaría enlazado con la Dirección Nacional de Farmacia y Drogas del MINSA.</w:t>
      </w:r>
    </w:p>
    <w:p w14:paraId="5E310ABF" w14:textId="77777777"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7634C7" w14:textId="4AB96C05"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5DB92149" w14:textId="3457C22F" w:rsidR="00FC74AD" w:rsidRDefault="00FC74AD" w:rsidP="002F3FF2">
      <w:pPr>
        <w:pStyle w:val="paragraph"/>
        <w:spacing w:before="0" w:beforeAutospacing="0" w:after="0" w:afterAutospacing="0"/>
        <w:textAlignment w:val="baseline"/>
        <w:rPr>
          <w:rFonts w:ascii="Segoe UI" w:hAnsi="Segoe UI" w:cs="Segoe UI"/>
          <w:sz w:val="18"/>
          <w:szCs w:val="18"/>
        </w:rPr>
      </w:pPr>
      <w:r w:rsidRPr="00FC74AD">
        <w:rPr>
          <w:rFonts w:ascii="Segoe UI" w:hAnsi="Segoe UI" w:cs="Segoe UI"/>
          <w:noProof/>
          <w:sz w:val="18"/>
          <w:szCs w:val="18"/>
        </w:rPr>
        <w:lastRenderedPageBreak/>
        <w:drawing>
          <wp:inline distT="0" distB="0" distL="0" distR="0" wp14:anchorId="25C15A1F" wp14:editId="5A6D1A1F">
            <wp:extent cx="5943600" cy="4001135"/>
            <wp:effectExtent l="0" t="0" r="0" b="0"/>
            <wp:docPr id="778557813" name="Picture 7785578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813" name="Picture 1" descr="A picture containing text, screenshot, font, line&#10;&#10;Description automatically generated"/>
                    <pic:cNvPicPr/>
                  </pic:nvPicPr>
                  <pic:blipFill>
                    <a:blip r:embed="rId13"/>
                    <a:stretch>
                      <a:fillRect/>
                    </a:stretch>
                  </pic:blipFill>
                  <pic:spPr>
                    <a:xfrm>
                      <a:off x="0" y="0"/>
                      <a:ext cx="5943600" cy="4001135"/>
                    </a:xfrm>
                    <a:prstGeom prst="rect">
                      <a:avLst/>
                    </a:prstGeom>
                  </pic:spPr>
                </pic:pic>
              </a:graphicData>
            </a:graphic>
          </wp:inline>
        </w:drawing>
      </w:r>
    </w:p>
    <w:p w14:paraId="25D60FA1" w14:textId="0E50AA59" w:rsidR="00C42741" w:rsidRDefault="2B729A5D" w:rsidP="20BAB254">
      <w:pPr>
        <w:pStyle w:val="paragraph"/>
        <w:spacing w:before="0" w:beforeAutospacing="0" w:after="0" w:afterAutospacing="0"/>
        <w:ind w:firstLine="720"/>
        <w:jc w:val="center"/>
        <w:textAlignment w:val="baseline"/>
        <w:rPr>
          <w:rFonts w:ascii="Segoe UI" w:hAnsi="Segoe UI" w:cs="Segoe UI"/>
          <w:i/>
          <w:sz w:val="18"/>
          <w:szCs w:val="18"/>
        </w:rPr>
      </w:pPr>
      <w:r w:rsidRPr="78B6A5B3">
        <w:rPr>
          <w:rFonts w:ascii="Segoe UI" w:hAnsi="Segoe UI" w:cs="Segoe UI"/>
          <w:i/>
          <w:sz w:val="18"/>
          <w:szCs w:val="18"/>
        </w:rPr>
        <w:t>Ilustración #3</w:t>
      </w:r>
      <w:r w:rsidR="37A22730" w:rsidRPr="78B6A5B3">
        <w:rPr>
          <w:rFonts w:ascii="Segoe UI" w:hAnsi="Segoe UI" w:cs="Segoe UI"/>
          <w:i/>
          <w:sz w:val="18"/>
          <w:szCs w:val="18"/>
        </w:rPr>
        <w:t>:</w:t>
      </w:r>
      <w:r w:rsidR="37A22730" w:rsidRPr="4A66A166">
        <w:rPr>
          <w:rFonts w:ascii="Segoe UI" w:hAnsi="Segoe UI" w:cs="Segoe UI"/>
          <w:i/>
          <w:sz w:val="18"/>
          <w:szCs w:val="18"/>
        </w:rPr>
        <w:t xml:space="preserve"> Estructura Organizacional del Centro de Salud de Tocumen</w:t>
      </w:r>
    </w:p>
    <w:p w14:paraId="7C7D12C7" w14:textId="3692E90A" w:rsidR="50564A0F" w:rsidRDefault="50564A0F" w:rsidP="50564A0F">
      <w:pPr>
        <w:pStyle w:val="paragraph"/>
        <w:spacing w:before="0" w:beforeAutospacing="0" w:after="0" w:afterAutospacing="0"/>
        <w:rPr>
          <w:rStyle w:val="eop"/>
          <w:rFonts w:ascii="Calibri" w:hAnsi="Calibri" w:cs="Calibri"/>
          <w:sz w:val="22"/>
          <w:szCs w:val="22"/>
        </w:rPr>
      </w:pPr>
    </w:p>
    <w:p w14:paraId="24BACC22" w14:textId="2AE6EEAE" w:rsidR="002F3FF2" w:rsidRPr="00135B75" w:rsidRDefault="002F3FF2" w:rsidP="42D6D1FB">
      <w:pPr>
        <w:pStyle w:val="Heading3"/>
        <w:rPr>
          <w:rStyle w:val="normaltextrun"/>
          <w:rFonts w:ascii="Calibri Light" w:hAnsi="Calibri Light" w:cs="Calibri Light"/>
          <w:b/>
          <w:color w:val="2E74B5"/>
          <w:sz w:val="26"/>
          <w:szCs w:val="26"/>
        </w:rPr>
      </w:pPr>
      <w:bookmarkStart w:id="27" w:name="_Toc1228482288"/>
      <w:r>
        <w:t>1.5. Descripción del problema</w:t>
      </w:r>
      <w:bookmarkEnd w:id="27"/>
    </w:p>
    <w:p w14:paraId="6B896483" w14:textId="10BB8E70"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El Centro de Salud de Tocumen enfrenta desafíos significativos en términos de gestión de información médica debido a la falta de un sistema de información hospitalario moderno y eficiente. Esta brecha en su infraestructura tecnológica está afectando la calidad de la atención médica que pueden brindar a sus pacientes, así como la eficiencia de sus operaciones administrativas.</w:t>
      </w:r>
    </w:p>
    <w:p w14:paraId="65DE547C" w14:textId="5F0317BE" w:rsidR="323D56B0" w:rsidRDefault="00135B75" w:rsidP="00DC47D7">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Por ejemplo, la gestión de registros de pacientes, el seguimiento de citas médicas y la administración de medicamentos se realizan manualmente. Este proceso no solo consume tiempo, sino que también es propenso a errores humanos y limita la capacidad del personal médico para acceder y compartir información vital de manera oportuna.</w:t>
      </w:r>
    </w:p>
    <w:p w14:paraId="01430F4A" w14:textId="0D96216F" w:rsidR="00135B75" w:rsidRPr="00135B75" w:rsidRDefault="00135B75" w:rsidP="00135B75">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Además, la falta de un sistema de información eficaz limita la capacidad del Centro de Salud de Tocumen para adaptar sus servicios a las necesidades individuales de sus pacientes. El centro de salud reconoce que un trato más personalizado podría mejorar la experiencia del paciente, incrementar la satisfacción y, a su vez, aumentar la confianza en sus servicios.</w:t>
      </w:r>
    </w:p>
    <w:p w14:paraId="5DE4160F" w14:textId="45C62376" w:rsidR="323D56B0" w:rsidRDefault="323D56B0" w:rsidP="323D56B0">
      <w:pPr>
        <w:pStyle w:val="paragraph"/>
        <w:spacing w:after="0"/>
        <w:rPr>
          <w:rStyle w:val="normaltextrun"/>
          <w:rFonts w:ascii="Calibri" w:hAnsi="Calibri" w:cs="Calibri"/>
          <w:sz w:val="22"/>
          <w:szCs w:val="22"/>
          <w:lang w:val="es-MX"/>
        </w:rPr>
      </w:pPr>
    </w:p>
    <w:p w14:paraId="6FE2BF9E" w14:textId="68B03168" w:rsidR="323D56B0" w:rsidRDefault="00135B75" w:rsidP="00DC47D7">
      <w:pPr>
        <w:pStyle w:val="paragraph"/>
        <w:spacing w:after="0"/>
        <w:textAlignment w:val="baseline"/>
        <w:rPr>
          <w:rStyle w:val="normaltextrun"/>
          <w:rFonts w:ascii="Calibri" w:hAnsi="Calibri" w:cs="Calibri"/>
          <w:sz w:val="22"/>
          <w:szCs w:val="22"/>
          <w:lang w:val="es-MX"/>
        </w:rPr>
      </w:pPr>
      <w:r w:rsidRPr="00135B75">
        <w:rPr>
          <w:rStyle w:val="normaltextrun"/>
          <w:rFonts w:ascii="Calibri" w:hAnsi="Calibri" w:cs="Calibri"/>
          <w:sz w:val="22"/>
          <w:szCs w:val="22"/>
          <w:lang w:val="es-MX"/>
        </w:rPr>
        <w:t xml:space="preserve">El proyecto para implementar un sistema de información hospitalario moderno y eficiente está programado para llevarse a cabo en las próximas 6 semanas. Se espera que esta mejora permita una mayor eficiencia en la gestión de la información médica y administrativa, una mejor comunicación interna </w:t>
      </w:r>
      <w:r w:rsidRPr="00135B75">
        <w:rPr>
          <w:rStyle w:val="normaltextrun"/>
          <w:rFonts w:ascii="Calibri" w:hAnsi="Calibri" w:cs="Calibri"/>
          <w:sz w:val="22"/>
          <w:szCs w:val="22"/>
          <w:lang w:val="es-MX"/>
        </w:rPr>
        <w:lastRenderedPageBreak/>
        <w:t>entre los departamentos y una mayor capacidad para adaptar los servicios a las necesidades individuales de los pacientes.</w:t>
      </w:r>
    </w:p>
    <w:p w14:paraId="394243F3" w14:textId="58E66C51" w:rsidR="00F84FFE" w:rsidRDefault="54F70689" w:rsidP="0D663AC5">
      <w:pPr>
        <w:pStyle w:val="paragraph"/>
        <w:spacing w:before="0" w:beforeAutospacing="0" w:after="0" w:afterAutospacing="0"/>
        <w:ind w:left="720" w:hanging="720"/>
        <w:textAlignment w:val="baseline"/>
        <w:rPr>
          <w:rFonts w:ascii="Segoe UI" w:hAnsi="Segoe UI" w:cs="Segoe UI"/>
          <w:sz w:val="18"/>
          <w:szCs w:val="18"/>
        </w:rPr>
      </w:pPr>
      <w:r w:rsidRPr="678C9B18">
        <w:rPr>
          <w:rStyle w:val="normaltextrun"/>
          <w:rFonts w:ascii="Calibri" w:hAnsi="Calibri" w:cs="Calibri"/>
          <w:sz w:val="22"/>
          <w:szCs w:val="22"/>
          <w:lang w:val="es-MX"/>
        </w:rPr>
        <w:t xml:space="preserve">La implementación exitosa de este sistema de información tiene el potencial de transformar </w:t>
      </w:r>
      <w:r w:rsidRPr="0D663AC5">
        <w:rPr>
          <w:rStyle w:val="normaltextrun"/>
          <w:rFonts w:ascii="Calibri" w:hAnsi="Calibri" w:cs="Calibri"/>
          <w:sz w:val="22"/>
          <w:szCs w:val="22"/>
          <w:lang w:val="es-MX"/>
        </w:rPr>
        <w:t>las</w:t>
      </w:r>
    </w:p>
    <w:p w14:paraId="329B70A9" w14:textId="7E39570C" w:rsidR="00F84FFE" w:rsidRDefault="54F70689" w:rsidP="0D663AC5">
      <w:pPr>
        <w:pStyle w:val="paragraph"/>
        <w:spacing w:before="0" w:beforeAutospacing="0" w:after="0" w:afterAutospacing="0"/>
        <w:textAlignment w:val="baseline"/>
        <w:rPr>
          <w:rFonts w:ascii="Segoe UI" w:hAnsi="Segoe UI" w:cs="Segoe UI"/>
          <w:sz w:val="18"/>
          <w:szCs w:val="18"/>
        </w:rPr>
      </w:pPr>
      <w:r w:rsidRPr="0D663AC5">
        <w:rPr>
          <w:rStyle w:val="normaltextrun"/>
          <w:rFonts w:ascii="Calibri" w:hAnsi="Calibri" w:cs="Calibri"/>
          <w:sz w:val="22"/>
          <w:szCs w:val="22"/>
          <w:lang w:val="es-MX"/>
        </w:rPr>
        <w:t>operaciones</w:t>
      </w:r>
      <w:r w:rsidRPr="678C9B18">
        <w:rPr>
          <w:rStyle w:val="normaltextrun"/>
          <w:rFonts w:ascii="Calibri" w:hAnsi="Calibri" w:cs="Calibri"/>
          <w:sz w:val="22"/>
          <w:szCs w:val="22"/>
          <w:lang w:val="es-MX"/>
        </w:rPr>
        <w:t xml:space="preserve"> del Centro de Salud de Tocumen, mejorando la calidad de la atención médica y l</w:t>
      </w:r>
      <w:r w:rsidR="6E3FA29E" w:rsidRPr="678C9B18">
        <w:rPr>
          <w:rStyle w:val="normaltextrun"/>
          <w:rFonts w:ascii="Calibri" w:hAnsi="Calibri" w:cs="Calibri"/>
          <w:sz w:val="22"/>
          <w:szCs w:val="22"/>
          <w:lang w:val="es-MX"/>
        </w:rPr>
        <w:t>a</w:t>
      </w:r>
    </w:p>
    <w:p w14:paraId="20B6CF8C" w14:textId="4A8E1EE5" w:rsidR="00F84FFE" w:rsidRDefault="54F70689" w:rsidP="00FF3597">
      <w:pPr>
        <w:pStyle w:val="paragraph"/>
        <w:spacing w:before="0" w:beforeAutospacing="0" w:after="0" w:afterAutospacing="0"/>
        <w:ind w:left="720" w:hanging="720"/>
        <w:textAlignment w:val="baseline"/>
        <w:rPr>
          <w:rFonts w:ascii="Segoe UI" w:hAnsi="Segoe UI" w:cs="Segoe UI"/>
          <w:sz w:val="18"/>
          <w:szCs w:val="18"/>
        </w:rPr>
      </w:pPr>
      <w:r w:rsidRPr="678C9B18">
        <w:rPr>
          <w:rStyle w:val="normaltextrun"/>
          <w:rFonts w:ascii="Calibri" w:hAnsi="Calibri" w:cs="Calibri"/>
          <w:sz w:val="22"/>
          <w:szCs w:val="22"/>
          <w:lang w:val="es-MX"/>
        </w:rPr>
        <w:t>satisfacción del paciente.</w:t>
      </w:r>
    </w:p>
    <w:p w14:paraId="3DB775F9" w14:textId="32256671" w:rsidR="442C5C72" w:rsidRDefault="442C5C72" w:rsidP="323D56B0">
      <w:pPr>
        <w:pStyle w:val="paragraph"/>
        <w:spacing w:before="0" w:beforeAutospacing="0" w:after="0" w:afterAutospacing="0"/>
        <w:ind w:left="720" w:hanging="720"/>
        <w:jc w:val="left"/>
        <w:rPr>
          <w:rStyle w:val="normaltextrun"/>
          <w:rFonts w:ascii="Calibri" w:hAnsi="Calibri" w:cs="Calibri"/>
          <w:sz w:val="22"/>
          <w:szCs w:val="22"/>
          <w:lang w:val="es-MX"/>
        </w:rPr>
      </w:pPr>
    </w:p>
    <w:p w14:paraId="2A32ECF6" w14:textId="2AE6EEAE" w:rsidR="002F3FF2" w:rsidRDefault="002F3FF2" w:rsidP="571499D9">
      <w:pPr>
        <w:pStyle w:val="Heading2"/>
        <w:rPr>
          <w:rStyle w:val="eop"/>
          <w:rFonts w:ascii="Calibri Light" w:hAnsi="Calibri Light" w:cs="Calibri Light"/>
          <w:color w:val="2E74B5"/>
        </w:rPr>
      </w:pPr>
      <w:bookmarkStart w:id="28" w:name="_Toc196393803"/>
      <w:r>
        <w:t>2. Fases del Proyecto</w:t>
      </w:r>
      <w:bookmarkEnd w:id="28"/>
      <w:r>
        <w:rPr>
          <w:rStyle w:val="eop"/>
          <w:rFonts w:ascii="Calibri Light" w:hAnsi="Calibri Light" w:cs="Calibri Light"/>
          <w:color w:val="2E74B5"/>
        </w:rPr>
        <w:t> </w:t>
      </w:r>
    </w:p>
    <w:p w14:paraId="200985E2" w14:textId="77777777" w:rsidR="00281C75" w:rsidRDefault="00281C75" w:rsidP="002C015A">
      <w:pPr>
        <w:pStyle w:val="paragraph"/>
        <w:spacing w:before="0" w:beforeAutospacing="0" w:after="0" w:afterAutospacing="0"/>
        <w:ind w:left="720" w:hanging="720"/>
        <w:textAlignment w:val="baseline"/>
        <w:rPr>
          <w:rFonts w:ascii="Segoe UI" w:hAnsi="Segoe UI" w:cs="Segoe UI"/>
          <w:color w:val="2E74B5"/>
          <w:sz w:val="18"/>
          <w:szCs w:val="18"/>
        </w:rPr>
      </w:pPr>
    </w:p>
    <w:p w14:paraId="7EB96E1C" w14:textId="2AE6EEAE" w:rsidR="002F3FF2" w:rsidRPr="006A2E3C" w:rsidRDefault="002F3FF2" w:rsidP="378CFC17">
      <w:pPr>
        <w:pStyle w:val="Heading3"/>
        <w:rPr>
          <w:rFonts w:ascii="Calibri Light" w:hAnsi="Calibri Light" w:cs="Calibri Light"/>
          <w:color w:val="2E74B5"/>
          <w:sz w:val="26"/>
          <w:szCs w:val="26"/>
        </w:rPr>
      </w:pPr>
      <w:bookmarkStart w:id="29" w:name="_Toc1233632354"/>
      <w:r>
        <w:t xml:space="preserve">2.1. </w:t>
      </w:r>
      <w:r w:rsidR="09EE48C1">
        <w:t>Fase</w:t>
      </w:r>
      <w:r w:rsidR="0D5CED22">
        <w:t xml:space="preserve"> #</w:t>
      </w:r>
      <w:r w:rsidR="09EE48C1">
        <w:t>1</w:t>
      </w:r>
      <w:r>
        <w:t>: Preparación del Proyecto</w:t>
      </w:r>
      <w:bookmarkEnd w:id="29"/>
    </w:p>
    <w:p w14:paraId="36D8FFF5" w14:textId="4E2F166E" w:rsidR="4A66A166" w:rsidRDefault="4A66A166" w:rsidP="4A66A166">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7D4C42C5" w14:textId="763B2A2E" w:rsidR="2D3D0348" w:rsidRDefault="2D3D0348" w:rsidP="4CAB497E">
      <w:pPr>
        <w:pStyle w:val="paragraph"/>
        <w:spacing w:before="0" w:beforeAutospacing="0" w:after="0" w:afterAutospacing="0"/>
        <w:rPr>
          <w:rStyle w:val="eop"/>
          <w:rFonts w:ascii="Calibri" w:hAnsi="Calibri" w:cs="Calibri"/>
          <w:sz w:val="22"/>
          <w:szCs w:val="22"/>
        </w:rPr>
      </w:pPr>
      <w:r w:rsidRPr="4CAB497E">
        <w:rPr>
          <w:rStyle w:val="eop"/>
          <w:rFonts w:ascii="Calibri" w:hAnsi="Calibri" w:cs="Calibri"/>
          <w:sz w:val="22"/>
          <w:szCs w:val="22"/>
        </w:rPr>
        <w:t>En la fase de preparación del proyecto para la implementación del Sistema de Información Hospitalario (SIH) OpenEMR en el Centro de Salud de Tocumen, se establecen las bases fundamentales para todo el proceso de implementación. Esta etapa es crucial y demanda una atención minuciosa a los aspectos generales de coordinación entre la entidad sanitaria y las particularidades técnicas y operativas del sistema ERP.</w:t>
      </w:r>
    </w:p>
    <w:p w14:paraId="004832F4" w14:textId="0A56E9AB"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4AACEE22" w14:textId="3F96FDF0" w:rsidR="2D3D0348" w:rsidRDefault="2D3D0348" w:rsidP="4CAB497E">
      <w:pPr>
        <w:pStyle w:val="paragraph"/>
        <w:spacing w:before="0" w:beforeAutospacing="0" w:after="0" w:afterAutospacing="0"/>
      </w:pPr>
      <w:r w:rsidRPr="4CAB497E">
        <w:rPr>
          <w:rStyle w:val="eop"/>
          <w:rFonts w:ascii="Calibri" w:hAnsi="Calibri" w:cs="Calibri"/>
          <w:sz w:val="22"/>
          <w:szCs w:val="22"/>
        </w:rPr>
        <w:t>Durante este periodo, es esencial evaluar y asegurar la disponibilidad de los recursos necesarios, tanto humanos como técnicos y financieros, para garantizar una implementación exitosa. Este proceso incluye la determinación de roles y responsabilidades, la asignación de tareas y la identificación de las competencias necesarias para el manejo del sistema.</w:t>
      </w:r>
    </w:p>
    <w:p w14:paraId="47B56215" w14:textId="52861650"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1B2D17C3" w14:textId="0E8C5013" w:rsidR="2D3D0348" w:rsidRDefault="2D3D0348" w:rsidP="4CAB497E">
      <w:pPr>
        <w:pStyle w:val="paragraph"/>
        <w:spacing w:before="0" w:beforeAutospacing="0" w:after="0" w:afterAutospacing="0"/>
      </w:pPr>
      <w:r w:rsidRPr="4CAB497E">
        <w:rPr>
          <w:rStyle w:val="eop"/>
          <w:rFonts w:ascii="Calibri" w:hAnsi="Calibri" w:cs="Calibri"/>
          <w:sz w:val="22"/>
          <w:szCs w:val="22"/>
        </w:rPr>
        <w:t>Además, la preparación del proyecto también implica el diseño de un cronograma detallado que estipule las diferentes fases del proyecto, sus correspondientes hitos y los plazos de ejecución. Esta planificación temporal permite una gestión eficiente del tiempo y facilita el seguimiento y la evaluación del progreso del proyecto.</w:t>
      </w:r>
    </w:p>
    <w:p w14:paraId="30C209D4" w14:textId="0BC164FF" w:rsidR="2D3D0348" w:rsidRDefault="2D3D0348" w:rsidP="4CAB497E">
      <w:pPr>
        <w:pStyle w:val="paragraph"/>
        <w:spacing w:before="0" w:beforeAutospacing="0" w:after="0" w:afterAutospacing="0"/>
      </w:pPr>
      <w:r w:rsidRPr="4CAB497E">
        <w:rPr>
          <w:rStyle w:val="eop"/>
          <w:rFonts w:ascii="Calibri" w:hAnsi="Calibri" w:cs="Calibri"/>
          <w:sz w:val="22"/>
          <w:szCs w:val="22"/>
        </w:rPr>
        <w:t xml:space="preserve"> </w:t>
      </w:r>
    </w:p>
    <w:p w14:paraId="051C81BC" w14:textId="2F8D9C69" w:rsidR="2D3D0348" w:rsidRDefault="2D3D0348" w:rsidP="4CAB497E">
      <w:pPr>
        <w:pStyle w:val="paragraph"/>
        <w:spacing w:before="0" w:beforeAutospacing="0" w:after="0" w:afterAutospacing="0"/>
      </w:pPr>
      <w:r w:rsidRPr="4CAB497E">
        <w:rPr>
          <w:rStyle w:val="eop"/>
          <w:rFonts w:ascii="Calibri" w:hAnsi="Calibri" w:cs="Calibri"/>
          <w:sz w:val="22"/>
          <w:szCs w:val="22"/>
        </w:rPr>
        <w:t>El principal objetivo de esta fase es la realización de una planificación inicial exhaustiva que siente las bases para el estudio y análisis del proyecto. Este estudio preliminar proporciona una perspectiva integral y una guía para la posterior implementación del sistema OpenEMR, tomando en cuenta las necesidades y peculiaridades del Centro de Salud de Tocumen. El resultado de esta fase es un plan de proyecto bien definido y estructurado que servirá como mapa de ruta para las siguientes etapas de la implementación.</w:t>
      </w:r>
    </w:p>
    <w:p w14:paraId="2DA14BC7" w14:textId="77777777" w:rsidR="007165A9" w:rsidRDefault="007165A9" w:rsidP="002F3FF2">
      <w:pPr>
        <w:pStyle w:val="paragraph"/>
        <w:spacing w:before="0" w:beforeAutospacing="0" w:after="0" w:afterAutospacing="0"/>
        <w:textAlignment w:val="baseline"/>
        <w:rPr>
          <w:rFonts w:ascii="Segoe UI" w:hAnsi="Segoe UI" w:cs="Segoe UI"/>
          <w:sz w:val="18"/>
          <w:szCs w:val="18"/>
        </w:rPr>
      </w:pPr>
    </w:p>
    <w:p w14:paraId="4ECCC546" w14:textId="5FA832F3" w:rsidR="007165A9" w:rsidRPr="006A2E3C" w:rsidRDefault="002F3FF2" w:rsidP="4A21AA34">
      <w:pPr>
        <w:pStyle w:val="Heading4"/>
        <w:rPr>
          <w:rStyle w:val="normaltextrun"/>
          <w:rFonts w:ascii="Calibri Light" w:hAnsi="Calibri Light" w:cs="Calibri Light"/>
          <w:b/>
          <w:color w:val="2E74B5"/>
          <w:sz w:val="26"/>
          <w:szCs w:val="26"/>
        </w:rPr>
      </w:pPr>
      <w:r>
        <w:t xml:space="preserve">2.1.1. </w:t>
      </w:r>
      <w:r w:rsidRPr="7BDDD52F">
        <w:rPr>
          <w:rStyle w:val="normaltextrun"/>
          <w:rFonts w:ascii="Calibri Light" w:hAnsi="Calibri Light" w:cs="Calibri Light"/>
          <w:b/>
          <w:sz w:val="26"/>
          <w:szCs w:val="26"/>
        </w:rPr>
        <w:t>Definición y Lineamientos del Proyecto</w:t>
      </w:r>
    </w:p>
    <w:p w14:paraId="77D28E8E" w14:textId="4C0E79D4"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423D5597" w14:textId="46BF986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Es la presentación del proyecto, muestra los parámetros bases por los que se guiara el proyecto, también presenta un esquema general de cómo se llevara a cabo el proyecto.</w:t>
      </w:r>
    </w:p>
    <w:p w14:paraId="18BF2CFF" w14:textId="61607573" w:rsidR="1C5468F9" w:rsidRDefault="1C5468F9" w:rsidP="1C5468F9">
      <w:pPr>
        <w:pStyle w:val="paragraph"/>
        <w:spacing w:before="0" w:beforeAutospacing="0" w:after="0" w:afterAutospacing="0"/>
        <w:rPr>
          <w:rStyle w:val="normaltextrun"/>
          <w:rFonts w:ascii="Calibri" w:hAnsi="Calibri" w:cs="Calibri"/>
          <w:sz w:val="22"/>
          <w:szCs w:val="22"/>
        </w:rPr>
      </w:pPr>
    </w:p>
    <w:p w14:paraId="50378050" w14:textId="5CC55F8E" w:rsidR="00193E31" w:rsidRDefault="00193E31" w:rsidP="00193E31">
      <w:pPr>
        <w:rPr>
          <w:rFonts w:cs="Calibri Light"/>
        </w:rPr>
      </w:pPr>
      <w:r w:rsidRPr="45F3C161">
        <w:rPr>
          <w:rFonts w:cs="Calibri Light"/>
        </w:rPr>
        <w:t xml:space="preserve">El proyecto consiste en la implementación de un Sistema ERP </w:t>
      </w:r>
      <w:r w:rsidR="001C0339" w:rsidRPr="45F3C161">
        <w:rPr>
          <w:rFonts w:cs="Calibri Light"/>
        </w:rPr>
        <w:t>OpenEMR</w:t>
      </w:r>
      <w:r w:rsidRPr="45F3C161">
        <w:rPr>
          <w:rFonts w:cs="Calibri Light"/>
        </w:rPr>
        <w:t xml:space="preserve"> para </w:t>
      </w:r>
      <w:r w:rsidR="7D1088A2" w:rsidRPr="45F3C161">
        <w:rPr>
          <w:rFonts w:cs="Calibri Light"/>
        </w:rPr>
        <w:t xml:space="preserve">el Centro de Salud de </w:t>
      </w:r>
      <w:r w:rsidR="7D1088A2" w:rsidRPr="1155F5D7">
        <w:rPr>
          <w:rFonts w:cs="Calibri Light"/>
        </w:rPr>
        <w:t>Tocumen</w:t>
      </w:r>
      <w:r w:rsidRPr="45F3C161">
        <w:rPr>
          <w:rFonts w:cs="Calibri Light"/>
        </w:rPr>
        <w:t xml:space="preserve"> que apoye y gestione las actividades de la organización. El proyecto debe de adaptarse a las necesidades y modo de funcionamiento de la empresa, por lo tanto, debe existir una comunicación constante con esta para consultar sobre las mejores soluciones para cada uno de los procesos y actividades que llevan a cabo. </w:t>
      </w:r>
    </w:p>
    <w:p w14:paraId="7C4257B9" w14:textId="6300BB04" w:rsidR="00193E31" w:rsidRPr="006E3AC7" w:rsidRDefault="00193E31" w:rsidP="00193E31">
      <w:pPr>
        <w:rPr>
          <w:rFonts w:cs="Calibri Light"/>
        </w:rPr>
      </w:pPr>
      <w:r w:rsidRPr="323D56B0">
        <w:rPr>
          <w:rFonts w:cs="Calibri Light"/>
        </w:rPr>
        <w:t xml:space="preserve">Se realizó un análisis de las principales necesidades </w:t>
      </w:r>
      <w:r w:rsidR="462C69C7" w:rsidRPr="323D56B0">
        <w:rPr>
          <w:rFonts w:cs="Calibri Light"/>
        </w:rPr>
        <w:t xml:space="preserve">del </w:t>
      </w:r>
      <w:r w:rsidR="462C69C7" w:rsidRPr="04E372F3">
        <w:rPr>
          <w:rFonts w:cs="Calibri Light"/>
        </w:rPr>
        <w:t>Centro de Salud de Tocumen</w:t>
      </w:r>
      <w:r w:rsidRPr="323D56B0">
        <w:rPr>
          <w:rFonts w:cs="Calibri Light"/>
        </w:rPr>
        <w:t xml:space="preserve"> y en base a ello, se realizarán las siguientes fases del proyecto:</w:t>
      </w:r>
    </w:p>
    <w:p w14:paraId="182C4C2C" w14:textId="77777777" w:rsidR="00193E31" w:rsidRDefault="00193E31" w:rsidP="73E96646">
      <w:pPr>
        <w:pStyle w:val="ListParagraph"/>
        <w:numPr>
          <w:ilvl w:val="0"/>
          <w:numId w:val="24"/>
        </w:numPr>
        <w:rPr>
          <w:rFonts w:cs="Calibri Light"/>
          <w:szCs w:val="24"/>
        </w:rPr>
      </w:pPr>
      <w:r w:rsidRPr="0FF79481">
        <w:rPr>
          <w:rFonts w:cs="Calibri Light"/>
        </w:rPr>
        <w:lastRenderedPageBreak/>
        <w:t>Preparación del Proyecto</w:t>
      </w:r>
    </w:p>
    <w:p w14:paraId="7672E01D" w14:textId="77777777" w:rsidR="00193E31" w:rsidRDefault="00193E31" w:rsidP="73E96646">
      <w:pPr>
        <w:pStyle w:val="ListParagraph"/>
        <w:numPr>
          <w:ilvl w:val="0"/>
          <w:numId w:val="24"/>
        </w:numPr>
        <w:rPr>
          <w:rFonts w:cs="Calibri Light"/>
          <w:szCs w:val="24"/>
        </w:rPr>
      </w:pPr>
      <w:r w:rsidRPr="0FF79481">
        <w:rPr>
          <w:rFonts w:cs="Calibri Light"/>
        </w:rPr>
        <w:t>Diseño Conceptual</w:t>
      </w:r>
    </w:p>
    <w:p w14:paraId="300CB837" w14:textId="77777777" w:rsidR="00193E31" w:rsidRDefault="00193E31" w:rsidP="73E96646">
      <w:pPr>
        <w:pStyle w:val="ListParagraph"/>
        <w:numPr>
          <w:ilvl w:val="0"/>
          <w:numId w:val="24"/>
        </w:numPr>
        <w:rPr>
          <w:rFonts w:cs="Calibri Light"/>
          <w:szCs w:val="24"/>
        </w:rPr>
      </w:pPr>
      <w:r w:rsidRPr="0FF79481">
        <w:rPr>
          <w:rFonts w:cs="Calibri Light"/>
        </w:rPr>
        <w:t>Modelización</w:t>
      </w:r>
    </w:p>
    <w:p w14:paraId="7303DD3C" w14:textId="77777777" w:rsidR="00193E31" w:rsidRDefault="00193E31" w:rsidP="73E96646">
      <w:pPr>
        <w:pStyle w:val="ListParagraph"/>
        <w:numPr>
          <w:ilvl w:val="0"/>
          <w:numId w:val="24"/>
        </w:numPr>
        <w:rPr>
          <w:rFonts w:cs="Calibri Light"/>
          <w:szCs w:val="24"/>
        </w:rPr>
      </w:pPr>
      <w:r w:rsidRPr="0FF79481">
        <w:rPr>
          <w:rFonts w:cs="Calibri Light"/>
        </w:rPr>
        <w:t>Preparación Final</w:t>
      </w:r>
    </w:p>
    <w:p w14:paraId="764B3D08" w14:textId="5D70F9C3" w:rsidR="00193E31" w:rsidRPr="00440BC4" w:rsidRDefault="00193E31" w:rsidP="73E96646">
      <w:pPr>
        <w:pStyle w:val="ListParagraph"/>
        <w:numPr>
          <w:ilvl w:val="0"/>
          <w:numId w:val="24"/>
        </w:numPr>
        <w:rPr>
          <w:rFonts w:cs="Calibri Light"/>
        </w:rPr>
      </w:pPr>
      <w:r w:rsidRPr="0FF79481">
        <w:rPr>
          <w:rFonts w:cs="Calibri Light"/>
        </w:rPr>
        <w:t xml:space="preserve">Puesta en Marcha </w:t>
      </w:r>
      <w:r w:rsidR="35B88EAF" w:rsidRPr="6CBB4BDC">
        <w:rPr>
          <w:rFonts w:cs="Calibri Light"/>
        </w:rPr>
        <w:t>y</w:t>
      </w:r>
      <w:r w:rsidRPr="0FF79481">
        <w:rPr>
          <w:rFonts w:cs="Calibri Light"/>
        </w:rPr>
        <w:t xml:space="preserve"> Soporte</w:t>
      </w:r>
    </w:p>
    <w:p w14:paraId="3F714E06" w14:textId="77777777" w:rsidR="00193E31" w:rsidRDefault="00193E31" w:rsidP="00193E31">
      <w:pPr>
        <w:rPr>
          <w:rFonts w:cs="Calibri Light"/>
          <w:szCs w:val="24"/>
        </w:rPr>
      </w:pPr>
      <w:r>
        <w:rPr>
          <w:rFonts w:cs="Calibri Light"/>
          <w:szCs w:val="24"/>
        </w:rPr>
        <w:t>Como resultado final tendremos un Sistema de Información que garantice los siguientes puntos:</w:t>
      </w:r>
    </w:p>
    <w:p w14:paraId="78CB083B" w14:textId="77777777" w:rsidR="00193E31" w:rsidRPr="002739EB" w:rsidRDefault="00193E31" w:rsidP="00193E31">
      <w:pPr>
        <w:pStyle w:val="ListParagraph"/>
        <w:numPr>
          <w:ilvl w:val="0"/>
          <w:numId w:val="1"/>
        </w:numPr>
        <w:rPr>
          <w:rFonts w:cs="Calibri Light"/>
          <w:szCs w:val="24"/>
        </w:rPr>
      </w:pPr>
      <w:r>
        <w:rPr>
          <w:rFonts w:cs="Calibri Light"/>
          <w:szCs w:val="24"/>
        </w:rPr>
        <w:t>Eficiencia en los procesos y las actividades</w:t>
      </w:r>
      <w:r w:rsidRPr="002739EB">
        <w:rPr>
          <w:rFonts w:cs="Calibri Light"/>
          <w:szCs w:val="24"/>
        </w:rPr>
        <w:t xml:space="preserve"> para un mejor funcionamiento de la empresa.</w:t>
      </w:r>
    </w:p>
    <w:p w14:paraId="2007A749" w14:textId="77777777" w:rsidR="00193E31" w:rsidRPr="002739EB" w:rsidRDefault="00193E31" w:rsidP="00193E31">
      <w:pPr>
        <w:pStyle w:val="ListParagraph"/>
        <w:numPr>
          <w:ilvl w:val="0"/>
          <w:numId w:val="1"/>
        </w:numPr>
        <w:rPr>
          <w:rFonts w:cs="Calibri Light"/>
          <w:szCs w:val="24"/>
        </w:rPr>
      </w:pPr>
      <w:r>
        <w:rPr>
          <w:rFonts w:cs="Calibri Light"/>
          <w:szCs w:val="24"/>
        </w:rPr>
        <w:t>Gestión y procesamiento automatizado de la</w:t>
      </w:r>
      <w:r w:rsidRPr="002739EB">
        <w:rPr>
          <w:rFonts w:cs="Calibri Light"/>
          <w:szCs w:val="24"/>
        </w:rPr>
        <w:t xml:space="preserve"> información </w:t>
      </w:r>
      <w:r>
        <w:rPr>
          <w:rFonts w:cs="Calibri Light"/>
          <w:szCs w:val="24"/>
        </w:rPr>
        <w:t>de la empresa en el que se respeta la integridad, disponibilidad y confidencialidad de los datos.</w:t>
      </w:r>
    </w:p>
    <w:p w14:paraId="60A96C11" w14:textId="77777777" w:rsidR="00193E31" w:rsidRDefault="00193E31" w:rsidP="00193E31">
      <w:pPr>
        <w:pStyle w:val="ListParagraph"/>
        <w:numPr>
          <w:ilvl w:val="0"/>
          <w:numId w:val="1"/>
        </w:numPr>
        <w:rPr>
          <w:rFonts w:cs="Calibri Light"/>
          <w:szCs w:val="24"/>
        </w:rPr>
      </w:pPr>
      <w:r>
        <w:rPr>
          <w:rFonts w:cs="Calibri Light"/>
          <w:szCs w:val="24"/>
        </w:rPr>
        <w:t>Eficaz g</w:t>
      </w:r>
      <w:r w:rsidRPr="002739EB">
        <w:rPr>
          <w:rFonts w:cs="Calibri Light"/>
          <w:szCs w:val="24"/>
        </w:rPr>
        <w:t xml:space="preserve">estión </w:t>
      </w:r>
      <w:r>
        <w:rPr>
          <w:rFonts w:cs="Calibri Light"/>
          <w:szCs w:val="24"/>
        </w:rPr>
        <w:t>y cohesión entre</w:t>
      </w:r>
      <w:r w:rsidRPr="003B334F">
        <w:rPr>
          <w:rFonts w:cs="Calibri Light"/>
          <w:szCs w:val="24"/>
        </w:rPr>
        <w:t xml:space="preserve"> las áreas de la empresa.</w:t>
      </w:r>
    </w:p>
    <w:p w14:paraId="625AF180" w14:textId="12C88899" w:rsidR="006A2E3C" w:rsidRDefault="00193E31" w:rsidP="35C396BC">
      <w:pPr>
        <w:pStyle w:val="ListParagraph"/>
        <w:numPr>
          <w:ilvl w:val="0"/>
          <w:numId w:val="1"/>
        </w:numPr>
        <w:spacing w:after="0"/>
        <w:textAlignment w:val="baseline"/>
        <w:rPr>
          <w:rFonts w:cs="Calibri Light"/>
        </w:rPr>
      </w:pPr>
      <w:r w:rsidRPr="35C396BC">
        <w:rPr>
          <w:rFonts w:cs="Calibri Light"/>
        </w:rPr>
        <w:t>Procesos y decisiones estratégicas respaldadas por un Sistema de apoyo a la toma de decisiones.</w:t>
      </w:r>
    </w:p>
    <w:p w14:paraId="46094ECF" w14:textId="3566C8E1" w:rsidR="002F3FF2" w:rsidRDefault="002F3FF2" w:rsidP="6C58F413">
      <w:pPr>
        <w:pStyle w:val="Heading4"/>
        <w:rPr>
          <w:rStyle w:val="normaltextrun"/>
          <w:rFonts w:ascii="Calibri Light" w:hAnsi="Calibri Light" w:cs="Calibri Light"/>
          <w:b/>
          <w:color w:val="2E74B5"/>
          <w:sz w:val="26"/>
          <w:szCs w:val="26"/>
        </w:rPr>
      </w:pPr>
      <w:r>
        <w:t>2.1.2. Criterios Generales de la Implementación</w:t>
      </w:r>
    </w:p>
    <w:p w14:paraId="3674099A" w14:textId="6D61A20B"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71A038A7" w14:textId="7189F42B" w:rsidR="7D33EFB0" w:rsidRDefault="7D33EFB0" w:rsidP="01D3D785">
      <w:pPr>
        <w:spacing w:after="0"/>
        <w:textAlignment w:val="baseline"/>
      </w:pPr>
      <w:r w:rsidRPr="008A13E3">
        <w:rPr>
          <w:lang w:val="es-MX"/>
        </w:rPr>
        <w:t>El proyecto de implementación del Sistema de Información Hospitalario (SIH) OpenEMR en el Centro de Salud de Tocumen está basado en varios criterios clave, entre los cuales destacan los siguientes:</w:t>
      </w:r>
    </w:p>
    <w:p w14:paraId="55481CCE" w14:textId="2C180CEA" w:rsidR="7D33EFB0" w:rsidRPr="008A13E3" w:rsidRDefault="7D33EFB0" w:rsidP="01D3D785">
      <w:pPr>
        <w:pStyle w:val="ListParagraph"/>
        <w:numPr>
          <w:ilvl w:val="0"/>
          <w:numId w:val="25"/>
        </w:numPr>
        <w:spacing w:after="0"/>
        <w:textAlignment w:val="baseline"/>
        <w:rPr>
          <w:lang w:val="es-MX"/>
        </w:rPr>
      </w:pPr>
      <w:r w:rsidRPr="008A13E3">
        <w:rPr>
          <w:b/>
          <w:lang w:val="es-MX"/>
        </w:rPr>
        <w:t>Criterio Económico</w:t>
      </w:r>
      <w:r w:rsidRPr="008A13E3">
        <w:rPr>
          <w:lang w:val="es-MX"/>
        </w:rPr>
        <w:t>: Este criterio tiene que ver con la rentabilidad y la eficiencia económica del proyecto. Se evaluará la relación costo-beneficio de la implementación del sistema OpenEMR, considerando tanto los costos directos (como la adquisición e instalación del software, la capacitación del personal, etc.) como los costos indirectos (como el tiempo de inactividad durante la transición, los costos de mantenimiento, etc.). El objetivo es asegurar que la implementación del sistema sea económicamente viable y que aporte un valor significativo al Centro de Salud de Tocumen a largo plazo.</w:t>
      </w:r>
    </w:p>
    <w:p w14:paraId="29E2CEFF" w14:textId="19879625" w:rsidR="50ED8205" w:rsidRPr="008A13E3" w:rsidRDefault="50ED8205" w:rsidP="01D3D785">
      <w:pPr>
        <w:spacing w:after="0"/>
        <w:textAlignment w:val="baseline"/>
        <w:rPr>
          <w:lang w:val="es-MX"/>
        </w:rPr>
      </w:pPr>
    </w:p>
    <w:p w14:paraId="51BB6209" w14:textId="02003A9F" w:rsidR="7D33EFB0" w:rsidRPr="008A13E3" w:rsidRDefault="7D33EFB0" w:rsidP="01D3D785">
      <w:pPr>
        <w:pStyle w:val="ListParagraph"/>
        <w:numPr>
          <w:ilvl w:val="0"/>
          <w:numId w:val="25"/>
        </w:numPr>
        <w:spacing w:after="0"/>
        <w:textAlignment w:val="baseline"/>
        <w:rPr>
          <w:lang w:val="es-MX"/>
        </w:rPr>
      </w:pPr>
      <w:r w:rsidRPr="008A13E3">
        <w:rPr>
          <w:b/>
          <w:lang w:val="es-MX"/>
        </w:rPr>
        <w:t>Criterio de Alcance</w:t>
      </w:r>
      <w:r w:rsidRPr="008A13E3">
        <w:rPr>
          <w:lang w:val="es-MX"/>
        </w:rPr>
        <w:t>: Este criterio se refiere a la funcionalidad y la cobertura del sistema. Se debe determinar qué áreas y procesos del centro de salud se beneficiarán de la implementación del sistema OpenEMR y cómo este contribuirá a mejorar la eficiencia y la calidad de la atención médica. El alcance también debe definir qué módulos del sistema se implementarán y cómo se adaptarán a las necesidades específicas del centro de salud.</w:t>
      </w:r>
    </w:p>
    <w:p w14:paraId="3C58739C" w14:textId="1994FD6E" w:rsidR="50ED8205" w:rsidRPr="008A13E3" w:rsidRDefault="50ED8205" w:rsidP="01D3D785">
      <w:pPr>
        <w:spacing w:after="0"/>
        <w:textAlignment w:val="baseline"/>
        <w:rPr>
          <w:lang w:val="es-MX"/>
        </w:rPr>
      </w:pPr>
    </w:p>
    <w:p w14:paraId="0AA3AEE9" w14:textId="3058F4CD" w:rsidR="7D33EFB0" w:rsidRPr="008A13E3" w:rsidRDefault="7D33EFB0" w:rsidP="01D3D785">
      <w:pPr>
        <w:pStyle w:val="ListParagraph"/>
        <w:numPr>
          <w:ilvl w:val="0"/>
          <w:numId w:val="25"/>
        </w:numPr>
        <w:spacing w:after="0"/>
        <w:textAlignment w:val="baseline"/>
        <w:rPr>
          <w:lang w:val="es-MX"/>
        </w:rPr>
      </w:pPr>
      <w:r w:rsidRPr="008A13E3">
        <w:rPr>
          <w:b/>
          <w:lang w:val="es-MX"/>
        </w:rPr>
        <w:t>Criterio de Tiempo:</w:t>
      </w:r>
      <w:r w:rsidRPr="008A13E3">
        <w:rPr>
          <w:lang w:val="es-MX"/>
        </w:rPr>
        <w:t xml:space="preserve"> Este criterio se enfoca en el cronograma de implementación del proyecto. Se debe establecer un plan de proyecto detallado con hitos claros y plazos realistas, teniendo en cuenta el tiempo necesario para la instalación del software, la capacitación del personal, la fase de prueba y la transición al nuevo sistema. El objetivo es minimizar las interrupciones en el servicio de salud y garantizar una implementación oportuna y eficiente del sistema.</w:t>
      </w:r>
    </w:p>
    <w:p w14:paraId="78B199BD" w14:textId="70A4DFB8" w:rsidR="772AB9FB" w:rsidRPr="008A13E3" w:rsidRDefault="772AB9FB" w:rsidP="01D3D785">
      <w:pPr>
        <w:spacing w:after="0"/>
        <w:textAlignment w:val="baseline"/>
        <w:rPr>
          <w:lang w:val="es-MX"/>
        </w:rPr>
      </w:pPr>
    </w:p>
    <w:p w14:paraId="2F824B79" w14:textId="1FB170C2" w:rsidR="7D33EFB0" w:rsidRPr="008A13E3" w:rsidRDefault="7D33EFB0" w:rsidP="01D3D785">
      <w:pPr>
        <w:pStyle w:val="ListParagraph"/>
        <w:numPr>
          <w:ilvl w:val="0"/>
          <w:numId w:val="25"/>
        </w:numPr>
        <w:spacing w:after="0"/>
        <w:textAlignment w:val="baseline"/>
        <w:rPr>
          <w:lang w:val="es-MX"/>
        </w:rPr>
      </w:pPr>
      <w:r w:rsidRPr="008A13E3">
        <w:rPr>
          <w:b/>
          <w:lang w:val="es-MX"/>
        </w:rPr>
        <w:t>Criterio de Calidad</w:t>
      </w:r>
      <w:r w:rsidRPr="008A13E3">
        <w:rPr>
          <w:lang w:val="es-MX"/>
        </w:rPr>
        <w:t>: Aunque no se mencionó inicialmente, es esencial considerar la calidad como un criterio clave en la implementación del sistema OpenEMR. Este criterio se refiere a la efectividad del sistema en términos de mejora de la eficiencia de los procesos de atención médica, la precisión de la información, la facilidad de uso y la satisfacción del usuario. La implementación del sistema debe resultar en una mejora tangible en la calidad de los servicios de salud proporcionados por el Centro de Salud de Tocumen.</w:t>
      </w:r>
    </w:p>
    <w:p w14:paraId="65DEBE24" w14:textId="104CC3DB" w:rsidR="006A2E3C" w:rsidRDefault="006A2E3C" w:rsidP="002F3FF2">
      <w:pPr>
        <w:pStyle w:val="paragraph"/>
        <w:spacing w:before="0" w:beforeAutospacing="0" w:after="0" w:afterAutospacing="0"/>
        <w:textAlignment w:val="baseline"/>
        <w:rPr>
          <w:rStyle w:val="eop"/>
          <w:rFonts w:ascii="Calibri" w:hAnsi="Calibri" w:cs="Calibri"/>
          <w:sz w:val="22"/>
          <w:szCs w:val="22"/>
        </w:rPr>
      </w:pPr>
    </w:p>
    <w:p w14:paraId="5A3A5F9A" w14:textId="77777777" w:rsidR="000D4D86" w:rsidRPr="00E66844" w:rsidRDefault="000D4D86" w:rsidP="000D4D86">
      <w:pPr>
        <w:rPr>
          <w:rFonts w:cs="Calibri Light"/>
          <w:b/>
          <w:szCs w:val="24"/>
        </w:rPr>
      </w:pPr>
      <w:r w:rsidRPr="00E66844">
        <w:rPr>
          <w:rFonts w:cs="Calibri Light"/>
          <w:b/>
          <w:szCs w:val="24"/>
        </w:rPr>
        <w:t>Criterio Económico:</w:t>
      </w:r>
    </w:p>
    <w:p w14:paraId="0C728924" w14:textId="77777777" w:rsidR="000D4D86" w:rsidRDefault="000D4D86" w:rsidP="000D4D86">
      <w:pPr>
        <w:rPr>
          <w:rFonts w:cs="Calibri Light"/>
          <w:szCs w:val="24"/>
        </w:rPr>
      </w:pPr>
      <w:r>
        <w:rPr>
          <w:rFonts w:cs="Calibri Light"/>
          <w:szCs w:val="24"/>
        </w:rPr>
        <w:lastRenderedPageBreak/>
        <w:t xml:space="preserve">Para la realización de todas las fases del proyecto se contará con un presupuesto económico de B/. 50,000.00, que incluye todos los gastos e inversiones en recursos informáticos, personal, capacitaciones y cuotas de mantenimiento. </w:t>
      </w:r>
    </w:p>
    <w:p w14:paraId="2103D6AA" w14:textId="63407CDF" w:rsidR="000D4D86" w:rsidRDefault="000D4D86" w:rsidP="000D4D86">
      <w:pPr>
        <w:rPr>
          <w:rFonts w:cs="Calibri Light"/>
          <w:szCs w:val="24"/>
        </w:rPr>
      </w:pPr>
      <w:r>
        <w:rPr>
          <w:rFonts w:cs="Calibri Light"/>
          <w:szCs w:val="24"/>
        </w:rPr>
        <w:t xml:space="preserve">Al estar disponible la plataforma </w:t>
      </w:r>
      <w:r w:rsidR="001C0339">
        <w:rPr>
          <w:rFonts w:cs="Calibri Light"/>
          <w:szCs w:val="24"/>
        </w:rPr>
        <w:t>OpenEMR</w:t>
      </w:r>
      <w:r>
        <w:rPr>
          <w:rFonts w:cs="Calibri Light"/>
          <w:szCs w:val="24"/>
        </w:rPr>
        <w:t xml:space="preserve"> bajo licencia </w:t>
      </w:r>
      <w:r w:rsidRPr="00FA14DF">
        <w:rPr>
          <w:rFonts w:cs="Calibri Light"/>
          <w:szCs w:val="24"/>
        </w:rPr>
        <w:t>LGPLv3</w:t>
      </w:r>
      <w:r>
        <w:rPr>
          <w:rFonts w:cs="Calibri Light"/>
          <w:szCs w:val="24"/>
        </w:rPr>
        <w:t xml:space="preserve"> de Código Abierto no habrá costos asociados a la utilización de este software, pero se necesitarán recursos informáticos para su ejecución. La instalación se dará en un servicio bajo suscripción en la nube (</w:t>
      </w:r>
      <w:r w:rsidR="00EC5600">
        <w:rPr>
          <w:rFonts w:cs="Calibri Light"/>
          <w:szCs w:val="24"/>
        </w:rPr>
        <w:t>Microsoft Azure</w:t>
      </w:r>
      <w:r>
        <w:rPr>
          <w:rFonts w:cs="Calibri Light"/>
          <w:szCs w:val="24"/>
        </w:rPr>
        <w:t xml:space="preserve">) para ahorrar en los costes de instalación y mantenimiento de la infraestructura, además, tendremos contaremos con recursos escalables según el avance de las necesidades de la empresa. Se utilizará la suscripción </w:t>
      </w:r>
      <w:r w:rsidRPr="008324A9">
        <w:rPr>
          <w:rFonts w:cs="Calibri Light"/>
          <w:szCs w:val="24"/>
        </w:rPr>
        <w:t>C2 t2</w:t>
      </w:r>
      <w:r w:rsidR="00431F12">
        <w:rPr>
          <w:rFonts w:cs="Calibri Light"/>
          <w:szCs w:val="24"/>
        </w:rPr>
        <w:t>plus v2</w:t>
      </w:r>
      <w:r>
        <w:rPr>
          <w:rFonts w:cs="Calibri Light"/>
          <w:szCs w:val="24"/>
        </w:rPr>
        <w:t xml:space="preserve"> que cuenta con 8 </w:t>
      </w:r>
      <w:proofErr w:type="spellStart"/>
      <w:r>
        <w:rPr>
          <w:rFonts w:cs="Calibri Light"/>
          <w:szCs w:val="24"/>
        </w:rPr>
        <w:t>vCPU</w:t>
      </w:r>
      <w:proofErr w:type="spellEnd"/>
      <w:r>
        <w:rPr>
          <w:rFonts w:cs="Calibri Light"/>
          <w:szCs w:val="24"/>
        </w:rPr>
        <w:t xml:space="preserve"> y 32GB RAM.</w:t>
      </w:r>
    </w:p>
    <w:p w14:paraId="2B4EEE28" w14:textId="77777777" w:rsidR="000D4D86" w:rsidRDefault="000D4D86" w:rsidP="000D4D86">
      <w:pPr>
        <w:rPr>
          <w:rFonts w:cs="Calibri Light"/>
          <w:szCs w:val="24"/>
        </w:rPr>
      </w:pPr>
      <w:r>
        <w:rPr>
          <w:rFonts w:cs="Calibri Light"/>
          <w:szCs w:val="24"/>
        </w:rPr>
        <w:t>Los gastos e inversiones son los siguientes:</w:t>
      </w:r>
    </w:p>
    <w:p w14:paraId="0E13496E" w14:textId="17EF2C22" w:rsidR="000D4D86" w:rsidRDefault="00EE69C4" w:rsidP="000D4D86">
      <w:pPr>
        <w:rPr>
          <w:rFonts w:cs="Calibri Light"/>
          <w:szCs w:val="24"/>
        </w:rPr>
      </w:pPr>
      <w:r w:rsidRPr="00EE69C4">
        <w:rPr>
          <w:noProof/>
        </w:rPr>
        <w:drawing>
          <wp:inline distT="0" distB="0" distL="0" distR="0" wp14:anchorId="037FC756" wp14:editId="5D7F522B">
            <wp:extent cx="5943600" cy="1619250"/>
            <wp:effectExtent l="0" t="0" r="0" b="0"/>
            <wp:docPr id="1322961310" name="Picture 132296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14F4ACB9" w14:textId="1E93C8C6" w:rsidR="000D4D86" w:rsidRDefault="00A33EDD" w:rsidP="00A33EDD">
      <w:pPr>
        <w:pStyle w:val="Caption"/>
        <w:jc w:val="center"/>
        <w:rPr>
          <w:rFonts w:cs="Calibri Light"/>
          <w:b/>
        </w:rPr>
      </w:pPr>
      <w:bookmarkStart w:id="30" w:name="_Toc136378518"/>
      <w:r>
        <w:t xml:space="preserve">Tabla </w:t>
      </w:r>
      <w:r w:rsidR="33322138">
        <w:t>#</w:t>
      </w:r>
      <w:r>
        <w:fldChar w:fldCharType="begin"/>
      </w:r>
      <w:r>
        <w:instrText xml:space="preserve"> SEQ Tabla \* ARABIC </w:instrText>
      </w:r>
      <w:r>
        <w:fldChar w:fldCharType="separate"/>
      </w:r>
      <w:r w:rsidR="00B43B19">
        <w:rPr>
          <w:noProof/>
        </w:rPr>
        <w:t>1</w:t>
      </w:r>
      <w:r>
        <w:fldChar w:fldCharType="end"/>
      </w:r>
      <w:r>
        <w:t xml:space="preserve">: </w:t>
      </w:r>
      <w:r w:rsidRPr="00A33EDD">
        <w:t>Criterio Económico</w:t>
      </w:r>
      <w:bookmarkEnd w:id="30"/>
    </w:p>
    <w:p w14:paraId="0992EBAF" w14:textId="77777777" w:rsidR="000D4D86" w:rsidRPr="00BC1872" w:rsidRDefault="000D4D86" w:rsidP="000D4D86">
      <w:pPr>
        <w:rPr>
          <w:rFonts w:cs="Calibri Light"/>
          <w:b/>
          <w:szCs w:val="24"/>
        </w:rPr>
      </w:pPr>
      <w:r w:rsidRPr="00BC1872">
        <w:rPr>
          <w:rFonts w:cs="Calibri Light"/>
          <w:b/>
          <w:szCs w:val="24"/>
        </w:rPr>
        <w:t xml:space="preserve">Criterio </w:t>
      </w:r>
      <w:r>
        <w:rPr>
          <w:rFonts w:cs="Calibri Light"/>
          <w:b/>
          <w:szCs w:val="24"/>
        </w:rPr>
        <w:t xml:space="preserve">de </w:t>
      </w:r>
      <w:r w:rsidRPr="00BC1872">
        <w:rPr>
          <w:rFonts w:cs="Calibri Light"/>
          <w:b/>
          <w:szCs w:val="24"/>
        </w:rPr>
        <w:t>Alcance</w:t>
      </w:r>
    </w:p>
    <w:p w14:paraId="64684E12" w14:textId="11B876AE" w:rsidR="000D4D86" w:rsidRDefault="000D4D86" w:rsidP="000D4D86">
      <w:pPr>
        <w:rPr>
          <w:rFonts w:cs="Calibri Light"/>
          <w:szCs w:val="24"/>
        </w:rPr>
      </w:pPr>
      <w:r w:rsidRPr="38DCE51D">
        <w:rPr>
          <w:rFonts w:cs="Calibri Light"/>
        </w:rPr>
        <w:t xml:space="preserve">El alcance del proyecto involucra todo el proceso de consultoría, análisis, planificación, diseño, puesta en marcha y soporte de un Sistema de Información de tipo ERP (Sistema de planificación de recursos empresariales) llamado </w:t>
      </w:r>
      <w:r w:rsidR="001C0339" w:rsidRPr="38DCE51D">
        <w:rPr>
          <w:rFonts w:cs="Calibri Light"/>
        </w:rPr>
        <w:t>OpenEMR</w:t>
      </w:r>
      <w:r w:rsidRPr="38DCE51D">
        <w:rPr>
          <w:rFonts w:cs="Calibri Light"/>
        </w:rPr>
        <w:t xml:space="preserve"> con los módulos necesarios que usa </w:t>
      </w:r>
      <w:r w:rsidR="003634BE" w:rsidRPr="38DCE51D">
        <w:rPr>
          <w:rFonts w:cs="Calibri Light"/>
        </w:rPr>
        <w:t>el centro de salud</w:t>
      </w:r>
      <w:r w:rsidRPr="38DCE51D">
        <w:rPr>
          <w:rFonts w:cs="Calibri Light"/>
        </w:rPr>
        <w:t xml:space="preserve"> con el propósito de sistematizar los procesos existentes en estas áreas funcionales.</w:t>
      </w:r>
    </w:p>
    <w:p w14:paraId="4BFE0721" w14:textId="77777777" w:rsidR="000D4D86" w:rsidRPr="001157BB" w:rsidRDefault="000D4D86" w:rsidP="000D4D86">
      <w:pPr>
        <w:rPr>
          <w:rFonts w:cs="Calibri Light"/>
          <w:b/>
          <w:szCs w:val="24"/>
        </w:rPr>
      </w:pPr>
      <w:r w:rsidRPr="001157BB">
        <w:rPr>
          <w:rFonts w:cs="Calibri Light"/>
          <w:b/>
          <w:szCs w:val="24"/>
        </w:rPr>
        <w:t>Criterio de Tiempo</w:t>
      </w:r>
    </w:p>
    <w:p w14:paraId="6B645554" w14:textId="77777777" w:rsidR="000D4D86" w:rsidRPr="002739EB" w:rsidRDefault="000D4D86" w:rsidP="000D4D86">
      <w:pPr>
        <w:rPr>
          <w:rFonts w:cs="Calibri Light"/>
          <w:szCs w:val="24"/>
        </w:rPr>
      </w:pPr>
      <w:r w:rsidRPr="002739EB">
        <w:rPr>
          <w:rFonts w:cs="Calibri Light"/>
          <w:szCs w:val="24"/>
        </w:rPr>
        <w:t xml:space="preserve">El Proyecto está programado según </w:t>
      </w:r>
      <w:r>
        <w:rPr>
          <w:rFonts w:cs="Calibri Light"/>
          <w:szCs w:val="24"/>
        </w:rPr>
        <w:t xml:space="preserve">el </w:t>
      </w:r>
      <w:r w:rsidRPr="002739EB">
        <w:rPr>
          <w:rFonts w:cs="Calibri Light"/>
          <w:szCs w:val="24"/>
        </w:rPr>
        <w:t>cronograma de actividades y está dividido</w:t>
      </w:r>
      <w:r>
        <w:rPr>
          <w:rFonts w:cs="Calibri Light"/>
          <w:szCs w:val="24"/>
        </w:rPr>
        <w:t xml:space="preserve"> en</w:t>
      </w:r>
      <w:r w:rsidRPr="002739EB">
        <w:rPr>
          <w:rFonts w:cs="Calibri Light"/>
          <w:szCs w:val="24"/>
        </w:rPr>
        <w:t xml:space="preserve"> fases dentro de cada una tiene un tiempo para desarrollarse.</w:t>
      </w:r>
    </w:p>
    <w:p w14:paraId="032A5747" w14:textId="1980E84C" w:rsidR="000D4D86" w:rsidRPr="003F2F9C" w:rsidRDefault="000D4D86" w:rsidP="000D4D86">
      <w:pPr>
        <w:rPr>
          <w:rFonts w:cs="Calibri Light"/>
          <w:szCs w:val="24"/>
          <w:lang w:val="es-419"/>
        </w:rPr>
      </w:pPr>
      <w:r w:rsidRPr="002739EB">
        <w:rPr>
          <w:rFonts w:cs="Calibri Light"/>
          <w:szCs w:val="24"/>
        </w:rPr>
        <w:t xml:space="preserve">El Proyecto está programado para desarrollarse en </w:t>
      </w:r>
      <w:r w:rsidRPr="00B159CC">
        <w:rPr>
          <w:rFonts w:cs="Calibri Light"/>
          <w:szCs w:val="24"/>
        </w:rPr>
        <w:t xml:space="preserve">3 meses </w:t>
      </w:r>
      <w:r w:rsidRPr="002739EB">
        <w:rPr>
          <w:rFonts w:cs="Calibri Light"/>
          <w:szCs w:val="24"/>
        </w:rPr>
        <w:t>con un aporte promedio de 3 horas diarias, pero este horario se aumentará si es necesario para cumplir con las actividades planificadas.</w:t>
      </w:r>
      <w:r>
        <w:rPr>
          <w:rFonts w:cs="Calibri Light"/>
          <w:szCs w:val="24"/>
        </w:rPr>
        <w:t xml:space="preserve"> Una vez culminados los objetivos del proyecto con la puesta en marcha del Sistema ERP </w:t>
      </w:r>
      <w:r w:rsidR="001C0339">
        <w:rPr>
          <w:rFonts w:cs="Calibri Light"/>
          <w:szCs w:val="24"/>
        </w:rPr>
        <w:t>OpenEMR</w:t>
      </w:r>
      <w:r>
        <w:rPr>
          <w:rFonts w:cs="Calibri Light"/>
          <w:szCs w:val="24"/>
        </w:rPr>
        <w:t>, se asignará un equipo para llevar a cabo el Soporte durante 2 años.</w:t>
      </w:r>
    </w:p>
    <w:p w14:paraId="5BB11D8B" w14:textId="77777777" w:rsidR="006A2E3C" w:rsidRDefault="006A2E3C" w:rsidP="002F3FF2">
      <w:pPr>
        <w:pStyle w:val="paragraph"/>
        <w:spacing w:before="0" w:beforeAutospacing="0" w:after="0" w:afterAutospacing="0"/>
        <w:textAlignment w:val="baseline"/>
        <w:rPr>
          <w:rStyle w:val="eop"/>
          <w:rFonts w:ascii="Calibri" w:hAnsi="Calibri" w:cs="Calibri"/>
          <w:sz w:val="22"/>
          <w:szCs w:val="22"/>
        </w:rPr>
      </w:pPr>
    </w:p>
    <w:p w14:paraId="5B09FFBF"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085ED071" w14:textId="0B1EDD35" w:rsidR="002F3FF2" w:rsidRDefault="002F3FF2" w:rsidP="26B8C9B0">
      <w:pPr>
        <w:pStyle w:val="Heading4"/>
        <w:rPr>
          <w:rStyle w:val="normaltextrun"/>
          <w:rFonts w:ascii="Calibri Light" w:hAnsi="Calibri Light" w:cs="Calibri Light"/>
          <w:b/>
          <w:color w:val="2E74B5"/>
          <w:sz w:val="26"/>
          <w:szCs w:val="26"/>
        </w:rPr>
      </w:pPr>
      <w:r>
        <w:t>2.1.3. Evaluación General para la Implementación</w:t>
      </w:r>
    </w:p>
    <w:p w14:paraId="30E9858F" w14:textId="2A10316F" w:rsidR="7BDDD52F" w:rsidRDefault="7BDDD52F" w:rsidP="7BDDD52F">
      <w:pPr>
        <w:pStyle w:val="paragraph"/>
        <w:spacing w:before="0" w:beforeAutospacing="0" w:after="0" w:afterAutospacing="0"/>
        <w:rPr>
          <w:rStyle w:val="normaltextrun"/>
          <w:rFonts w:ascii="Calibri Light" w:hAnsi="Calibri Light" w:cs="Calibri Light"/>
          <w:color w:val="2E74B5" w:themeColor="accent1" w:themeShade="BF"/>
          <w:sz w:val="26"/>
          <w:szCs w:val="26"/>
        </w:rPr>
      </w:pPr>
    </w:p>
    <w:p w14:paraId="386F3347" w14:textId="77777777"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Determina los puntos dentro del proyecto que se deben ir cumpliendo conforme el proyecto va avanzando. Para efecto del curso, el profesor establece los entregables y la fecha para los mismos.</w:t>
      </w:r>
      <w:r>
        <w:rPr>
          <w:rStyle w:val="eop"/>
          <w:rFonts w:ascii="Calibri" w:hAnsi="Calibri" w:cs="Calibri"/>
          <w:sz w:val="22"/>
          <w:szCs w:val="22"/>
        </w:rPr>
        <w:t> </w:t>
      </w:r>
    </w:p>
    <w:p w14:paraId="2CE4D243" w14:textId="4C6764C0" w:rsidR="3202DCFD" w:rsidRDefault="3202DCFD" w:rsidP="3202DCFD">
      <w:pPr>
        <w:pStyle w:val="paragraph"/>
        <w:spacing w:before="0" w:beforeAutospacing="0" w:after="0" w:afterAutospacing="0"/>
        <w:rPr>
          <w:rStyle w:val="eop"/>
          <w:rFonts w:ascii="Calibri" w:hAnsi="Calibri" w:cs="Calibri"/>
          <w:sz w:val="22"/>
          <w:szCs w:val="22"/>
        </w:rPr>
      </w:pPr>
    </w:p>
    <w:p w14:paraId="1D0EF56D" w14:textId="111ECDC1" w:rsidR="002F3FF2" w:rsidRDefault="002F3FF2" w:rsidP="4011A514">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lastRenderedPageBreak/>
        <w:t>Primer entregable:</w:t>
      </w:r>
      <w:r>
        <w:rPr>
          <w:rStyle w:val="normaltextrun"/>
          <w:rFonts w:ascii="Calibri" w:hAnsi="Calibri" w:cs="Calibri"/>
          <w:sz w:val="22"/>
          <w:szCs w:val="22"/>
        </w:rPr>
        <w:t xml:space="preserve"> Capítulo I: Anteproyecto. Fecha: </w:t>
      </w:r>
      <w:r w:rsidR="005B6321">
        <w:rPr>
          <w:rStyle w:val="normaltextrun"/>
          <w:rFonts w:ascii="Calibri" w:hAnsi="Calibri" w:cs="Calibri"/>
          <w:sz w:val="22"/>
          <w:szCs w:val="22"/>
        </w:rPr>
        <w:t>18</w:t>
      </w:r>
      <w:r>
        <w:rPr>
          <w:rStyle w:val="normaltextrun"/>
          <w:rFonts w:ascii="Calibri" w:hAnsi="Calibri" w:cs="Calibri"/>
          <w:sz w:val="22"/>
          <w:szCs w:val="22"/>
        </w:rPr>
        <w:t xml:space="preserve"> de </w:t>
      </w:r>
      <w:r w:rsidR="005B6321">
        <w:rPr>
          <w:rStyle w:val="normaltextrun"/>
          <w:rFonts w:ascii="Calibri" w:hAnsi="Calibri" w:cs="Calibri"/>
          <w:sz w:val="22"/>
          <w:szCs w:val="22"/>
        </w:rPr>
        <w:t>mayo</w:t>
      </w:r>
      <w:r>
        <w:rPr>
          <w:rStyle w:val="normaltextrun"/>
          <w:rFonts w:ascii="Calibri" w:hAnsi="Calibri" w:cs="Calibri"/>
          <w:sz w:val="22"/>
          <w:szCs w:val="22"/>
        </w:rPr>
        <w:t xml:space="preserve">. Valor: 100 pts. Incluye el documento de Word y una presentación en </w:t>
      </w:r>
      <w:proofErr w:type="spellStart"/>
      <w:r>
        <w:rPr>
          <w:rStyle w:val="normaltextrun"/>
          <w:rFonts w:ascii="Calibri" w:hAnsi="Calibri" w:cs="Calibri"/>
          <w:sz w:val="22"/>
          <w:szCs w:val="22"/>
        </w:rPr>
        <w:t>Power</w:t>
      </w:r>
      <w:proofErr w:type="spellEnd"/>
      <w:r>
        <w:rPr>
          <w:rStyle w:val="normaltextrun"/>
          <w:rFonts w:ascii="Calibri" w:hAnsi="Calibri" w:cs="Calibri"/>
          <w:sz w:val="22"/>
          <w:szCs w:val="22"/>
        </w:rPr>
        <w:t xml:space="preserve"> Point de 10 minutos máximo. Entrega individual. Corresponde al primer parcial.</w:t>
      </w:r>
      <w:r>
        <w:rPr>
          <w:rStyle w:val="eop"/>
          <w:rFonts w:ascii="Calibri" w:hAnsi="Calibri" w:cs="Calibri"/>
          <w:sz w:val="22"/>
          <w:szCs w:val="22"/>
        </w:rPr>
        <w:t> </w:t>
      </w:r>
    </w:p>
    <w:p w14:paraId="61EA06C6" w14:textId="3BB1F1C3" w:rsidR="002F3FF2" w:rsidRDefault="002F3FF2" w:rsidP="4011A514">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t>Segundo entregable:</w:t>
      </w:r>
      <w:r>
        <w:rPr>
          <w:rStyle w:val="normaltextrun"/>
          <w:rFonts w:ascii="Calibri" w:hAnsi="Calibri" w:cs="Calibri"/>
          <w:sz w:val="22"/>
          <w:szCs w:val="22"/>
        </w:rPr>
        <w:t xml:space="preserve"> Capítulo II: Metodología de Desarrollo. Fecha: </w:t>
      </w:r>
      <w:r w:rsidR="00D0456E">
        <w:rPr>
          <w:rStyle w:val="normaltextrun"/>
          <w:rFonts w:ascii="Calibri" w:hAnsi="Calibri" w:cs="Calibri"/>
          <w:sz w:val="22"/>
          <w:szCs w:val="22"/>
        </w:rPr>
        <w:t>30</w:t>
      </w:r>
      <w:r>
        <w:rPr>
          <w:rStyle w:val="normaltextrun"/>
          <w:rFonts w:ascii="Calibri" w:hAnsi="Calibri" w:cs="Calibri"/>
          <w:sz w:val="22"/>
          <w:szCs w:val="22"/>
        </w:rPr>
        <w:t xml:space="preserve"> de </w:t>
      </w:r>
      <w:r w:rsidR="00D0456E">
        <w:rPr>
          <w:rStyle w:val="normaltextrun"/>
          <w:rFonts w:ascii="Calibri" w:hAnsi="Calibri" w:cs="Calibri"/>
          <w:sz w:val="22"/>
          <w:szCs w:val="22"/>
        </w:rPr>
        <w:t>mayo</w:t>
      </w:r>
      <w:r>
        <w:rPr>
          <w:rStyle w:val="normaltextrun"/>
          <w:rFonts w:ascii="Calibri" w:hAnsi="Calibri" w:cs="Calibri"/>
          <w:sz w:val="22"/>
          <w:szCs w:val="22"/>
        </w:rPr>
        <w:t xml:space="preserve">. Valor: 100 pts. Incluye el documento de Word y una presentación en </w:t>
      </w:r>
      <w:proofErr w:type="spellStart"/>
      <w:r>
        <w:rPr>
          <w:rStyle w:val="normaltextrun"/>
          <w:rFonts w:ascii="Calibri" w:hAnsi="Calibri" w:cs="Calibri"/>
          <w:sz w:val="22"/>
          <w:szCs w:val="22"/>
        </w:rPr>
        <w:t>Power</w:t>
      </w:r>
      <w:proofErr w:type="spellEnd"/>
      <w:r>
        <w:rPr>
          <w:rStyle w:val="normaltextrun"/>
          <w:rFonts w:ascii="Calibri" w:hAnsi="Calibri" w:cs="Calibri"/>
          <w:sz w:val="22"/>
          <w:szCs w:val="22"/>
        </w:rPr>
        <w:t xml:space="preserve"> Point de 20 minutos máximo. Entrega grupal. Corresponde al segundo parcial.</w:t>
      </w:r>
      <w:r>
        <w:rPr>
          <w:rStyle w:val="eop"/>
          <w:rFonts w:ascii="Calibri" w:hAnsi="Calibri" w:cs="Calibri"/>
          <w:sz w:val="22"/>
          <w:szCs w:val="22"/>
        </w:rPr>
        <w:t> </w:t>
      </w:r>
    </w:p>
    <w:p w14:paraId="6A12D243" w14:textId="35A776AE" w:rsidR="002F3FF2" w:rsidRDefault="002F3FF2" w:rsidP="4011A514">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b/>
          <w:bCs/>
          <w:sz w:val="22"/>
          <w:szCs w:val="22"/>
        </w:rPr>
        <w:t>Tercer entregable:</w:t>
      </w:r>
      <w:r>
        <w:rPr>
          <w:rStyle w:val="normaltextrun"/>
          <w:rFonts w:ascii="Calibri" w:hAnsi="Calibri" w:cs="Calibri"/>
          <w:sz w:val="22"/>
          <w:szCs w:val="22"/>
        </w:rPr>
        <w:t xml:space="preserve"> Capítulo III: Resultados. Valor: 100 pts. Incluye el documento de Word y una presentación en </w:t>
      </w:r>
      <w:proofErr w:type="spellStart"/>
      <w:r>
        <w:rPr>
          <w:rStyle w:val="normaltextrun"/>
          <w:rFonts w:ascii="Calibri" w:hAnsi="Calibri" w:cs="Calibri"/>
          <w:sz w:val="22"/>
          <w:szCs w:val="22"/>
        </w:rPr>
        <w:t>Power</w:t>
      </w:r>
      <w:proofErr w:type="spellEnd"/>
      <w:r>
        <w:rPr>
          <w:rStyle w:val="normaltextrun"/>
          <w:rFonts w:ascii="Calibri" w:hAnsi="Calibri" w:cs="Calibri"/>
          <w:sz w:val="22"/>
          <w:szCs w:val="22"/>
        </w:rPr>
        <w:t xml:space="preserve"> Point de 20 minutos máximo. Entrega grupal. Corresponde al tercer parcial.</w:t>
      </w:r>
      <w:r>
        <w:rPr>
          <w:rStyle w:val="eop"/>
          <w:rFonts w:ascii="Calibri" w:hAnsi="Calibri" w:cs="Calibri"/>
          <w:sz w:val="22"/>
          <w:szCs w:val="22"/>
        </w:rPr>
        <w:t> </w:t>
      </w:r>
    </w:p>
    <w:p w14:paraId="6F19499A" w14:textId="08AD696C" w:rsidR="002F3FF2" w:rsidRDefault="002F3FF2" w:rsidP="4011A514">
      <w:pPr>
        <w:pStyle w:val="paragraph"/>
        <w:numPr>
          <w:ilvl w:val="0"/>
          <w:numId w:val="8"/>
        </w:numPr>
        <w:spacing w:before="0" w:beforeAutospacing="0" w:after="0" w:afterAutospacing="0"/>
        <w:ind w:left="360" w:firstLine="0"/>
        <w:textAlignment w:val="baseline"/>
        <w:rPr>
          <w:rStyle w:val="eop"/>
          <w:rFonts w:ascii="Calibri" w:hAnsi="Calibri" w:cs="Calibri"/>
          <w:sz w:val="22"/>
          <w:szCs w:val="22"/>
        </w:rPr>
      </w:pPr>
      <w:r>
        <w:rPr>
          <w:rStyle w:val="normaltextrun"/>
          <w:rFonts w:ascii="Calibri" w:hAnsi="Calibri" w:cs="Calibri"/>
          <w:b/>
          <w:bCs/>
          <w:sz w:val="22"/>
          <w:szCs w:val="22"/>
        </w:rPr>
        <w:t>Entrega final:</w:t>
      </w:r>
      <w:r>
        <w:rPr>
          <w:rStyle w:val="normaltextrun"/>
          <w:rFonts w:ascii="Calibri" w:hAnsi="Calibri" w:cs="Calibri"/>
          <w:sz w:val="22"/>
          <w:szCs w:val="22"/>
        </w:rPr>
        <w:t xml:space="preserve"> Presentación final y entrega del Informe del Proyecto. 100 pts. Incluye el documento de Word y una presentación en </w:t>
      </w:r>
      <w:proofErr w:type="spellStart"/>
      <w:r>
        <w:rPr>
          <w:rStyle w:val="normaltextrun"/>
          <w:rFonts w:ascii="Calibri" w:hAnsi="Calibri" w:cs="Calibri"/>
          <w:sz w:val="22"/>
          <w:szCs w:val="22"/>
        </w:rPr>
        <w:t>Power</w:t>
      </w:r>
      <w:proofErr w:type="spellEnd"/>
      <w:r>
        <w:rPr>
          <w:rStyle w:val="normaltextrun"/>
          <w:rFonts w:ascii="Calibri" w:hAnsi="Calibri" w:cs="Calibri"/>
          <w:sz w:val="22"/>
          <w:szCs w:val="22"/>
        </w:rPr>
        <w:t xml:space="preserve"> Point de 20 minutos máximo. Entrega grupal. Corresponde al examen semestral.</w:t>
      </w:r>
      <w:r>
        <w:rPr>
          <w:rStyle w:val="eop"/>
          <w:rFonts w:ascii="Calibri" w:hAnsi="Calibri" w:cs="Calibri"/>
          <w:sz w:val="22"/>
          <w:szCs w:val="22"/>
        </w:rPr>
        <w:t> </w:t>
      </w:r>
    </w:p>
    <w:p w14:paraId="4171A9A0" w14:textId="77777777" w:rsidR="006A2E3C" w:rsidRDefault="006A2E3C" w:rsidP="006A2E3C">
      <w:pPr>
        <w:pStyle w:val="paragraph"/>
        <w:spacing w:before="0" w:beforeAutospacing="0" w:after="0" w:afterAutospacing="0"/>
        <w:ind w:left="1080"/>
        <w:textAlignment w:val="baseline"/>
        <w:rPr>
          <w:rFonts w:ascii="Calibri" w:hAnsi="Calibri" w:cs="Calibri"/>
          <w:sz w:val="22"/>
          <w:szCs w:val="22"/>
        </w:rPr>
      </w:pPr>
    </w:p>
    <w:p w14:paraId="38297D0D" w14:textId="7A14FB36" w:rsidR="002F3FF2" w:rsidRDefault="002F3FF2" w:rsidP="33D9E5C7">
      <w:pPr>
        <w:pStyle w:val="Heading4"/>
        <w:rPr>
          <w:rStyle w:val="eop"/>
          <w:rFonts w:ascii="Calibri Light" w:hAnsi="Calibri Light" w:cs="Calibri Light"/>
          <w:b/>
          <w:color w:val="2E74B5"/>
          <w:sz w:val="26"/>
          <w:szCs w:val="26"/>
        </w:rPr>
      </w:pPr>
      <w:r>
        <w:t>2.1.4. Cronograma de Actividades</w:t>
      </w:r>
    </w:p>
    <w:p w14:paraId="0F43DDA0" w14:textId="7A14FB36" w:rsidR="7BDDD52F" w:rsidRDefault="7BDDD52F" w:rsidP="7BDDD52F">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2AAF28FA" w14:textId="7777777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El cronograma de actividades coordina que todo el proyecto se encuentre dentro de los tiempos establecidos, de esa forma se controla actividades, reuniones y tareas dentro del proyecto.</w:t>
      </w:r>
      <w:r>
        <w:rPr>
          <w:rStyle w:val="eop"/>
          <w:rFonts w:ascii="Calibri" w:hAnsi="Calibri" w:cs="Calibri"/>
          <w:sz w:val="22"/>
          <w:szCs w:val="22"/>
        </w:rPr>
        <w:t> </w:t>
      </w:r>
    </w:p>
    <w:p w14:paraId="280D7453" w14:textId="08C70C39" w:rsidR="4A66A166" w:rsidRDefault="4A66A166" w:rsidP="4A66A166">
      <w:pPr>
        <w:pStyle w:val="paragraph"/>
        <w:spacing w:before="0" w:beforeAutospacing="0" w:after="0" w:afterAutospacing="0"/>
        <w:rPr>
          <w:rStyle w:val="eop"/>
          <w:rFonts w:ascii="Calibri" w:hAnsi="Calibri" w:cs="Calibri"/>
          <w:sz w:val="22"/>
          <w:szCs w:val="22"/>
        </w:rPr>
      </w:pPr>
    </w:p>
    <w:p w14:paraId="18E02008" w14:textId="65BF7915" w:rsidR="008E19E0" w:rsidRDefault="0097329D" w:rsidP="00764055">
      <w:pPr>
        <w:pStyle w:val="paragraph"/>
        <w:spacing w:before="0" w:beforeAutospacing="0" w:after="0" w:afterAutospacing="0"/>
        <w:jc w:val="center"/>
        <w:textAlignment w:val="baseline"/>
        <w:rPr>
          <w:rStyle w:val="eop"/>
          <w:rFonts w:ascii="Calibri" w:hAnsi="Calibri" w:cs="Calibri"/>
          <w:sz w:val="22"/>
          <w:szCs w:val="22"/>
        </w:rPr>
      </w:pPr>
      <w:r w:rsidRPr="0097329D">
        <w:rPr>
          <w:rStyle w:val="eop"/>
          <w:noProof/>
        </w:rPr>
        <w:lastRenderedPageBreak/>
        <w:drawing>
          <wp:inline distT="0" distB="0" distL="0" distR="0" wp14:anchorId="0D2B46EA" wp14:editId="11596FF6">
            <wp:extent cx="4536610" cy="7713785"/>
            <wp:effectExtent l="0" t="0" r="0" b="1905"/>
            <wp:docPr id="1682938391" name="Picture 168293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514" cy="7725524"/>
                    </a:xfrm>
                    <a:prstGeom prst="rect">
                      <a:avLst/>
                    </a:prstGeom>
                    <a:noFill/>
                    <a:ln>
                      <a:noFill/>
                    </a:ln>
                  </pic:spPr>
                </pic:pic>
              </a:graphicData>
            </a:graphic>
          </wp:inline>
        </w:drawing>
      </w:r>
    </w:p>
    <w:p w14:paraId="1AAF70EB" w14:textId="25557CFE" w:rsidR="001E0361" w:rsidRDefault="6035D472" w:rsidP="00A33EDD">
      <w:pPr>
        <w:pStyle w:val="Caption"/>
        <w:jc w:val="center"/>
      </w:pPr>
      <w:bookmarkStart w:id="31" w:name="_Toc136371691"/>
      <w:r>
        <w:t>Tabla #2:</w:t>
      </w:r>
      <w:r w:rsidR="62441AE1">
        <w:t xml:space="preserve"> Cronograma de actividades</w:t>
      </w:r>
      <w:r w:rsidR="274E870A">
        <w:t xml:space="preserve"> del Desarrollo del Proyecto</w:t>
      </w:r>
      <w:bookmarkEnd w:id="31"/>
    </w:p>
    <w:p w14:paraId="69409953" w14:textId="77777777" w:rsidR="001E0361" w:rsidRDefault="001E0361" w:rsidP="002F3FF2">
      <w:pPr>
        <w:pStyle w:val="paragraph"/>
        <w:spacing w:before="0" w:beforeAutospacing="0" w:after="0" w:afterAutospacing="0"/>
        <w:textAlignment w:val="baseline"/>
        <w:rPr>
          <w:rStyle w:val="eop"/>
          <w:rFonts w:ascii="Calibri" w:hAnsi="Calibri" w:cs="Calibri"/>
          <w:sz w:val="22"/>
          <w:szCs w:val="22"/>
        </w:rPr>
      </w:pPr>
    </w:p>
    <w:p w14:paraId="1CC3BCB7" w14:textId="2AE6EEAE" w:rsidR="002F3FF2" w:rsidRDefault="002F3FF2" w:rsidP="493BFAEA">
      <w:pPr>
        <w:pStyle w:val="Heading2"/>
        <w:rPr>
          <w:rStyle w:val="eop"/>
          <w:rFonts w:ascii="Calibri Light" w:hAnsi="Calibri Light" w:cs="Calibri Light"/>
          <w:b/>
        </w:rPr>
      </w:pPr>
      <w:bookmarkStart w:id="32" w:name="_Toc621866611"/>
      <w:r>
        <w:lastRenderedPageBreak/>
        <w:t>2.2. Fase 2: Diseño Conceptual</w:t>
      </w:r>
      <w:bookmarkEnd w:id="32"/>
    </w:p>
    <w:p w14:paraId="315E0D00" w14:textId="4C27FFC6" w:rsidR="127A74F2" w:rsidRDefault="127A74F2" w:rsidP="127A74F2">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1C2B6D4F" w14:textId="62386CE5"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El propósito principal en esta fase es la de proporcionar un diseño conceptual del análisis de la empresa y el equipo de trabajo, básicamente se detalla los procesos y áreas de la empresa y el equipo de trabajo, esto sirve para la comprensión global de los procesos y tareas que tienen tanto la empresa como el grupo de trabajo para llevar a cabo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w:t>
      </w:r>
      <w:r>
        <w:rPr>
          <w:rStyle w:val="eop"/>
          <w:rFonts w:ascii="Calibri" w:hAnsi="Calibri" w:cs="Calibri"/>
          <w:sz w:val="22"/>
          <w:szCs w:val="22"/>
        </w:rPr>
        <w:t> </w:t>
      </w:r>
    </w:p>
    <w:p w14:paraId="5627B563"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4002B0D9" w14:textId="2AE6EEAE" w:rsidR="006A2E3C" w:rsidRPr="006A2E3C" w:rsidRDefault="002F3FF2" w:rsidP="11222F27">
      <w:pPr>
        <w:pStyle w:val="Heading3"/>
        <w:rPr>
          <w:rStyle w:val="eop"/>
          <w:rFonts w:ascii="Calibri Light" w:hAnsi="Calibri Light" w:cs="Calibri Light"/>
          <w:b/>
          <w:color w:val="2E74B5" w:themeColor="accent1" w:themeShade="BF"/>
          <w:sz w:val="26"/>
          <w:szCs w:val="26"/>
        </w:rPr>
      </w:pPr>
      <w:bookmarkStart w:id="33" w:name="_Toc1272624074"/>
      <w:r>
        <w:t>2.2.1. Organización Interna del Proyecto</w:t>
      </w:r>
      <w:bookmarkEnd w:id="33"/>
    </w:p>
    <w:p w14:paraId="6441E542" w14:textId="4B151617" w:rsidR="07DF3841" w:rsidRDefault="07DF3841" w:rsidP="07DF384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185EA346" w14:textId="596CC39B" w:rsidR="002F3FF2" w:rsidRDefault="002F3FF2" w:rsidP="002F3F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Presta atención a la forma en cómo se relacionan tanto la empresa como el grupo de trabajo dentro de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La organización interna del proyecto determina dos puntos clave que son:</w:t>
      </w:r>
      <w:r>
        <w:rPr>
          <w:rStyle w:val="eop"/>
          <w:rFonts w:ascii="Calibri" w:hAnsi="Calibri" w:cs="Calibri"/>
          <w:sz w:val="22"/>
          <w:szCs w:val="22"/>
        </w:rPr>
        <w:t> </w:t>
      </w:r>
    </w:p>
    <w:p w14:paraId="01AA630A" w14:textId="0C3EC29A" w:rsidR="002F3FF2" w:rsidRDefault="002F3FF2" w:rsidP="452A2FCC">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rPr>
        <w:t xml:space="preserve">El </w:t>
      </w:r>
      <w:r w:rsidR="4055F150" w:rsidRPr="5A6508E9">
        <w:rPr>
          <w:rStyle w:val="normaltextrun"/>
          <w:rFonts w:ascii="Calibri" w:hAnsi="Calibri" w:cs="Calibri"/>
          <w:b/>
          <w:bCs/>
          <w:sz w:val="22"/>
          <w:szCs w:val="22"/>
        </w:rPr>
        <w:t>Comité Ejecutivo</w:t>
      </w:r>
      <w:r>
        <w:rPr>
          <w:rStyle w:val="normaltextrun"/>
          <w:rFonts w:ascii="Calibri" w:hAnsi="Calibri" w:cs="Calibri"/>
          <w:sz w:val="22"/>
          <w:szCs w:val="22"/>
        </w:rPr>
        <w:t>, es el nexo entre la empresa y el grupo de trabajo.</w:t>
      </w:r>
      <w:r>
        <w:rPr>
          <w:rStyle w:val="eop"/>
          <w:rFonts w:ascii="Calibri" w:hAnsi="Calibri" w:cs="Calibri"/>
          <w:sz w:val="22"/>
          <w:szCs w:val="22"/>
        </w:rPr>
        <w:t> </w:t>
      </w:r>
    </w:p>
    <w:p w14:paraId="00A6295D" w14:textId="4A01094C" w:rsidR="002F3FF2" w:rsidRDefault="002F3FF2" w:rsidP="452A2FCC">
      <w:pPr>
        <w:pStyle w:val="paragraph"/>
        <w:numPr>
          <w:ilvl w:val="0"/>
          <w:numId w:val="10"/>
        </w:numPr>
        <w:spacing w:before="0" w:beforeAutospacing="0" w:after="0" w:afterAutospacing="0"/>
        <w:ind w:left="360" w:firstLine="0"/>
        <w:textAlignment w:val="baseline"/>
        <w:rPr>
          <w:rStyle w:val="eop"/>
          <w:rFonts w:ascii="Calibri" w:hAnsi="Calibri" w:cs="Calibri"/>
          <w:sz w:val="22"/>
          <w:szCs w:val="22"/>
        </w:rPr>
      </w:pPr>
      <w:r>
        <w:rPr>
          <w:rStyle w:val="normaltextrun"/>
          <w:rFonts w:ascii="Calibri" w:hAnsi="Calibri" w:cs="Calibri"/>
          <w:sz w:val="22"/>
          <w:szCs w:val="22"/>
        </w:rPr>
        <w:t xml:space="preserve">El </w:t>
      </w:r>
      <w:r w:rsidR="04D5B44F" w:rsidRPr="79458AC4">
        <w:rPr>
          <w:rStyle w:val="normaltextrun"/>
          <w:rFonts w:ascii="Calibri" w:hAnsi="Calibri" w:cs="Calibri"/>
          <w:b/>
          <w:sz w:val="22"/>
          <w:szCs w:val="22"/>
        </w:rPr>
        <w:t>L</w:t>
      </w:r>
      <w:r w:rsidR="04D5B44F" w:rsidRPr="4EC00911">
        <w:rPr>
          <w:rStyle w:val="normaltextrun"/>
          <w:rFonts w:ascii="Calibri" w:hAnsi="Calibri" w:cs="Calibri"/>
          <w:b/>
          <w:bCs/>
          <w:sz w:val="22"/>
          <w:szCs w:val="22"/>
        </w:rPr>
        <w:t>íder de Proyecto o Project Manager</w:t>
      </w:r>
      <w:r>
        <w:rPr>
          <w:rStyle w:val="normaltextrun"/>
          <w:rFonts w:ascii="Calibri" w:hAnsi="Calibri" w:cs="Calibri"/>
          <w:b/>
          <w:bCs/>
          <w:sz w:val="22"/>
          <w:szCs w:val="22"/>
        </w:rPr>
        <w:t xml:space="preserve"> (PM)</w:t>
      </w:r>
      <w:r>
        <w:rPr>
          <w:rStyle w:val="normaltextrun"/>
          <w:rFonts w:ascii="Calibri" w:hAnsi="Calibri" w:cs="Calibri"/>
          <w:sz w:val="22"/>
          <w:szCs w:val="22"/>
        </w:rPr>
        <w:t xml:space="preserve">, define la organización del grupo de trabajo que lleva a cabo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w:t>
      </w:r>
      <w:r>
        <w:rPr>
          <w:rStyle w:val="eop"/>
          <w:rFonts w:ascii="Calibri" w:hAnsi="Calibri" w:cs="Calibri"/>
          <w:sz w:val="22"/>
          <w:szCs w:val="22"/>
        </w:rPr>
        <w:t> </w:t>
      </w:r>
    </w:p>
    <w:p w14:paraId="134146A5" w14:textId="77777777" w:rsidR="006A2E3C" w:rsidRDefault="006A2E3C" w:rsidP="006A2E3C">
      <w:pPr>
        <w:pStyle w:val="paragraph"/>
        <w:spacing w:before="0" w:beforeAutospacing="0" w:after="0" w:afterAutospacing="0"/>
        <w:ind w:left="1080"/>
        <w:textAlignment w:val="baseline"/>
        <w:rPr>
          <w:rFonts w:ascii="Calibri" w:hAnsi="Calibri" w:cs="Calibri"/>
          <w:sz w:val="22"/>
          <w:szCs w:val="22"/>
        </w:rPr>
      </w:pPr>
    </w:p>
    <w:p w14:paraId="018D8725" w14:textId="2AE6EEAE" w:rsidR="002F3FF2" w:rsidRDefault="002F3FF2" w:rsidP="57153151">
      <w:pPr>
        <w:pStyle w:val="Heading3"/>
        <w:rPr>
          <w:rStyle w:val="eop"/>
          <w:rFonts w:ascii="Calibri Light" w:hAnsi="Calibri Light" w:cs="Calibri Light"/>
          <w:b/>
          <w:color w:val="2E74B5" w:themeColor="accent1" w:themeShade="BF"/>
          <w:sz w:val="26"/>
          <w:szCs w:val="26"/>
        </w:rPr>
      </w:pPr>
      <w:bookmarkStart w:id="34" w:name="_Toc2077557982"/>
      <w:r>
        <w:t>2.2.2. Equipo de Trabajo</w:t>
      </w:r>
      <w:bookmarkEnd w:id="34"/>
    </w:p>
    <w:p w14:paraId="59EB50F9" w14:textId="7A1A0C49" w:rsidR="4EC00911" w:rsidRDefault="4EC00911" w:rsidP="4EC0091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2D863CF3" w14:textId="4A3FEEC0" w:rsidR="002F3FF2" w:rsidRDefault="002F3FF2" w:rsidP="036054D4">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Es la selección del personal que forma parte de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se les asigna las tareas y los roles dentro del proyecto.</w:t>
      </w:r>
    </w:p>
    <w:p w14:paraId="73565B45" w14:textId="463CB95A" w:rsidR="00B15115" w:rsidRDefault="00B15115" w:rsidP="036054D4">
      <w:pPr>
        <w:pStyle w:val="paragraph"/>
        <w:spacing w:before="0" w:beforeAutospacing="0" w:after="0" w:afterAutospacing="0"/>
        <w:textAlignment w:val="baseline"/>
        <w:rPr>
          <w:rStyle w:val="normaltextrun"/>
          <w:rFonts w:ascii="Calibri" w:hAnsi="Calibri" w:cs="Calibri"/>
          <w:sz w:val="22"/>
          <w:szCs w:val="22"/>
        </w:rPr>
      </w:pPr>
    </w:p>
    <w:p w14:paraId="5E48ECB8" w14:textId="35638CB9" w:rsidR="00B15115" w:rsidRDefault="003E75BE" w:rsidP="036054D4">
      <w:pPr>
        <w:pStyle w:val="paragraph"/>
        <w:spacing w:before="0" w:beforeAutospacing="0" w:after="0" w:afterAutospacing="0"/>
        <w:jc w:val="center"/>
        <w:textAlignment w:val="baseline"/>
      </w:pPr>
      <w:r w:rsidRPr="003E75BE">
        <w:rPr>
          <w:noProof/>
        </w:rPr>
        <w:lastRenderedPageBreak/>
        <w:drawing>
          <wp:inline distT="0" distB="0" distL="0" distR="0" wp14:anchorId="21107E34" wp14:editId="10C655E7">
            <wp:extent cx="4391638" cy="5210902"/>
            <wp:effectExtent l="0" t="0" r="9525" b="8890"/>
            <wp:docPr id="1925840990" name="Picture 1925840990" descr="A picture containing human face, clothing, perso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0990" name="Picture 1" descr="A picture containing human face, clothing, person, text&#10;&#10;Description automatically generated"/>
                    <pic:cNvPicPr/>
                  </pic:nvPicPr>
                  <pic:blipFill>
                    <a:blip r:embed="rId16"/>
                    <a:stretch>
                      <a:fillRect/>
                    </a:stretch>
                  </pic:blipFill>
                  <pic:spPr>
                    <a:xfrm>
                      <a:off x="0" y="0"/>
                      <a:ext cx="4391638" cy="5210902"/>
                    </a:xfrm>
                    <a:prstGeom prst="rect">
                      <a:avLst/>
                    </a:prstGeom>
                  </pic:spPr>
                </pic:pic>
              </a:graphicData>
            </a:graphic>
          </wp:inline>
        </w:drawing>
      </w:r>
    </w:p>
    <w:p w14:paraId="4B7A0AD1" w14:textId="6F4C60AC" w:rsidR="2D76A872" w:rsidRDefault="2D76A872" w:rsidP="00BD70B7">
      <w:pPr>
        <w:pStyle w:val="Caption"/>
        <w:jc w:val="center"/>
      </w:pPr>
      <w:bookmarkStart w:id="35" w:name="_Toc136371692"/>
      <w:r>
        <w:t>Ilustración</w:t>
      </w:r>
      <w:r w:rsidR="00A33EDD">
        <w:t xml:space="preserve"> </w:t>
      </w:r>
      <w:r w:rsidR="2F22AB58">
        <w:t>#</w:t>
      </w:r>
      <w:r>
        <w:fldChar w:fldCharType="begin"/>
      </w:r>
      <w:r>
        <w:instrText xml:space="preserve"> SEQ Ilustración \* ARABIC </w:instrText>
      </w:r>
      <w:r w:rsidR="00000000">
        <w:fldChar w:fldCharType="separate"/>
      </w:r>
      <w:r>
        <w:fldChar w:fldCharType="end"/>
      </w:r>
      <w:r>
        <w:t>: Equipo de Trabajo</w:t>
      </w:r>
      <w:bookmarkEnd w:id="35"/>
    </w:p>
    <w:p w14:paraId="12329ED2" w14:textId="38481703" w:rsidR="036054D4" w:rsidRDefault="036054D4" w:rsidP="036054D4">
      <w:pPr>
        <w:pStyle w:val="paragraph"/>
        <w:spacing w:before="0" w:beforeAutospacing="0" w:after="0" w:afterAutospacing="0"/>
      </w:pPr>
    </w:p>
    <w:p w14:paraId="22219513" w14:textId="250CF3CB" w:rsidR="00A51418" w:rsidRDefault="006E0C23" w:rsidP="00A51418">
      <w:pPr>
        <w:rPr>
          <w:rFonts w:cs="Calibri Light"/>
          <w:b/>
        </w:rPr>
      </w:pPr>
      <w:r w:rsidRPr="4EC00911">
        <w:rPr>
          <w:rFonts w:cs="Calibri Light"/>
          <w:b/>
        </w:rPr>
        <w:t xml:space="preserve">Jonathan Gamero </w:t>
      </w:r>
      <w:r w:rsidR="00A51418" w:rsidRPr="4EC00911">
        <w:rPr>
          <w:rFonts w:cs="Calibri Light"/>
          <w:b/>
        </w:rPr>
        <w:t>– Project Manager</w:t>
      </w:r>
    </w:p>
    <w:p w14:paraId="05380241" w14:textId="3A19E026" w:rsidR="00A51418" w:rsidRDefault="00A51418" w:rsidP="1D451A90">
      <w:pPr>
        <w:rPr>
          <w:rFonts w:cs="Calibri Light"/>
        </w:rPr>
      </w:pPr>
      <w:r w:rsidRPr="534B8A02">
        <w:rPr>
          <w:rFonts w:cs="Calibri Light"/>
        </w:rPr>
        <w:t>Se encarga de la organización, planificación y dirección del proyecto. Actúa como aprobador y coordinador de las actividades del equipo, así como administrador de los recursos proporcionados al proyecto.</w:t>
      </w:r>
    </w:p>
    <w:p w14:paraId="50BB2133" w14:textId="77777777" w:rsidR="00A51418" w:rsidRDefault="00A51418" w:rsidP="00A51418">
      <w:pPr>
        <w:rPr>
          <w:rFonts w:cs="Calibri Light"/>
          <w:b/>
        </w:rPr>
      </w:pPr>
      <w:r w:rsidRPr="4EC00911">
        <w:rPr>
          <w:rFonts w:cs="Calibri Light"/>
          <w:b/>
        </w:rPr>
        <w:t>Gabriel Díaz – Líder de Implementación</w:t>
      </w:r>
    </w:p>
    <w:p w14:paraId="35F57419" w14:textId="77777777" w:rsidR="00A51418" w:rsidRDefault="00A51418" w:rsidP="00A51418">
      <w:pPr>
        <w:rPr>
          <w:rFonts w:cs="Calibri Light"/>
          <w:szCs w:val="24"/>
        </w:rPr>
      </w:pPr>
      <w:r w:rsidRPr="4EC00911">
        <w:rPr>
          <w:rFonts w:cs="Calibri Light"/>
        </w:rPr>
        <w:t>Como líder de implementación, orienta la ejecución de actividades y la optimización de procesos en base a su experiencia con implementaciones anteriores.</w:t>
      </w:r>
    </w:p>
    <w:p w14:paraId="081AB04A" w14:textId="19A17028" w:rsidR="00A51418" w:rsidRDefault="006E0C23" w:rsidP="00A51418">
      <w:pPr>
        <w:rPr>
          <w:rFonts w:cs="Calibri Light"/>
          <w:b/>
        </w:rPr>
      </w:pPr>
      <w:proofErr w:type="spellStart"/>
      <w:r w:rsidRPr="4EC00911">
        <w:rPr>
          <w:rFonts w:cs="Calibri Light"/>
          <w:b/>
        </w:rPr>
        <w:t>Johel</w:t>
      </w:r>
      <w:proofErr w:type="spellEnd"/>
      <w:r w:rsidRPr="4EC00911">
        <w:rPr>
          <w:rFonts w:cs="Calibri Light"/>
          <w:b/>
        </w:rPr>
        <w:t xml:space="preserve"> Batista</w:t>
      </w:r>
      <w:r w:rsidR="00A51418" w:rsidRPr="4EC00911">
        <w:rPr>
          <w:rFonts w:cs="Calibri Light"/>
          <w:b/>
        </w:rPr>
        <w:t xml:space="preserve"> – Líder de Usuarios Clave Funcionales</w:t>
      </w:r>
    </w:p>
    <w:p w14:paraId="02E9B0C6" w14:textId="77777777" w:rsidR="00A51418" w:rsidRDefault="00A51418" w:rsidP="00A51418">
      <w:pPr>
        <w:rPr>
          <w:rFonts w:cs="Calibri Light"/>
          <w:szCs w:val="24"/>
        </w:rPr>
      </w:pPr>
      <w:r w:rsidRPr="4EC00911">
        <w:rPr>
          <w:rFonts w:cs="Calibri Light"/>
        </w:rPr>
        <w:t>Es el coordinador de los usuarios claves funcionales, contribuye en las decisiones respecto a la documentación en el transcurso del proyecto.</w:t>
      </w:r>
    </w:p>
    <w:p w14:paraId="615CD91B" w14:textId="34861B29" w:rsidR="00A51418" w:rsidRDefault="006E0C23" w:rsidP="4EC00911">
      <w:pPr>
        <w:pStyle w:val="ListParagraph"/>
        <w:numPr>
          <w:ilvl w:val="0"/>
          <w:numId w:val="28"/>
        </w:numPr>
        <w:rPr>
          <w:rFonts w:cs="Calibri Light"/>
        </w:rPr>
      </w:pPr>
      <w:r w:rsidRPr="036054D4">
        <w:rPr>
          <w:rFonts w:cs="Calibri Light"/>
        </w:rPr>
        <w:t xml:space="preserve">Rafael </w:t>
      </w:r>
      <w:r w:rsidR="48DBE417" w:rsidRPr="036054D4">
        <w:rPr>
          <w:rFonts w:cs="Calibri Light"/>
        </w:rPr>
        <w:t>Sáenz</w:t>
      </w:r>
      <w:r w:rsidRPr="036054D4">
        <w:rPr>
          <w:rFonts w:cs="Calibri Light"/>
        </w:rPr>
        <w:t xml:space="preserve"> </w:t>
      </w:r>
      <w:r w:rsidR="00A51418" w:rsidRPr="036054D4">
        <w:rPr>
          <w:rFonts w:cs="Calibri Light"/>
        </w:rPr>
        <w:t>– Usuario Clave Funcional</w:t>
      </w:r>
    </w:p>
    <w:p w14:paraId="66994132" w14:textId="1A0A0474" w:rsidR="00A51418" w:rsidRDefault="00A51418" w:rsidP="4EC00911">
      <w:pPr>
        <w:pStyle w:val="ListParagraph"/>
        <w:numPr>
          <w:ilvl w:val="0"/>
          <w:numId w:val="28"/>
        </w:numPr>
        <w:rPr>
          <w:rFonts w:cs="Calibri Light"/>
        </w:rPr>
      </w:pPr>
      <w:proofErr w:type="spellStart"/>
      <w:r w:rsidRPr="4EC00911">
        <w:rPr>
          <w:rFonts w:cs="Calibri Light"/>
        </w:rPr>
        <w:lastRenderedPageBreak/>
        <w:t>Melly</w:t>
      </w:r>
      <w:proofErr w:type="spellEnd"/>
      <w:r w:rsidRPr="4EC00911">
        <w:rPr>
          <w:rFonts w:cs="Calibri Light"/>
        </w:rPr>
        <w:t xml:space="preserve"> Santo– Usuario Clave Funcional</w:t>
      </w:r>
    </w:p>
    <w:p w14:paraId="3E44735C" w14:textId="333B2D4A" w:rsidR="006E0C23" w:rsidRDefault="006E0C23" w:rsidP="4EC00911">
      <w:pPr>
        <w:pStyle w:val="ListParagraph"/>
        <w:numPr>
          <w:ilvl w:val="0"/>
          <w:numId w:val="28"/>
        </w:numPr>
        <w:rPr>
          <w:rFonts w:cs="Calibri Light"/>
        </w:rPr>
      </w:pPr>
      <w:r w:rsidRPr="4EC00911">
        <w:rPr>
          <w:rFonts w:cs="Calibri Light"/>
        </w:rPr>
        <w:t xml:space="preserve">Carlos </w:t>
      </w:r>
      <w:proofErr w:type="spellStart"/>
      <w:r w:rsidRPr="4EC00911">
        <w:rPr>
          <w:rFonts w:cs="Calibri Light"/>
        </w:rPr>
        <w:t>Lambraño</w:t>
      </w:r>
      <w:proofErr w:type="spellEnd"/>
      <w:r w:rsidRPr="4EC00911">
        <w:rPr>
          <w:rFonts w:cs="Calibri Light"/>
        </w:rPr>
        <w:t xml:space="preserve"> – Usuario Clave Funcional</w:t>
      </w:r>
    </w:p>
    <w:p w14:paraId="27EF2CB0" w14:textId="25CD3ED2" w:rsidR="007D3626" w:rsidRDefault="007D3626" w:rsidP="4EC00911">
      <w:pPr>
        <w:pStyle w:val="ListParagraph"/>
        <w:numPr>
          <w:ilvl w:val="0"/>
          <w:numId w:val="28"/>
        </w:numPr>
        <w:rPr>
          <w:rFonts w:cs="Calibri Light"/>
        </w:rPr>
      </w:pPr>
      <w:proofErr w:type="spellStart"/>
      <w:r w:rsidRPr="4EC00911">
        <w:rPr>
          <w:rFonts w:cs="Calibri Light"/>
        </w:rPr>
        <w:t>Georlenys</w:t>
      </w:r>
      <w:proofErr w:type="spellEnd"/>
      <w:r w:rsidRPr="4EC00911">
        <w:rPr>
          <w:rFonts w:cs="Calibri Light"/>
        </w:rPr>
        <w:t xml:space="preserve"> Martínez – Usuario Clave Funcional</w:t>
      </w:r>
    </w:p>
    <w:p w14:paraId="7DC16A94" w14:textId="63A4F167" w:rsidR="00715E07" w:rsidRDefault="006E0C23" w:rsidP="00A51418">
      <w:pPr>
        <w:rPr>
          <w:rFonts w:cs="Calibri Light"/>
          <w:szCs w:val="24"/>
        </w:rPr>
      </w:pPr>
      <w:r>
        <w:rPr>
          <w:rFonts w:cs="Calibri Light"/>
          <w:szCs w:val="24"/>
        </w:rPr>
        <w:t>Responsable de la parametrización del software y definición del modelo de procesos de negocio. Ejecuta actividades definidas al plan de implementación, identifica necesidades funcionales de su área, así como de capacitar a usuarios funcionales y probar el funcionamiento adecuado del software.</w:t>
      </w:r>
    </w:p>
    <w:p w14:paraId="0D5989EB" w14:textId="228A2D57" w:rsidR="00A51418" w:rsidRDefault="00A51418" w:rsidP="4EC00911">
      <w:pPr>
        <w:pStyle w:val="ListParagraph"/>
        <w:numPr>
          <w:ilvl w:val="0"/>
          <w:numId w:val="27"/>
        </w:numPr>
        <w:rPr>
          <w:rFonts w:cs="Calibri Light"/>
        </w:rPr>
      </w:pPr>
      <w:r w:rsidRPr="4EC00911">
        <w:rPr>
          <w:rFonts w:cs="Calibri Light"/>
        </w:rPr>
        <w:t>Paola Batista – Usuario Clave Técnico</w:t>
      </w:r>
    </w:p>
    <w:p w14:paraId="46709496" w14:textId="77777777" w:rsidR="00A51418" w:rsidRDefault="00A51418" w:rsidP="4EC00911">
      <w:pPr>
        <w:pStyle w:val="ListParagraph"/>
        <w:numPr>
          <w:ilvl w:val="0"/>
          <w:numId w:val="27"/>
        </w:numPr>
        <w:rPr>
          <w:rFonts w:cs="Calibri Light"/>
        </w:rPr>
      </w:pPr>
      <w:r w:rsidRPr="4EC00911">
        <w:rPr>
          <w:rFonts w:cs="Calibri Light"/>
        </w:rPr>
        <w:t xml:space="preserve">Fernando </w:t>
      </w:r>
      <w:proofErr w:type="spellStart"/>
      <w:r w:rsidRPr="4EC00911">
        <w:rPr>
          <w:rFonts w:cs="Calibri Light"/>
        </w:rPr>
        <w:t>Cutire</w:t>
      </w:r>
      <w:proofErr w:type="spellEnd"/>
      <w:r w:rsidRPr="4EC00911">
        <w:rPr>
          <w:rFonts w:cs="Calibri Light"/>
        </w:rPr>
        <w:t xml:space="preserve"> – Usuario Clave Técnico</w:t>
      </w:r>
    </w:p>
    <w:p w14:paraId="680115B5" w14:textId="1836FB94" w:rsidR="00A51418" w:rsidRDefault="00A51418" w:rsidP="00A51418">
      <w:pPr>
        <w:rPr>
          <w:rFonts w:cs="Calibri Light"/>
          <w:szCs w:val="24"/>
        </w:rPr>
      </w:pPr>
      <w:r>
        <w:rPr>
          <w:rFonts w:cs="Calibri Light"/>
          <w:szCs w:val="24"/>
        </w:rPr>
        <w:t>Encargado del soporte de infraestructura para el adecuado funcionamiento del ERP, incluyendo funcionamiento correcto del hardware de servidores y equipos de comunicación. En este proyecto, este rol también contribuye en el desarrollo de aplicaciones adicionales dentro del ERP.</w:t>
      </w:r>
    </w:p>
    <w:p w14:paraId="35C18AAD"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11DD0AEE" w14:textId="3EEED88F" w:rsidR="002F3FF2" w:rsidRDefault="002F3FF2" w:rsidP="0C925332">
      <w:pPr>
        <w:pStyle w:val="Heading4"/>
        <w:rPr>
          <w:rStyle w:val="eop"/>
          <w:rFonts w:ascii="Calibri Light" w:hAnsi="Calibri Light" w:cs="Calibri Light"/>
          <w:b/>
          <w:sz w:val="26"/>
          <w:szCs w:val="26"/>
        </w:rPr>
      </w:pPr>
      <w:r>
        <w:t>2.2.3. Análisis de Áreas y Procesos para Sistematizarse</w:t>
      </w:r>
    </w:p>
    <w:p w14:paraId="74812BF9" w14:textId="33D304E7" w:rsidR="4EC00911" w:rsidRDefault="4EC00911" w:rsidP="4EC00911">
      <w:pPr>
        <w:pStyle w:val="paragraph"/>
        <w:spacing w:before="0" w:beforeAutospacing="0" w:after="0" w:afterAutospacing="0"/>
        <w:rPr>
          <w:rStyle w:val="normaltextrun"/>
          <w:rFonts w:ascii="Calibri Light" w:hAnsi="Calibri Light" w:cs="Calibri Light"/>
          <w:b/>
          <w:bCs/>
          <w:color w:val="2E74B5" w:themeColor="accent1" w:themeShade="BF"/>
          <w:sz w:val="26"/>
          <w:szCs w:val="26"/>
        </w:rPr>
      </w:pPr>
    </w:p>
    <w:p w14:paraId="38C66DBA" w14:textId="05C6B424" w:rsidR="00A8625E" w:rsidRPr="002739EB" w:rsidRDefault="00891FAE" w:rsidP="007A7B39">
      <w:pPr>
        <w:rPr>
          <w:rFonts w:cs="Calibri Light"/>
          <w:szCs w:val="24"/>
        </w:rPr>
      </w:pPr>
      <w:r w:rsidRPr="00891FAE">
        <w:rPr>
          <w:rStyle w:val="normaltextrun"/>
          <w:rFonts w:ascii="Calibri" w:hAnsi="Calibri" w:cs="Calibri"/>
        </w:rPr>
        <w:t xml:space="preserve">Los centros de salud brindan por lo general atención médica para los exámenes generales, vacunaciones, </w:t>
      </w:r>
      <w:r w:rsidRPr="007A7B39">
        <w:t>servicios de odontología, ginecología, medicina general y pediatría.</w:t>
      </w:r>
      <w:r w:rsidR="000C78DA" w:rsidRPr="007A7B39">
        <w:t xml:space="preserve"> En el caso </w:t>
      </w:r>
      <w:r w:rsidR="007A7B39" w:rsidRPr="007A7B39">
        <w:t>del</w:t>
      </w:r>
      <w:r w:rsidR="00DD7B39" w:rsidRPr="007A7B39">
        <w:t xml:space="preserve"> centro de salud de Tocumen</w:t>
      </w:r>
      <w:r w:rsidR="003B2802" w:rsidRPr="007A7B39">
        <w:t xml:space="preserve">, </w:t>
      </w:r>
      <w:r w:rsidR="00442857">
        <w:t>posee</w:t>
      </w:r>
      <w:r w:rsidR="00A8625E" w:rsidRPr="007A7B39">
        <w:t xml:space="preserve"> áreas</w:t>
      </w:r>
      <w:r w:rsidR="00442857">
        <w:t xml:space="preserve"> funcionales</w:t>
      </w:r>
      <w:r w:rsidR="00A8625E" w:rsidRPr="007A7B39">
        <w:t xml:space="preserve"> bien definidas, </w:t>
      </w:r>
      <w:r w:rsidR="0028401E">
        <w:t>y</w:t>
      </w:r>
      <w:r w:rsidR="00A8625E" w:rsidRPr="007A7B39">
        <w:t xml:space="preserve"> </w:t>
      </w:r>
      <w:r w:rsidR="00EE1C2C" w:rsidRPr="007A7B39">
        <w:t>procesos</w:t>
      </w:r>
      <w:r w:rsidR="00A8625E" w:rsidRPr="007A7B39">
        <w:t xml:space="preserve"> internos </w:t>
      </w:r>
      <w:r w:rsidR="0028401E">
        <w:t xml:space="preserve">que necesitan </w:t>
      </w:r>
      <w:r w:rsidR="00F810D0">
        <w:t>una sistematización</w:t>
      </w:r>
      <w:r w:rsidR="00A8625E" w:rsidRPr="007A7B39">
        <w:t xml:space="preserve"> por </w:t>
      </w:r>
      <w:r w:rsidR="00EE1C2C">
        <w:t>ser de</w:t>
      </w:r>
      <w:r w:rsidR="00A8625E" w:rsidRPr="007A7B39">
        <w:t xml:space="preserve"> prioridad y función critica, a continuación, se realizará el análisis y su relación con la implementación correspondiente de cada área.</w:t>
      </w:r>
    </w:p>
    <w:p w14:paraId="3E914A67" w14:textId="32F970A4" w:rsidR="00B32122" w:rsidRDefault="00A8625E" w:rsidP="007A7B39">
      <w:pPr>
        <w:rPr>
          <w:rFonts w:cs="Calibri Light"/>
          <w:szCs w:val="24"/>
        </w:rPr>
      </w:pPr>
      <w:r>
        <w:rPr>
          <w:rFonts w:cs="Calibri Light"/>
          <w:szCs w:val="24"/>
        </w:rPr>
        <w:t>Se presentan los análisis de las áreas de funcionamiento:</w:t>
      </w:r>
    </w:p>
    <w:p w14:paraId="71A1117C" w14:textId="0134099C" w:rsidR="00EE1C2C" w:rsidRDefault="00EE1C2C" w:rsidP="4EC00911">
      <w:pPr>
        <w:pStyle w:val="ListParagraph"/>
        <w:numPr>
          <w:ilvl w:val="0"/>
          <w:numId w:val="26"/>
        </w:numPr>
        <w:rPr>
          <w:rFonts w:cs="Calibri Light"/>
        </w:rPr>
      </w:pPr>
      <w:r w:rsidRPr="4EC00911">
        <w:rPr>
          <w:rFonts w:cs="Calibri Light"/>
          <w:b/>
        </w:rPr>
        <w:t>Administración y dirección:</w:t>
      </w:r>
      <w:r w:rsidRPr="4EC00911">
        <w:rPr>
          <w:rFonts w:cs="Calibri Light"/>
        </w:rPr>
        <w:t xml:space="preserve"> Esta área se encarga de la gestión general del centro de salud, incluyendo la planificación estratégica, el desarrollo de políticas y procedimientos, la supervisión del personal y la toma de decisiones administrativas.</w:t>
      </w:r>
    </w:p>
    <w:p w14:paraId="2EF6C73D" w14:textId="026CF3A3" w:rsidR="4EC00911" w:rsidRDefault="4EC00911" w:rsidP="4EC00911">
      <w:pPr>
        <w:rPr>
          <w:rFonts w:cs="Calibri Light"/>
        </w:rPr>
      </w:pPr>
    </w:p>
    <w:p w14:paraId="0CE13A92" w14:textId="44803E4B" w:rsidR="00EE1C2C" w:rsidRPr="00EE1C2C" w:rsidRDefault="00EE1C2C" w:rsidP="4EC00911">
      <w:pPr>
        <w:pStyle w:val="ListParagraph"/>
        <w:numPr>
          <w:ilvl w:val="0"/>
          <w:numId w:val="26"/>
        </w:numPr>
        <w:rPr>
          <w:rFonts w:cs="Calibri Light"/>
        </w:rPr>
      </w:pPr>
      <w:r w:rsidRPr="4EC00911">
        <w:rPr>
          <w:rFonts w:cs="Calibri Light"/>
          <w:b/>
        </w:rPr>
        <w:t>Recursos humanos:</w:t>
      </w:r>
      <w:r w:rsidRPr="4EC00911">
        <w:rPr>
          <w:rFonts w:cs="Calibri Light"/>
        </w:rPr>
        <w:t xml:space="preserve"> Se ocupa de reclutar, contratar, capacitar y gestionar al personal del centro de salud. Esto implica la gestión de horarios, la administración de salarios y beneficios, la evaluación del desempeño y la resolución de conflictos laborales.</w:t>
      </w:r>
    </w:p>
    <w:p w14:paraId="7A41D7A3" w14:textId="7DF7CB44" w:rsidR="4EC00911" w:rsidRDefault="4EC00911" w:rsidP="4EC00911">
      <w:pPr>
        <w:rPr>
          <w:rFonts w:cs="Calibri Light"/>
        </w:rPr>
      </w:pPr>
    </w:p>
    <w:p w14:paraId="46A3C158" w14:textId="3521393A" w:rsidR="00EE1C2C" w:rsidRPr="00EE1C2C" w:rsidRDefault="00EE1C2C" w:rsidP="4EC00911">
      <w:pPr>
        <w:pStyle w:val="ListParagraph"/>
        <w:numPr>
          <w:ilvl w:val="0"/>
          <w:numId w:val="26"/>
        </w:numPr>
        <w:rPr>
          <w:rFonts w:cs="Calibri Light"/>
        </w:rPr>
      </w:pPr>
      <w:r w:rsidRPr="4EC00911">
        <w:rPr>
          <w:rFonts w:cs="Calibri Light"/>
          <w:b/>
        </w:rPr>
        <w:t>Finanzas y contabilidad:</w:t>
      </w:r>
      <w:r w:rsidRPr="4EC00911">
        <w:rPr>
          <w:rFonts w:cs="Calibri Light"/>
        </w:rPr>
        <w:t xml:space="preserve"> Responsable de la gestión financiera del centro de salud, incluyendo la elaboración de presupuestos, la contabilidad de ingresos y gastos, la facturación, el control de costos y la gestión de seguros y reembolsos.</w:t>
      </w:r>
    </w:p>
    <w:p w14:paraId="3922CFA4" w14:textId="605CB1B7" w:rsidR="4EC00911" w:rsidRDefault="4EC00911" w:rsidP="4EC00911">
      <w:pPr>
        <w:rPr>
          <w:rFonts w:cs="Calibri Light"/>
        </w:rPr>
      </w:pPr>
    </w:p>
    <w:p w14:paraId="2D205833" w14:textId="06CE5B8A" w:rsidR="00EE1C2C" w:rsidRPr="00EE1C2C" w:rsidRDefault="00EE1C2C" w:rsidP="4EC00911">
      <w:pPr>
        <w:pStyle w:val="ListParagraph"/>
        <w:numPr>
          <w:ilvl w:val="0"/>
          <w:numId w:val="26"/>
        </w:numPr>
        <w:rPr>
          <w:rFonts w:cs="Calibri Light"/>
        </w:rPr>
      </w:pPr>
      <w:r w:rsidRPr="4EC00911">
        <w:rPr>
          <w:rFonts w:cs="Calibri Light"/>
          <w:b/>
        </w:rPr>
        <w:t>Atención al paciente:</w:t>
      </w:r>
      <w:r w:rsidRPr="4EC00911">
        <w:rPr>
          <w:rFonts w:cs="Calibri Light"/>
        </w:rPr>
        <w:t xml:space="preserve"> Esta área se enfoca en la atención directa al paciente, incluyendo la gestión de citas, el registro de pacientes, la facturación de servicios, la gestión de seguros médicos y la satisfacción del paciente.</w:t>
      </w:r>
    </w:p>
    <w:p w14:paraId="4D6D18B6" w14:textId="058FB46C" w:rsidR="4EC00911" w:rsidRDefault="4EC00911" w:rsidP="4EC00911">
      <w:pPr>
        <w:rPr>
          <w:rFonts w:cs="Calibri Light"/>
        </w:rPr>
      </w:pPr>
    </w:p>
    <w:p w14:paraId="70846983" w14:textId="7D6CB8B5" w:rsidR="00EE1C2C" w:rsidRPr="00EE1C2C" w:rsidRDefault="00EE1C2C" w:rsidP="4EC00911">
      <w:pPr>
        <w:pStyle w:val="ListParagraph"/>
        <w:numPr>
          <w:ilvl w:val="0"/>
          <w:numId w:val="26"/>
        </w:numPr>
        <w:rPr>
          <w:rFonts w:cs="Calibri Light"/>
        </w:rPr>
      </w:pPr>
      <w:r w:rsidRPr="4EC00911">
        <w:rPr>
          <w:rFonts w:cs="Calibri Light"/>
          <w:b/>
        </w:rPr>
        <w:lastRenderedPageBreak/>
        <w:t>Servicios clínicos:</w:t>
      </w:r>
      <w:r w:rsidRPr="4EC00911">
        <w:rPr>
          <w:rFonts w:cs="Calibri Light"/>
        </w:rPr>
        <w:t xml:space="preserve"> Incluye las diferentes especialidades y servicios médicos proporcionados en el centro de salud, como medicina general, pediatría, ginecología, odontología, oftalmología.</w:t>
      </w:r>
    </w:p>
    <w:p w14:paraId="44250631" w14:textId="7C24DEC6" w:rsidR="4EC00911" w:rsidRDefault="4EC00911" w:rsidP="4EC00911">
      <w:pPr>
        <w:rPr>
          <w:rFonts w:cs="Calibri Light"/>
        </w:rPr>
      </w:pPr>
    </w:p>
    <w:p w14:paraId="3C50838C" w14:textId="0C8BE559" w:rsidR="00EE1C2C" w:rsidRPr="00EE1C2C" w:rsidRDefault="00EE1C2C" w:rsidP="4EC00911">
      <w:pPr>
        <w:pStyle w:val="ListParagraph"/>
        <w:numPr>
          <w:ilvl w:val="0"/>
          <w:numId w:val="26"/>
        </w:numPr>
        <w:rPr>
          <w:rFonts w:cs="Calibri Light"/>
        </w:rPr>
      </w:pPr>
      <w:r w:rsidRPr="4EC00911">
        <w:rPr>
          <w:rFonts w:cs="Calibri Light"/>
          <w:b/>
        </w:rPr>
        <w:t>Farmacia:</w:t>
      </w:r>
      <w:r w:rsidRPr="4EC00911">
        <w:rPr>
          <w:rFonts w:cs="Calibri Light"/>
        </w:rPr>
        <w:t xml:space="preserve"> Responsable de la gestión de medicamentos y suministros farmacéuticos utilizados en el centro de salud, incluyendo la adquisición, el almacenamiento, la dispensación y el control de inventario.</w:t>
      </w:r>
    </w:p>
    <w:p w14:paraId="343CAF39" w14:textId="59FF8238" w:rsidR="4EC00911" w:rsidRDefault="4EC00911" w:rsidP="4EC00911">
      <w:pPr>
        <w:rPr>
          <w:rFonts w:cs="Calibri Light"/>
        </w:rPr>
      </w:pPr>
    </w:p>
    <w:p w14:paraId="05B4D9BF" w14:textId="22BA63B8" w:rsidR="00EE1C2C" w:rsidRPr="00EE1C2C" w:rsidRDefault="00EE1C2C" w:rsidP="4EC00911">
      <w:pPr>
        <w:pStyle w:val="ListParagraph"/>
        <w:numPr>
          <w:ilvl w:val="0"/>
          <w:numId w:val="26"/>
        </w:numPr>
        <w:rPr>
          <w:rFonts w:cs="Calibri Light"/>
        </w:rPr>
      </w:pPr>
      <w:r w:rsidRPr="4EC00911">
        <w:rPr>
          <w:rFonts w:cs="Calibri Light"/>
          <w:b/>
        </w:rPr>
        <w:t>Tecnología de la información (TI):</w:t>
      </w:r>
      <w:r w:rsidRPr="4EC00911">
        <w:rPr>
          <w:rFonts w:cs="Calibri Light"/>
        </w:rPr>
        <w:t xml:space="preserve"> Encargada de la gestión de la infraestructura tecnológica del centro de salud, incluyendo la implementación y mantenimiento de sistemas de información médica, seguridad de datos, redes de comunicación y soporte técnico.</w:t>
      </w:r>
    </w:p>
    <w:p w14:paraId="4FEA870A" w14:textId="175219F4" w:rsidR="4EC00911" w:rsidRDefault="4EC00911" w:rsidP="4EC00911">
      <w:pPr>
        <w:rPr>
          <w:rFonts w:cs="Calibri Light"/>
        </w:rPr>
      </w:pPr>
    </w:p>
    <w:p w14:paraId="42E269C0" w14:textId="06121D14" w:rsidR="00EE1C2C" w:rsidRDefault="00EE1C2C" w:rsidP="4EC00911">
      <w:pPr>
        <w:pStyle w:val="ListParagraph"/>
        <w:numPr>
          <w:ilvl w:val="0"/>
          <w:numId w:val="26"/>
        </w:numPr>
        <w:rPr>
          <w:rFonts w:cs="Calibri Light"/>
        </w:rPr>
      </w:pPr>
      <w:r w:rsidRPr="4EC00911">
        <w:rPr>
          <w:rFonts w:cs="Calibri Light"/>
          <w:b/>
        </w:rPr>
        <w:t>Calidad y seguridad del paciente:</w:t>
      </w:r>
      <w:r w:rsidRPr="4EC00911">
        <w:rPr>
          <w:rFonts w:cs="Calibri Light"/>
        </w:rPr>
        <w:t xml:space="preserve"> Se dedica a garantizar la calidad de la atención médica y la seguridad del paciente en el centro de salud, implementando políticas y procedimientos, monitoreando indicadores de calidad, gestionando eventos adversos y promoviendo la mejora continua.</w:t>
      </w:r>
    </w:p>
    <w:p w14:paraId="431BBB4D" w14:textId="41B84B6C" w:rsidR="00B32122" w:rsidRPr="00EE1C2C" w:rsidRDefault="00EE1C2C" w:rsidP="00A8625E">
      <w:pPr>
        <w:rPr>
          <w:rFonts w:cs="Calibri Light"/>
        </w:rPr>
      </w:pPr>
      <w:r w:rsidRPr="4EC00911">
        <w:rPr>
          <w:rFonts w:cs="Calibri Light"/>
        </w:rPr>
        <w:t>Como procesos internos se pueden describir los siguientes</w:t>
      </w:r>
      <w:r w:rsidR="00B32122" w:rsidRPr="4EC00911">
        <w:rPr>
          <w:rFonts w:cs="Calibri Light"/>
        </w:rPr>
        <w:t>:</w:t>
      </w:r>
    </w:p>
    <w:p w14:paraId="32A26CEB" w14:textId="5B6ECCDE" w:rsidR="00B32122" w:rsidRDefault="000C36B2" w:rsidP="4EC00911">
      <w:pPr>
        <w:pStyle w:val="ListParagraph"/>
        <w:numPr>
          <w:ilvl w:val="0"/>
          <w:numId w:val="26"/>
        </w:numPr>
        <w:rPr>
          <w:rFonts w:cs="Calibri Light"/>
        </w:rPr>
      </w:pPr>
      <w:r w:rsidRPr="00AB4E6E">
        <w:rPr>
          <w:rFonts w:cs="Calibri Light"/>
          <w:b/>
          <w:bCs/>
        </w:rPr>
        <w:t>Admisión</w:t>
      </w:r>
      <w:r w:rsidR="00805272" w:rsidRPr="00AB4E6E">
        <w:rPr>
          <w:rFonts w:cs="Calibri Light"/>
          <w:b/>
          <w:bCs/>
        </w:rPr>
        <w:t>:</w:t>
      </w:r>
      <w:r w:rsidR="00805272" w:rsidRPr="6B297F47">
        <w:rPr>
          <w:rFonts w:cs="Calibri Light"/>
        </w:rPr>
        <w:t xml:space="preserve"> </w:t>
      </w:r>
      <w:r w:rsidR="00E4237E" w:rsidRPr="00E4237E">
        <w:rPr>
          <w:rFonts w:cs="Calibri Light"/>
        </w:rPr>
        <w:t>Proceso por el cual los pacientes se identifican</w:t>
      </w:r>
      <w:r w:rsidR="00E4237E">
        <w:rPr>
          <w:rFonts w:cs="Calibri Light"/>
        </w:rPr>
        <w:t xml:space="preserve"> </w:t>
      </w:r>
      <w:r w:rsidR="00E4237E" w:rsidRPr="00E4237E">
        <w:rPr>
          <w:rFonts w:cs="Calibri Light"/>
        </w:rPr>
        <w:t xml:space="preserve">y registran para obtener atención en las diferentes áreas del </w:t>
      </w:r>
      <w:r w:rsidR="008C3114">
        <w:rPr>
          <w:rFonts w:cs="Calibri Light"/>
        </w:rPr>
        <w:t>centro</w:t>
      </w:r>
      <w:r w:rsidR="00E4237E" w:rsidRPr="00E4237E">
        <w:rPr>
          <w:rFonts w:cs="Calibri Light"/>
        </w:rPr>
        <w:t>.</w:t>
      </w:r>
      <w:r w:rsidR="00E4237E">
        <w:rPr>
          <w:rFonts w:cs="Calibri Light"/>
        </w:rPr>
        <w:t xml:space="preserve"> </w:t>
      </w:r>
      <w:r w:rsidR="00E4237E" w:rsidRPr="00E4237E">
        <w:rPr>
          <w:rFonts w:cs="Calibri Light"/>
        </w:rPr>
        <w:t xml:space="preserve">Cuando estos pacientes son continuadores (es decir ya están registrados por que son clientes), ya cuentan con su historia clínica, solamente efectúan el pago por el servicio y se le hace el </w:t>
      </w:r>
      <w:r w:rsidR="00AB4E6E" w:rsidRPr="00E4237E">
        <w:rPr>
          <w:rFonts w:cs="Calibri Light"/>
        </w:rPr>
        <w:t>correspondiente.</w:t>
      </w:r>
    </w:p>
    <w:p w14:paraId="4DBA6E08" w14:textId="4C64F9A6" w:rsidR="4EC00911" w:rsidRDefault="4EC00911" w:rsidP="4EC00911">
      <w:pPr>
        <w:rPr>
          <w:rFonts w:cs="Calibri Light"/>
        </w:rPr>
      </w:pPr>
    </w:p>
    <w:p w14:paraId="4118A587" w14:textId="7D0F6A94" w:rsidR="00805272" w:rsidRDefault="005925D5" w:rsidP="4EC00911">
      <w:pPr>
        <w:pStyle w:val="ListParagraph"/>
        <w:numPr>
          <w:ilvl w:val="0"/>
          <w:numId w:val="26"/>
        </w:numPr>
        <w:rPr>
          <w:rFonts w:cs="Calibri Light"/>
        </w:rPr>
      </w:pPr>
      <w:r w:rsidRPr="4EC00911">
        <w:rPr>
          <w:rFonts w:cs="Calibri Light"/>
          <w:b/>
        </w:rPr>
        <w:t>Consulta Externa</w:t>
      </w:r>
      <w:r w:rsidR="00C32113" w:rsidRPr="4EC00911">
        <w:rPr>
          <w:rFonts w:cs="Calibri Light"/>
          <w:b/>
        </w:rPr>
        <w:t>:</w:t>
      </w:r>
      <w:r w:rsidR="008758C0" w:rsidRPr="4EC00911">
        <w:rPr>
          <w:rFonts w:cs="Calibri Light"/>
        </w:rPr>
        <w:t xml:space="preserve"> Es el proceso de atención médica que permite el examen, la evaluación y el tratamiento del paciente en el área médica solicitada, según sea el caso. El paciente puede necesitar exámenes de ayuda diagnóstica los mismos que serán atendidos de inmediato previo pago por los servicios solicitados.</w:t>
      </w:r>
    </w:p>
    <w:p w14:paraId="637A1E8D" w14:textId="1826377C" w:rsidR="4EC00911" w:rsidRDefault="4EC00911" w:rsidP="4EC00911">
      <w:pPr>
        <w:rPr>
          <w:rFonts w:cs="Calibri Light"/>
        </w:rPr>
      </w:pPr>
    </w:p>
    <w:p w14:paraId="242F7859" w14:textId="0B6DE168" w:rsidR="006A2E3C" w:rsidRPr="008F6CE9" w:rsidRDefault="005925D5" w:rsidP="4EC00911">
      <w:pPr>
        <w:pStyle w:val="ListParagraph"/>
        <w:numPr>
          <w:ilvl w:val="0"/>
          <w:numId w:val="26"/>
        </w:numPr>
        <w:rPr>
          <w:rFonts w:ascii="Calibri" w:eastAsia="Times New Roman" w:hAnsi="Calibri" w:cs="Calibri"/>
          <w:lang w:eastAsia="es-PA"/>
        </w:rPr>
      </w:pPr>
      <w:r w:rsidRPr="4EC00911">
        <w:rPr>
          <w:rFonts w:cs="Calibri Light"/>
          <w:b/>
        </w:rPr>
        <w:t>Historia</w:t>
      </w:r>
      <w:r w:rsidR="00B526E7" w:rsidRPr="4EC00911">
        <w:rPr>
          <w:rFonts w:cs="Calibri Light"/>
          <w:b/>
        </w:rPr>
        <w:t>l</w:t>
      </w:r>
      <w:r w:rsidRPr="4EC00911">
        <w:rPr>
          <w:rFonts w:cs="Calibri Light"/>
          <w:b/>
        </w:rPr>
        <w:t xml:space="preserve"> </w:t>
      </w:r>
      <w:r w:rsidR="000C36B2" w:rsidRPr="4EC00911">
        <w:rPr>
          <w:rFonts w:cs="Calibri Light"/>
          <w:b/>
        </w:rPr>
        <w:t>Clínic</w:t>
      </w:r>
      <w:r w:rsidR="00B526E7" w:rsidRPr="4EC00911">
        <w:rPr>
          <w:rFonts w:cs="Calibri Light"/>
          <w:b/>
        </w:rPr>
        <w:t>o</w:t>
      </w:r>
      <w:r w:rsidR="000C36B2" w:rsidRPr="4EC00911">
        <w:rPr>
          <w:rFonts w:cs="Calibri Light"/>
          <w:b/>
        </w:rPr>
        <w:t>:</w:t>
      </w:r>
      <w:r w:rsidR="00B526E7" w:rsidRPr="4EC00911">
        <w:rPr>
          <w:rFonts w:cs="Calibri Light"/>
        </w:rPr>
        <w:t xml:space="preserve"> Proceso por el cual el médico tratante describe la sintomatología que presenta el paciente y los antecedentes que podrían haber influido en su dolencia, prescribiendo el tratamiento que le corresponda al caso, almacenando toda la información y datos del paciente, que se recopilan en cada evaluación o tratamiento al que es sometido, </w:t>
      </w:r>
      <w:r w:rsidR="001D0A33" w:rsidRPr="4EC00911">
        <w:rPr>
          <w:rFonts w:cs="Calibri Light"/>
        </w:rPr>
        <w:t>de acuerdo con</w:t>
      </w:r>
      <w:r w:rsidR="00B526E7" w:rsidRPr="4EC00911">
        <w:rPr>
          <w:rFonts w:cs="Calibri Light"/>
        </w:rPr>
        <w:t xml:space="preserve"> estándares y normas emitidas por el Ministerio de Salud.</w:t>
      </w:r>
    </w:p>
    <w:p w14:paraId="5922ED77" w14:textId="2AE6EEAE" w:rsidR="002F3FF2" w:rsidRDefault="002F3FF2" w:rsidP="6FB7D0DB">
      <w:pPr>
        <w:pStyle w:val="Heading2"/>
        <w:rPr>
          <w:rFonts w:ascii="Segoe UI" w:hAnsi="Segoe UI" w:cs="Segoe UI"/>
          <w:color w:val="2E74B5"/>
          <w:sz w:val="18"/>
          <w:szCs w:val="18"/>
        </w:rPr>
      </w:pPr>
      <w:bookmarkStart w:id="36" w:name="_Toc958396601"/>
      <w:r>
        <w:t>3</w:t>
      </w:r>
      <w:r>
        <w:rPr>
          <w:rStyle w:val="normaltextrun"/>
          <w:rFonts w:ascii="Calibri Light" w:hAnsi="Calibri Light" w:cs="Calibri Light"/>
          <w:color w:val="2E74B5"/>
        </w:rPr>
        <w:t>. Fase 3: Modelización</w:t>
      </w:r>
      <w:bookmarkEnd w:id="36"/>
      <w:r>
        <w:rPr>
          <w:rStyle w:val="eop"/>
          <w:rFonts w:ascii="Calibri Light" w:hAnsi="Calibri Light" w:cs="Calibri Light"/>
          <w:color w:val="2E74B5"/>
        </w:rPr>
        <w:t> </w:t>
      </w:r>
    </w:p>
    <w:p w14:paraId="74551679" w14:textId="4505BB73" w:rsidR="4EC00911" w:rsidRDefault="4EC00911" w:rsidP="4EC00911">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95D2858" w14:textId="37ED3206" w:rsidR="08141E25" w:rsidRDefault="08141E25" w:rsidP="3766F999">
      <w:pPr>
        <w:pStyle w:val="paragraph"/>
        <w:spacing w:before="0" w:beforeAutospacing="0" w:after="0" w:afterAutospacing="0"/>
        <w:rPr>
          <w:rStyle w:val="eop"/>
          <w:rFonts w:ascii="Calibri" w:hAnsi="Calibri" w:cs="Calibri"/>
          <w:sz w:val="22"/>
          <w:szCs w:val="22"/>
        </w:rPr>
      </w:pPr>
      <w:bookmarkStart w:id="37" w:name="_Int_yyjAuzRK"/>
      <w:r w:rsidRPr="3766F999">
        <w:rPr>
          <w:rStyle w:val="eop"/>
          <w:rFonts w:ascii="Calibri" w:hAnsi="Calibri" w:cs="Calibri"/>
          <w:sz w:val="22"/>
          <w:szCs w:val="22"/>
        </w:rPr>
        <w:t>La fase de modelización, que se edifica sobre los cimientos establecidos en las fases uno y dos, adopta un enfoque esquemático para representar todas las áreas de la empresa. Este proceso implica la creación de modelos de información que sirven como un mapa visual de los sistemas existentes, y establece la base para la etapa final de preparación.</w:t>
      </w:r>
      <w:bookmarkEnd w:id="37"/>
    </w:p>
    <w:p w14:paraId="675416DB" w14:textId="08271CC4" w:rsidR="08141E25" w:rsidRDefault="08141E25" w:rsidP="3766F999">
      <w:pPr>
        <w:pStyle w:val="paragraph"/>
        <w:spacing w:before="0" w:beforeAutospacing="0" w:after="0" w:afterAutospacing="0"/>
      </w:pPr>
      <w:r w:rsidRPr="3766F999">
        <w:rPr>
          <w:rStyle w:val="eop"/>
          <w:rFonts w:ascii="Calibri" w:hAnsi="Calibri" w:cs="Calibri"/>
          <w:sz w:val="22"/>
          <w:szCs w:val="22"/>
        </w:rPr>
        <w:lastRenderedPageBreak/>
        <w:t xml:space="preserve"> </w:t>
      </w:r>
    </w:p>
    <w:p w14:paraId="01574AC7" w14:textId="06F016BA" w:rsidR="08141E25" w:rsidRDefault="08141E25" w:rsidP="3766F999">
      <w:pPr>
        <w:pStyle w:val="paragraph"/>
        <w:spacing w:before="0" w:beforeAutospacing="0" w:after="0" w:afterAutospacing="0"/>
        <w:rPr>
          <w:rStyle w:val="eop"/>
          <w:rFonts w:ascii="Calibri" w:hAnsi="Calibri" w:cs="Calibri"/>
          <w:sz w:val="22"/>
          <w:szCs w:val="22"/>
        </w:rPr>
      </w:pPr>
      <w:bookmarkStart w:id="38" w:name="_Int_rslC4prg"/>
      <w:r w:rsidRPr="3766F999">
        <w:rPr>
          <w:rStyle w:val="eop"/>
          <w:rFonts w:ascii="Calibri" w:hAnsi="Calibri" w:cs="Calibri"/>
          <w:sz w:val="22"/>
          <w:szCs w:val="22"/>
        </w:rPr>
        <w:t>El alcance de esta fase se extiende hasta la completa modelización de la información, la cual implica las áreas que se van a sistematizar y los procesos inherentes a cada una de estas áreas. La selección de los procesos que se implementarán depende en gran medida del estudio previamente realizado y de las necesidades identificadas entre el personal de la empresa. El inicio de este proceso se centra en los procesos básicos y, posteriormente, el análisis exhaustivo de la organización permite la identificación de los procesos críticos para la implementación.</w:t>
      </w:r>
      <w:bookmarkEnd w:id="38"/>
    </w:p>
    <w:p w14:paraId="27178664" w14:textId="768E1E4D" w:rsidR="08141E25" w:rsidRDefault="08141E25" w:rsidP="3766F999">
      <w:pPr>
        <w:pStyle w:val="paragraph"/>
        <w:spacing w:before="0" w:beforeAutospacing="0" w:after="0" w:afterAutospacing="0"/>
      </w:pPr>
      <w:r w:rsidRPr="3766F999">
        <w:rPr>
          <w:rStyle w:val="eop"/>
          <w:rFonts w:ascii="Calibri" w:hAnsi="Calibri" w:cs="Calibri"/>
          <w:sz w:val="22"/>
          <w:szCs w:val="22"/>
        </w:rPr>
        <w:t xml:space="preserve"> </w:t>
      </w:r>
    </w:p>
    <w:p w14:paraId="742CC8E7" w14:textId="62F768F7" w:rsidR="08141E25" w:rsidRDefault="08141E25" w:rsidP="2CAE01FF">
      <w:pPr>
        <w:pStyle w:val="paragraph"/>
        <w:spacing w:before="0" w:beforeAutospacing="0" w:after="0" w:afterAutospacing="0"/>
        <w:rPr>
          <w:rStyle w:val="eop"/>
          <w:rFonts w:ascii="Calibri" w:hAnsi="Calibri" w:cs="Calibri"/>
          <w:sz w:val="22"/>
          <w:szCs w:val="22"/>
        </w:rPr>
      </w:pPr>
      <w:bookmarkStart w:id="39" w:name="_Int_zm6vBNHh"/>
      <w:r w:rsidRPr="3766F999">
        <w:rPr>
          <w:rStyle w:val="eop"/>
          <w:rFonts w:ascii="Calibri" w:hAnsi="Calibri" w:cs="Calibri"/>
          <w:sz w:val="22"/>
          <w:szCs w:val="22"/>
        </w:rPr>
        <w:t>Este proceso de modelización culmina con un modelo de información completo y robusto. Este modelo es esencialmente un esquema detallado que ilustra cómo se interrelacionan los diferentes componentes del sistema, facilitando así una comprensión más clara de los procesos y operaciones de la organización. Esta etapa es fundamental para avanzar hacia la implementación efectiva de un sistema de información hospitalario, ya que proporciona una visión clara y comprensible de cómo funcionará el sistema propuesto en el contexto específico de la organización.</w:t>
      </w:r>
      <w:bookmarkEnd w:id="39"/>
    </w:p>
    <w:p w14:paraId="4C034BF4" w14:textId="77777777" w:rsidR="00BD390F" w:rsidRDefault="00BD390F">
      <w:pPr>
        <w:rPr>
          <w:rStyle w:val="normaltextrun"/>
          <w:rFonts w:ascii="Calibri Light" w:eastAsia="Times New Roman" w:hAnsi="Calibri Light" w:cs="Calibri Light"/>
          <w:color w:val="2E74B5"/>
          <w:sz w:val="26"/>
          <w:szCs w:val="26"/>
          <w:lang w:eastAsia="es-PA"/>
        </w:rPr>
      </w:pPr>
      <w:r>
        <w:rPr>
          <w:rStyle w:val="normaltextrun"/>
          <w:rFonts w:ascii="Calibri Light" w:hAnsi="Calibri Light" w:cs="Calibri Light"/>
          <w:color w:val="2E74B5"/>
          <w:sz w:val="26"/>
          <w:szCs w:val="26"/>
        </w:rPr>
        <w:br w:type="page"/>
      </w:r>
    </w:p>
    <w:p w14:paraId="3D3C855A" w14:textId="2AE6EEAE" w:rsidR="002F3FF2" w:rsidRDefault="002F3FF2" w:rsidP="24E90B61">
      <w:pPr>
        <w:pStyle w:val="Heading3"/>
        <w:rPr>
          <w:rFonts w:ascii="Segoe UI" w:hAnsi="Segoe UI" w:cs="Segoe UI"/>
          <w:color w:val="2E74B5"/>
          <w:sz w:val="18"/>
          <w:szCs w:val="18"/>
        </w:rPr>
      </w:pPr>
      <w:bookmarkStart w:id="40" w:name="_Toc822928793"/>
      <w:r>
        <w:lastRenderedPageBreak/>
        <w:t>3.1. Entorno Técnico</w:t>
      </w:r>
      <w:bookmarkEnd w:id="40"/>
      <w:r>
        <w:rPr>
          <w:rStyle w:val="eop"/>
          <w:rFonts w:ascii="Calibri Light" w:hAnsi="Calibri Light" w:cs="Calibri Light"/>
          <w:color w:val="2E74B5"/>
          <w:sz w:val="26"/>
          <w:szCs w:val="26"/>
        </w:rPr>
        <w:t> </w:t>
      </w:r>
    </w:p>
    <w:p w14:paraId="37562E64" w14:textId="365458E8" w:rsidR="4F586F3F" w:rsidRDefault="4F586F3F" w:rsidP="4F586F3F">
      <w:pPr>
        <w:pStyle w:val="paragraph"/>
        <w:spacing w:before="0" w:beforeAutospacing="0" w:after="0" w:afterAutospacing="0"/>
        <w:rPr>
          <w:rStyle w:val="eop"/>
          <w:rFonts w:ascii="Calibri Light" w:hAnsi="Calibri Light" w:cs="Calibri Light"/>
          <w:color w:val="2E74B5" w:themeColor="accent1" w:themeShade="BF"/>
          <w:sz w:val="26"/>
          <w:szCs w:val="26"/>
        </w:rPr>
      </w:pPr>
    </w:p>
    <w:p w14:paraId="55D49134" w14:textId="0C83C2EC"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Se basa en las necesidades del grupo de trabajo para desarrollar la implementación de </w:t>
      </w:r>
      <w:r w:rsidR="00AE56EC">
        <w:rPr>
          <w:rStyle w:val="normaltextrun"/>
          <w:rFonts w:ascii="Calibri" w:hAnsi="Calibri" w:cs="Calibri"/>
          <w:sz w:val="22"/>
          <w:szCs w:val="22"/>
        </w:rPr>
        <w:t>OpenEMR</w:t>
      </w:r>
      <w:r>
        <w:rPr>
          <w:rStyle w:val="normaltextrun"/>
          <w:rFonts w:ascii="Calibri" w:hAnsi="Calibri" w:cs="Calibri"/>
          <w:sz w:val="22"/>
          <w:szCs w:val="22"/>
        </w:rPr>
        <w:t xml:space="preserve"> en la empresa, todo aquello que el grupo de trabajo necesite para sus tareas se detallara en este punto.</w:t>
      </w:r>
      <w:r>
        <w:rPr>
          <w:rStyle w:val="eop"/>
          <w:rFonts w:ascii="Calibri" w:hAnsi="Calibri" w:cs="Calibri"/>
          <w:sz w:val="22"/>
          <w:szCs w:val="22"/>
        </w:rPr>
        <w:t> </w:t>
      </w:r>
    </w:p>
    <w:p w14:paraId="65A5E55F" w14:textId="77777777" w:rsidR="00BD390F" w:rsidRDefault="00BD390F" w:rsidP="002F3FF2">
      <w:pPr>
        <w:pStyle w:val="paragraph"/>
        <w:spacing w:before="0" w:beforeAutospacing="0" w:after="0" w:afterAutospacing="0"/>
        <w:textAlignment w:val="baseline"/>
        <w:rPr>
          <w:rStyle w:val="eop"/>
          <w:rFonts w:ascii="Calibri" w:hAnsi="Calibri" w:cs="Calibri"/>
          <w:sz w:val="22"/>
          <w:szCs w:val="22"/>
        </w:rPr>
      </w:pPr>
    </w:p>
    <w:tbl>
      <w:tblPr>
        <w:tblStyle w:val="GridTable4-Accent1"/>
        <w:tblW w:w="0" w:type="auto"/>
        <w:tblLook w:val="04A0" w:firstRow="1" w:lastRow="0" w:firstColumn="1" w:lastColumn="0" w:noHBand="0" w:noVBand="1"/>
      </w:tblPr>
      <w:tblGrid>
        <w:gridCol w:w="562"/>
        <w:gridCol w:w="8788"/>
      </w:tblGrid>
      <w:tr w:rsidR="00BD390F" w14:paraId="79D5505A" w14:textId="77777777" w:rsidTr="00E83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585A583" w14:textId="77777777" w:rsidR="00BD390F" w:rsidRPr="005575C7" w:rsidRDefault="00BD390F">
            <w:pPr>
              <w:rPr>
                <w:rFonts w:cs="Calibri Light"/>
                <w:szCs w:val="24"/>
              </w:rPr>
            </w:pPr>
            <w:r w:rsidRPr="005575C7">
              <w:rPr>
                <w:rFonts w:cs="Calibri Light"/>
                <w:szCs w:val="24"/>
              </w:rPr>
              <w:t>N.</w:t>
            </w:r>
          </w:p>
        </w:tc>
        <w:tc>
          <w:tcPr>
            <w:tcW w:w="8788" w:type="dxa"/>
          </w:tcPr>
          <w:p w14:paraId="632B59D8" w14:textId="77777777" w:rsidR="00BD390F" w:rsidRDefault="00BD390F">
            <w:pPr>
              <w:cnfStyle w:val="100000000000" w:firstRow="1" w:lastRow="0" w:firstColumn="0" w:lastColumn="0" w:oddVBand="0" w:evenVBand="0" w:oddHBand="0" w:evenHBand="0" w:firstRowFirstColumn="0" w:firstRowLastColumn="0" w:lastRowFirstColumn="0" w:lastRowLastColumn="0"/>
              <w:rPr>
                <w:rFonts w:cs="Calibri Light"/>
                <w:b w:val="0"/>
                <w:szCs w:val="24"/>
              </w:rPr>
            </w:pPr>
            <w:r w:rsidRPr="005575C7">
              <w:rPr>
                <w:rFonts w:cs="Calibri Light"/>
                <w:szCs w:val="24"/>
              </w:rPr>
              <w:t>Entorno Técnico</w:t>
            </w:r>
          </w:p>
          <w:p w14:paraId="1122A9B5" w14:textId="77777777" w:rsidR="00BD390F" w:rsidRPr="005575C7" w:rsidRDefault="00BD390F">
            <w:pPr>
              <w:cnfStyle w:val="100000000000" w:firstRow="1" w:lastRow="0" w:firstColumn="0" w:lastColumn="0" w:oddVBand="0" w:evenVBand="0" w:oddHBand="0" w:evenHBand="0" w:firstRowFirstColumn="0" w:firstRowLastColumn="0" w:lastRowFirstColumn="0" w:lastRowLastColumn="0"/>
              <w:rPr>
                <w:rFonts w:cs="Calibri Light"/>
                <w:szCs w:val="24"/>
              </w:rPr>
            </w:pPr>
          </w:p>
        </w:tc>
      </w:tr>
      <w:tr w:rsidR="00BD390F" w14:paraId="0DE34E0C"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7789777" w14:textId="77777777" w:rsidR="00BD390F" w:rsidRPr="005575C7" w:rsidRDefault="00BD390F">
            <w:pPr>
              <w:rPr>
                <w:rFonts w:cs="Calibri Light"/>
                <w:szCs w:val="24"/>
              </w:rPr>
            </w:pPr>
            <w:r w:rsidRPr="005575C7">
              <w:rPr>
                <w:rFonts w:cs="Calibri Light"/>
                <w:szCs w:val="24"/>
              </w:rPr>
              <w:t>1</w:t>
            </w:r>
          </w:p>
        </w:tc>
        <w:tc>
          <w:tcPr>
            <w:tcW w:w="8788" w:type="dxa"/>
          </w:tcPr>
          <w:p w14:paraId="385772FE"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Sala de Reuniones (Salón de clases)</w:t>
            </w:r>
          </w:p>
        </w:tc>
      </w:tr>
      <w:tr w:rsidR="00BD390F" w14:paraId="5A1627BE"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6435D8AE" w14:textId="77777777" w:rsidR="00BD390F" w:rsidRPr="005575C7" w:rsidRDefault="00BD390F">
            <w:pPr>
              <w:rPr>
                <w:rFonts w:cs="Calibri Light"/>
                <w:szCs w:val="24"/>
              </w:rPr>
            </w:pPr>
            <w:r w:rsidRPr="005575C7">
              <w:rPr>
                <w:rFonts w:cs="Calibri Light"/>
                <w:szCs w:val="24"/>
              </w:rPr>
              <w:t>2</w:t>
            </w:r>
          </w:p>
        </w:tc>
        <w:tc>
          <w:tcPr>
            <w:tcW w:w="8788" w:type="dxa"/>
          </w:tcPr>
          <w:p w14:paraId="00C67F81"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 xml:space="preserve">Sala de </w:t>
            </w:r>
            <w:proofErr w:type="spellStart"/>
            <w:r w:rsidRPr="005575C7">
              <w:rPr>
                <w:rFonts w:cs="Calibri Light"/>
                <w:szCs w:val="24"/>
              </w:rPr>
              <w:t>Teams</w:t>
            </w:r>
            <w:proofErr w:type="spellEnd"/>
            <w:r w:rsidRPr="005575C7">
              <w:rPr>
                <w:rFonts w:cs="Calibri Light"/>
                <w:szCs w:val="24"/>
              </w:rPr>
              <w:t xml:space="preserve"> para reuniones y desarrollo</w:t>
            </w:r>
          </w:p>
        </w:tc>
      </w:tr>
      <w:tr w:rsidR="00BD390F" w14:paraId="1A95CEC8"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FF807D" w14:textId="77777777" w:rsidR="00BD390F" w:rsidRPr="005575C7" w:rsidRDefault="00BD390F">
            <w:pPr>
              <w:rPr>
                <w:rFonts w:cs="Calibri Light"/>
                <w:szCs w:val="24"/>
              </w:rPr>
            </w:pPr>
            <w:r w:rsidRPr="005575C7">
              <w:rPr>
                <w:rFonts w:cs="Calibri Light"/>
                <w:szCs w:val="24"/>
              </w:rPr>
              <w:t>3</w:t>
            </w:r>
          </w:p>
        </w:tc>
        <w:tc>
          <w:tcPr>
            <w:tcW w:w="8788" w:type="dxa"/>
          </w:tcPr>
          <w:p w14:paraId="4AF0FFE5"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Computadora portátil para diseño, planificación, codificación y desarrollo del proyecto</w:t>
            </w:r>
          </w:p>
        </w:tc>
      </w:tr>
      <w:tr w:rsidR="00BD390F" w14:paraId="35A3A3C9"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002A994A" w14:textId="77777777" w:rsidR="00BD390F" w:rsidRPr="005575C7" w:rsidRDefault="00BD390F">
            <w:pPr>
              <w:rPr>
                <w:rFonts w:cs="Calibri Light"/>
                <w:szCs w:val="24"/>
              </w:rPr>
            </w:pPr>
            <w:r w:rsidRPr="005575C7">
              <w:rPr>
                <w:rFonts w:cs="Calibri Light"/>
                <w:szCs w:val="24"/>
              </w:rPr>
              <w:t>4</w:t>
            </w:r>
          </w:p>
        </w:tc>
        <w:tc>
          <w:tcPr>
            <w:tcW w:w="8788" w:type="dxa"/>
          </w:tcPr>
          <w:p w14:paraId="7D475C0F"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 xml:space="preserve">Plataforma Microsoft </w:t>
            </w:r>
            <w:proofErr w:type="spellStart"/>
            <w:r w:rsidRPr="005575C7">
              <w:rPr>
                <w:rFonts w:cs="Calibri Light"/>
                <w:szCs w:val="24"/>
              </w:rPr>
              <w:t>Teams</w:t>
            </w:r>
            <w:proofErr w:type="spellEnd"/>
            <w:r w:rsidRPr="005575C7">
              <w:rPr>
                <w:rFonts w:cs="Calibri Light"/>
                <w:szCs w:val="24"/>
              </w:rPr>
              <w:t xml:space="preserve"> para entrega de seguimientos</w:t>
            </w:r>
          </w:p>
        </w:tc>
      </w:tr>
      <w:tr w:rsidR="00BD390F" w14:paraId="69A19394"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1CF334E" w14:textId="77777777" w:rsidR="00BD390F" w:rsidRPr="005575C7" w:rsidRDefault="00BD390F">
            <w:pPr>
              <w:rPr>
                <w:rFonts w:cs="Calibri Light"/>
                <w:szCs w:val="24"/>
              </w:rPr>
            </w:pPr>
            <w:r w:rsidRPr="005575C7">
              <w:rPr>
                <w:rFonts w:cs="Calibri Light"/>
                <w:szCs w:val="24"/>
              </w:rPr>
              <w:t>5</w:t>
            </w:r>
          </w:p>
        </w:tc>
        <w:tc>
          <w:tcPr>
            <w:tcW w:w="8788" w:type="dxa"/>
          </w:tcPr>
          <w:p w14:paraId="64F016A5" w14:textId="749EF538"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 xml:space="preserve">Documentación de </w:t>
            </w:r>
            <w:r w:rsidR="00AE56EC">
              <w:rPr>
                <w:rFonts w:cs="Calibri Light"/>
                <w:szCs w:val="24"/>
              </w:rPr>
              <w:t>OpenEMR</w:t>
            </w:r>
          </w:p>
        </w:tc>
      </w:tr>
      <w:tr w:rsidR="00BD390F" w14:paraId="7738D972"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76A77439" w14:textId="77777777" w:rsidR="00BD390F" w:rsidRPr="005575C7" w:rsidRDefault="00BD390F">
            <w:pPr>
              <w:rPr>
                <w:rFonts w:cs="Calibri Light"/>
                <w:szCs w:val="24"/>
              </w:rPr>
            </w:pPr>
            <w:r w:rsidRPr="005575C7">
              <w:rPr>
                <w:rFonts w:cs="Calibri Light"/>
                <w:szCs w:val="24"/>
              </w:rPr>
              <w:t>6</w:t>
            </w:r>
          </w:p>
        </w:tc>
        <w:tc>
          <w:tcPr>
            <w:tcW w:w="8788" w:type="dxa"/>
          </w:tcPr>
          <w:p w14:paraId="11229849" w14:textId="77777777" w:rsidR="00BD390F" w:rsidRPr="005575C7" w:rsidRDefault="00BD390F">
            <w:pPr>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Máquina Virtual para Servidor Ubuntu</w:t>
            </w:r>
          </w:p>
        </w:tc>
      </w:tr>
      <w:tr w:rsidR="00BD390F" w14:paraId="6D3318AF" w14:textId="77777777" w:rsidTr="00E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FADBB4" w14:textId="77777777" w:rsidR="00BD390F" w:rsidRPr="005575C7" w:rsidRDefault="00BD390F">
            <w:pPr>
              <w:rPr>
                <w:rFonts w:cs="Calibri Light"/>
                <w:szCs w:val="24"/>
              </w:rPr>
            </w:pPr>
            <w:r w:rsidRPr="005575C7">
              <w:rPr>
                <w:rFonts w:cs="Calibri Light"/>
                <w:szCs w:val="24"/>
              </w:rPr>
              <w:t>7</w:t>
            </w:r>
          </w:p>
        </w:tc>
        <w:tc>
          <w:tcPr>
            <w:tcW w:w="8788" w:type="dxa"/>
          </w:tcPr>
          <w:p w14:paraId="64CB7ACE" w14:textId="77777777" w:rsidR="00BD390F" w:rsidRPr="005575C7" w:rsidRDefault="00BD390F">
            <w:pPr>
              <w:cnfStyle w:val="000000100000" w:firstRow="0" w:lastRow="0" w:firstColumn="0" w:lastColumn="0" w:oddVBand="0" w:evenVBand="0" w:oddHBand="1" w:evenHBand="0" w:firstRowFirstColumn="0" w:firstRowLastColumn="0" w:lastRowFirstColumn="0" w:lastRowLastColumn="0"/>
              <w:rPr>
                <w:rFonts w:cs="Calibri Light"/>
                <w:szCs w:val="24"/>
              </w:rPr>
            </w:pPr>
            <w:r w:rsidRPr="005575C7">
              <w:rPr>
                <w:rFonts w:cs="Calibri Light"/>
                <w:szCs w:val="24"/>
              </w:rPr>
              <w:t>Pizarrón digital (Draw.io)</w:t>
            </w:r>
          </w:p>
        </w:tc>
      </w:tr>
      <w:tr w:rsidR="00BD390F" w14:paraId="29DC0EC5" w14:textId="77777777" w:rsidTr="00E83CBB">
        <w:tc>
          <w:tcPr>
            <w:cnfStyle w:val="001000000000" w:firstRow="0" w:lastRow="0" w:firstColumn="1" w:lastColumn="0" w:oddVBand="0" w:evenVBand="0" w:oddHBand="0" w:evenHBand="0" w:firstRowFirstColumn="0" w:firstRowLastColumn="0" w:lastRowFirstColumn="0" w:lastRowLastColumn="0"/>
            <w:tcW w:w="562" w:type="dxa"/>
          </w:tcPr>
          <w:p w14:paraId="5C46E856" w14:textId="77777777" w:rsidR="00BD390F" w:rsidRPr="005575C7" w:rsidRDefault="00BD390F">
            <w:pPr>
              <w:rPr>
                <w:rFonts w:cs="Calibri Light"/>
                <w:szCs w:val="24"/>
              </w:rPr>
            </w:pPr>
            <w:r w:rsidRPr="005575C7">
              <w:rPr>
                <w:rFonts w:cs="Calibri Light"/>
                <w:szCs w:val="24"/>
              </w:rPr>
              <w:t>8</w:t>
            </w:r>
          </w:p>
        </w:tc>
        <w:tc>
          <w:tcPr>
            <w:tcW w:w="8788" w:type="dxa"/>
          </w:tcPr>
          <w:p w14:paraId="274C0156" w14:textId="77777777" w:rsidR="00BD390F" w:rsidRPr="005575C7" w:rsidRDefault="00BD390F">
            <w:pPr>
              <w:keepNext/>
              <w:cnfStyle w:val="000000000000" w:firstRow="0" w:lastRow="0" w:firstColumn="0" w:lastColumn="0" w:oddVBand="0" w:evenVBand="0" w:oddHBand="0" w:evenHBand="0" w:firstRowFirstColumn="0" w:firstRowLastColumn="0" w:lastRowFirstColumn="0" w:lastRowLastColumn="0"/>
              <w:rPr>
                <w:rFonts w:cs="Calibri Light"/>
                <w:szCs w:val="24"/>
              </w:rPr>
            </w:pPr>
            <w:r w:rsidRPr="005575C7">
              <w:rPr>
                <w:rFonts w:cs="Calibri Light"/>
                <w:szCs w:val="24"/>
              </w:rPr>
              <w:t xml:space="preserve">Chat de Microsoft </w:t>
            </w:r>
            <w:proofErr w:type="spellStart"/>
            <w:r w:rsidRPr="005575C7">
              <w:rPr>
                <w:rFonts w:cs="Calibri Light"/>
                <w:szCs w:val="24"/>
              </w:rPr>
              <w:t>Teams</w:t>
            </w:r>
            <w:proofErr w:type="spellEnd"/>
            <w:r w:rsidRPr="005575C7">
              <w:rPr>
                <w:rFonts w:cs="Calibri Light"/>
                <w:szCs w:val="24"/>
              </w:rPr>
              <w:t xml:space="preserve"> para comunicación asincrónica entre el equipo de desarrollo. </w:t>
            </w:r>
          </w:p>
        </w:tc>
      </w:tr>
    </w:tbl>
    <w:p w14:paraId="1F2BCDC4" w14:textId="409EE63D" w:rsidR="00BB63D2" w:rsidRPr="003F2F9C" w:rsidRDefault="008D692A" w:rsidP="008D692A">
      <w:pPr>
        <w:pStyle w:val="Caption"/>
        <w:jc w:val="center"/>
        <w:rPr>
          <w:lang w:val="es-419"/>
        </w:rPr>
      </w:pPr>
      <w:bookmarkStart w:id="41" w:name="_Toc136378519"/>
      <w:r>
        <w:t xml:space="preserve">Tabla </w:t>
      </w:r>
      <w:r w:rsidR="57BD6C43">
        <w:t>#</w:t>
      </w:r>
      <w:r>
        <w:fldChar w:fldCharType="begin"/>
      </w:r>
      <w:r>
        <w:instrText xml:space="preserve"> SEQ Tabla \* ARABIC </w:instrText>
      </w:r>
      <w:r>
        <w:fldChar w:fldCharType="separate"/>
      </w:r>
      <w:r w:rsidR="00B43B19">
        <w:rPr>
          <w:noProof/>
        </w:rPr>
        <w:t>2</w:t>
      </w:r>
      <w:r>
        <w:fldChar w:fldCharType="end"/>
      </w:r>
      <w:r w:rsidR="00BB63D2">
        <w:t>: Entorno Técnico</w:t>
      </w:r>
      <w:bookmarkEnd w:id="41"/>
      <w:r w:rsidR="00BB63D2">
        <w:rPr>
          <w:noProof/>
        </w:rPr>
        <w:t xml:space="preserve"> </w:t>
      </w:r>
      <w:r w:rsidR="1FF9E68F">
        <w:t>del Sistema</w:t>
      </w:r>
      <w:r w:rsidR="00BB63D2">
        <w:rPr>
          <w:noProof/>
        </w:rPr>
        <w:t>.</w:t>
      </w:r>
    </w:p>
    <w:p w14:paraId="7F41ECF1" w14:textId="5BA6A04A" w:rsidR="00BB63D2" w:rsidRDefault="00BB63D2" w:rsidP="002F3FF2">
      <w:pPr>
        <w:pStyle w:val="paragraph"/>
        <w:spacing w:before="0" w:beforeAutospacing="0" w:after="0" w:afterAutospacing="0"/>
        <w:textAlignment w:val="baseline"/>
        <w:rPr>
          <w:rFonts w:ascii="Segoe UI" w:hAnsi="Segoe UI" w:cs="Segoe UI"/>
          <w:sz w:val="18"/>
          <w:szCs w:val="18"/>
        </w:rPr>
      </w:pPr>
    </w:p>
    <w:p w14:paraId="56D36AFB" w14:textId="2AE6EEAE" w:rsidR="002F3FF2" w:rsidRDefault="002F3FF2" w:rsidP="35AAD306">
      <w:pPr>
        <w:pStyle w:val="Heading3"/>
        <w:rPr>
          <w:rFonts w:ascii="Segoe UI" w:hAnsi="Segoe UI" w:cs="Segoe UI"/>
          <w:color w:val="2E74B5"/>
          <w:sz w:val="18"/>
          <w:szCs w:val="18"/>
        </w:rPr>
      </w:pPr>
      <w:bookmarkStart w:id="42" w:name="_Toc245546179"/>
      <w:r>
        <w:t>3.2. Análisis Funcional y Técnico</w:t>
      </w:r>
      <w:bookmarkEnd w:id="42"/>
      <w:r>
        <w:rPr>
          <w:rStyle w:val="eop"/>
          <w:rFonts w:ascii="Calibri Light" w:hAnsi="Calibri Light" w:cs="Calibri Light"/>
          <w:color w:val="2E74B5"/>
          <w:sz w:val="26"/>
          <w:szCs w:val="26"/>
        </w:rPr>
        <w:t> </w:t>
      </w:r>
    </w:p>
    <w:p w14:paraId="20118D54" w14:textId="3881DD5F" w:rsidR="06BCB164" w:rsidRDefault="06BCB164" w:rsidP="06BCB16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B8AD8C9" w14:textId="355ED540" w:rsidR="00F31008" w:rsidRDefault="002F3FF2" w:rsidP="00A56D9F">
      <w:pPr>
        <w:pStyle w:val="paragraph"/>
        <w:spacing w:after="0"/>
        <w:textAlignment w:val="baseline"/>
      </w:pPr>
      <w:r>
        <w:rPr>
          <w:rStyle w:val="normaltextrun"/>
          <w:rFonts w:ascii="Calibri" w:hAnsi="Calibri" w:cs="Calibri"/>
          <w:sz w:val="22"/>
          <w:szCs w:val="22"/>
        </w:rPr>
        <w:t>El análisis funcional detalla la organización interna de</w:t>
      </w:r>
      <w:r w:rsidR="00A56D9F">
        <w:rPr>
          <w:rStyle w:val="normaltextrun"/>
          <w:rFonts w:ascii="Calibri" w:hAnsi="Calibri" w:cs="Calibri"/>
          <w:sz w:val="22"/>
          <w:szCs w:val="22"/>
        </w:rPr>
        <w:t>l centro de salud</w:t>
      </w:r>
      <w:r>
        <w:rPr>
          <w:rStyle w:val="normaltextrun"/>
          <w:rFonts w:ascii="Calibri" w:hAnsi="Calibri" w:cs="Calibri"/>
          <w:sz w:val="22"/>
          <w:szCs w:val="22"/>
        </w:rPr>
        <w:t>, áreas en las que se divide y el análisis técnico envuelve los recursos que la empresa posee para realizar las actividades diarias.</w:t>
      </w:r>
      <w:r w:rsidR="00A56D9F" w:rsidRPr="00A56D9F">
        <w:t xml:space="preserve"> </w:t>
      </w:r>
    </w:p>
    <w:p w14:paraId="3E2E10FD" w14:textId="6929DF64" w:rsidR="00A56D9F" w:rsidRPr="00A56D9F" w:rsidRDefault="003A4E61"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 xml:space="preserve">El centro de salud de Tocumen </w:t>
      </w:r>
      <w:r w:rsidR="009229FA">
        <w:rPr>
          <w:rStyle w:val="normaltextrun"/>
          <w:rFonts w:ascii="Calibri" w:hAnsi="Calibri" w:cs="Calibri"/>
          <w:sz w:val="22"/>
          <w:szCs w:val="22"/>
        </w:rPr>
        <w:t xml:space="preserve">corresponde </w:t>
      </w:r>
      <w:r w:rsidR="00AB4CCC">
        <w:rPr>
          <w:rStyle w:val="normaltextrun"/>
          <w:rFonts w:ascii="Calibri" w:hAnsi="Calibri" w:cs="Calibri"/>
          <w:sz w:val="22"/>
          <w:szCs w:val="22"/>
        </w:rPr>
        <w:t xml:space="preserve">a la categoría de </w:t>
      </w:r>
      <w:r w:rsidR="00A56D9F" w:rsidRPr="00A56D9F">
        <w:rPr>
          <w:rStyle w:val="normaltextrun"/>
          <w:rFonts w:ascii="Calibri" w:hAnsi="Calibri" w:cs="Calibri"/>
          <w:sz w:val="22"/>
          <w:szCs w:val="22"/>
        </w:rPr>
        <w:t>“CENTRO DE SALUD CON ESPECIALIDAD”</w:t>
      </w:r>
      <w:r w:rsidR="00AB4CCC">
        <w:rPr>
          <w:rStyle w:val="normaltextrun"/>
          <w:rFonts w:ascii="Calibri" w:hAnsi="Calibri" w:cs="Calibri"/>
          <w:sz w:val="22"/>
          <w:szCs w:val="22"/>
        </w:rPr>
        <w:t xml:space="preserve"> </w:t>
      </w:r>
      <w:r w:rsidR="005407DF">
        <w:rPr>
          <w:rStyle w:val="normaltextrun"/>
          <w:rFonts w:ascii="Calibri" w:hAnsi="Calibri" w:cs="Calibri"/>
          <w:sz w:val="22"/>
          <w:szCs w:val="22"/>
        </w:rPr>
        <w:t xml:space="preserve">en base </w:t>
      </w:r>
      <w:r w:rsidR="006B11BC">
        <w:rPr>
          <w:rStyle w:val="normaltextrun"/>
          <w:rFonts w:ascii="Calibri" w:hAnsi="Calibri" w:cs="Calibri"/>
          <w:sz w:val="22"/>
          <w:szCs w:val="22"/>
        </w:rPr>
        <w:t xml:space="preserve">a la cartera de </w:t>
      </w:r>
      <w:r w:rsidR="00F434DC">
        <w:rPr>
          <w:rStyle w:val="normaltextrun"/>
          <w:rFonts w:ascii="Calibri" w:hAnsi="Calibri" w:cs="Calibri"/>
          <w:sz w:val="22"/>
          <w:szCs w:val="22"/>
        </w:rPr>
        <w:t xml:space="preserve">servicios por nivel de atención </w:t>
      </w:r>
      <w:r w:rsidR="00FD41EE">
        <w:rPr>
          <w:rStyle w:val="normaltextrun"/>
          <w:rFonts w:ascii="Calibri" w:hAnsi="Calibri" w:cs="Calibri"/>
          <w:sz w:val="22"/>
          <w:szCs w:val="22"/>
        </w:rPr>
        <w:t>descritos por el MINSA.</w:t>
      </w:r>
    </w:p>
    <w:p w14:paraId="4AE5AEA5" w14:textId="79AF2C97" w:rsidR="00A56D9F" w:rsidRPr="00A56D9F" w:rsidRDefault="00F52313"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 xml:space="preserve">El </w:t>
      </w:r>
      <w:r w:rsidR="00AD76D7">
        <w:rPr>
          <w:rStyle w:val="normaltextrun"/>
          <w:rFonts w:ascii="Calibri" w:hAnsi="Calibri" w:cs="Calibri"/>
          <w:sz w:val="22"/>
          <w:szCs w:val="22"/>
        </w:rPr>
        <w:t>r</w:t>
      </w:r>
      <w:r w:rsidR="00A56D9F" w:rsidRPr="00A56D9F">
        <w:rPr>
          <w:rStyle w:val="normaltextrun"/>
          <w:rFonts w:ascii="Calibri" w:hAnsi="Calibri" w:cs="Calibri"/>
          <w:sz w:val="22"/>
          <w:szCs w:val="22"/>
        </w:rPr>
        <w:t>ecurso Humano</w:t>
      </w:r>
      <w:r w:rsidR="00AD76D7">
        <w:rPr>
          <w:rStyle w:val="normaltextrun"/>
          <w:rFonts w:ascii="Calibri" w:hAnsi="Calibri" w:cs="Calibri"/>
          <w:sz w:val="22"/>
          <w:szCs w:val="22"/>
        </w:rPr>
        <w:t xml:space="preserve"> </w:t>
      </w:r>
      <w:r w:rsidR="001900B6">
        <w:rPr>
          <w:rStyle w:val="normaltextrun"/>
          <w:rFonts w:ascii="Calibri" w:hAnsi="Calibri" w:cs="Calibri"/>
          <w:sz w:val="22"/>
          <w:szCs w:val="22"/>
        </w:rPr>
        <w:t>corresponde</w:t>
      </w:r>
      <w:r w:rsidR="00AD76D7">
        <w:rPr>
          <w:rStyle w:val="normaltextrun"/>
          <w:rFonts w:ascii="Calibri" w:hAnsi="Calibri" w:cs="Calibri"/>
          <w:sz w:val="22"/>
          <w:szCs w:val="22"/>
        </w:rPr>
        <w:t xml:space="preserve"> </w:t>
      </w:r>
      <w:r w:rsidR="00591E13">
        <w:rPr>
          <w:rStyle w:val="normaltextrun"/>
          <w:rFonts w:ascii="Calibri" w:hAnsi="Calibri" w:cs="Calibri"/>
          <w:sz w:val="22"/>
          <w:szCs w:val="22"/>
        </w:rPr>
        <w:t>a:</w:t>
      </w:r>
      <w:r w:rsidR="00A56D9F" w:rsidRPr="00A56D9F">
        <w:rPr>
          <w:rStyle w:val="normaltextrun"/>
          <w:rFonts w:ascii="Calibri" w:hAnsi="Calibri" w:cs="Calibri"/>
          <w:sz w:val="22"/>
          <w:szCs w:val="22"/>
        </w:rPr>
        <w:t xml:space="preserve"> Médico, Enfermera, Auxiliar o Técnico de Enfermería, farmacéutico, Inspector de Saneamiento Ambiental y Vectores, Odontólogos, Especialistas de Medicina Interna, Gineco-obstetricia, Pediatras, Salud Mental y Laboratoristas, trabajador Social, Psicólogo.</w:t>
      </w:r>
    </w:p>
    <w:p w14:paraId="3CC25717" w14:textId="6B7A38A5" w:rsidR="00A56D9F" w:rsidRPr="00A56D9F" w:rsidRDefault="00E630DB" w:rsidP="00A56D9F">
      <w:pPr>
        <w:pStyle w:val="paragraph"/>
        <w:spacing w:after="0"/>
        <w:textAlignment w:val="baseline"/>
        <w:rPr>
          <w:rStyle w:val="normaltextrun"/>
          <w:rFonts w:ascii="Calibri" w:hAnsi="Calibri" w:cs="Calibri"/>
          <w:sz w:val="22"/>
          <w:szCs w:val="22"/>
        </w:rPr>
      </w:pPr>
      <w:r>
        <w:rPr>
          <w:rStyle w:val="normaltextrun"/>
          <w:rFonts w:ascii="Calibri" w:hAnsi="Calibri" w:cs="Calibri"/>
          <w:sz w:val="22"/>
          <w:szCs w:val="22"/>
        </w:rPr>
        <w:t>La c</w:t>
      </w:r>
      <w:r w:rsidR="00A56D9F" w:rsidRPr="00A56D9F">
        <w:rPr>
          <w:rStyle w:val="normaltextrun"/>
          <w:rFonts w:ascii="Calibri" w:hAnsi="Calibri" w:cs="Calibri"/>
          <w:sz w:val="22"/>
          <w:szCs w:val="22"/>
        </w:rPr>
        <w:t xml:space="preserve">artera de </w:t>
      </w:r>
      <w:r>
        <w:rPr>
          <w:rStyle w:val="normaltextrun"/>
          <w:rFonts w:ascii="Calibri" w:hAnsi="Calibri" w:cs="Calibri"/>
          <w:sz w:val="22"/>
          <w:szCs w:val="22"/>
        </w:rPr>
        <w:t>s</w:t>
      </w:r>
      <w:r w:rsidR="00A56D9F" w:rsidRPr="00A56D9F">
        <w:rPr>
          <w:rStyle w:val="normaltextrun"/>
          <w:rFonts w:ascii="Calibri" w:hAnsi="Calibri" w:cs="Calibri"/>
          <w:sz w:val="22"/>
          <w:szCs w:val="22"/>
        </w:rPr>
        <w:t>ervicio</w:t>
      </w:r>
      <w:r>
        <w:rPr>
          <w:rStyle w:val="normaltextrun"/>
          <w:rFonts w:ascii="Calibri" w:hAnsi="Calibri" w:cs="Calibri"/>
          <w:sz w:val="22"/>
          <w:szCs w:val="22"/>
        </w:rPr>
        <w:t>s que se ofrecen es</w:t>
      </w:r>
      <w:r w:rsidR="00A56D9F" w:rsidRPr="00A56D9F">
        <w:rPr>
          <w:rStyle w:val="normaltextrun"/>
          <w:rFonts w:ascii="Calibri" w:hAnsi="Calibri" w:cs="Calibri"/>
          <w:sz w:val="22"/>
          <w:szCs w:val="22"/>
        </w:rPr>
        <w:t>:</w:t>
      </w:r>
    </w:p>
    <w:p w14:paraId="6FD7A056" w14:textId="2C4453C2"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Promoción de la Salud.</w:t>
      </w:r>
    </w:p>
    <w:p w14:paraId="2D72F4DA" w14:textId="67376896"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Prevención de la Salud.</w:t>
      </w:r>
    </w:p>
    <w:p w14:paraId="527C5551" w14:textId="68613C35"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Diagnóstico y tratamiento de problemas de salud por Medicina General y Especialistas.</w:t>
      </w:r>
    </w:p>
    <w:p w14:paraId="2249862E" w14:textId="56D51790"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Servicios de apoyo al diagnóstico y tratamiento, como laboratorios, radiografías, farmacias y otros.</w:t>
      </w:r>
    </w:p>
    <w:p w14:paraId="08590661" w14:textId="0E0F1EAF" w:rsidR="00A56D9F" w:rsidRPr="00A56D9F" w:rsidRDefault="00A56D9F" w:rsidP="00E630DB">
      <w:pPr>
        <w:pStyle w:val="paragraph"/>
        <w:numPr>
          <w:ilvl w:val="0"/>
          <w:numId w:val="21"/>
        </w:numPr>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Saneamiento básico y Ambiental.</w:t>
      </w:r>
    </w:p>
    <w:p w14:paraId="40B5FB3D" w14:textId="00F09A0D"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Características:</w:t>
      </w:r>
    </w:p>
    <w:p w14:paraId="20742968" w14:textId="77777777"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t>Vincula a equipo multidisciplinario de profesionales de atención primaria, en el desarrollo de actividades de promoción, prevención y atención.</w:t>
      </w:r>
    </w:p>
    <w:p w14:paraId="236530E2" w14:textId="77777777" w:rsidR="00A56D9F" w:rsidRPr="00A56D9F" w:rsidRDefault="00A56D9F" w:rsidP="00A56D9F">
      <w:pPr>
        <w:pStyle w:val="paragraph"/>
        <w:spacing w:after="0"/>
        <w:textAlignment w:val="baseline"/>
        <w:rPr>
          <w:rStyle w:val="normaltextrun"/>
          <w:rFonts w:ascii="Calibri" w:hAnsi="Calibri" w:cs="Calibri"/>
          <w:sz w:val="22"/>
          <w:szCs w:val="22"/>
        </w:rPr>
      </w:pPr>
    </w:p>
    <w:p w14:paraId="7C11071E" w14:textId="746E21A8" w:rsidR="00A56D9F" w:rsidRPr="00A56D9F" w:rsidRDefault="00A56D9F" w:rsidP="00A56D9F">
      <w:pPr>
        <w:pStyle w:val="paragraph"/>
        <w:spacing w:after="0"/>
        <w:textAlignment w:val="baseline"/>
        <w:rPr>
          <w:rStyle w:val="normaltextrun"/>
          <w:rFonts w:ascii="Calibri" w:hAnsi="Calibri" w:cs="Calibri"/>
          <w:sz w:val="22"/>
          <w:szCs w:val="22"/>
        </w:rPr>
      </w:pPr>
      <w:r w:rsidRPr="00A56D9F">
        <w:rPr>
          <w:rStyle w:val="normaltextrun"/>
          <w:rFonts w:ascii="Calibri" w:hAnsi="Calibri" w:cs="Calibri"/>
          <w:sz w:val="22"/>
          <w:szCs w:val="22"/>
        </w:rPr>
        <w:lastRenderedPageBreak/>
        <w:t>apoyo técnico, diagn</w:t>
      </w:r>
      <w:r w:rsidR="00E630DB">
        <w:rPr>
          <w:rStyle w:val="normaltextrun"/>
          <w:rFonts w:ascii="Calibri" w:hAnsi="Calibri" w:cs="Calibri"/>
          <w:sz w:val="22"/>
          <w:szCs w:val="22"/>
        </w:rPr>
        <w:t>ó</w:t>
      </w:r>
      <w:r w:rsidRPr="00A56D9F">
        <w:rPr>
          <w:rStyle w:val="normaltextrun"/>
          <w:rFonts w:ascii="Calibri" w:hAnsi="Calibri" w:cs="Calibri"/>
          <w:sz w:val="22"/>
          <w:szCs w:val="22"/>
        </w:rPr>
        <w:t>stico y/o terapéutico para la atención de urgencias del primer nivel y para el desarrollo de programas de salud.</w:t>
      </w:r>
    </w:p>
    <w:p w14:paraId="344B12DE" w14:textId="7FC97484" w:rsidR="00A56D9F" w:rsidRDefault="001728F9" w:rsidP="00A56D9F">
      <w:pPr>
        <w:pStyle w:val="paragraph"/>
        <w:spacing w:after="0"/>
        <w:textAlignment w:val="baseline"/>
        <w:rPr>
          <w:rStyle w:val="normaltextrun"/>
          <w:rFonts w:ascii="Calibri" w:hAnsi="Calibri" w:cs="Calibri"/>
          <w:b/>
          <w:sz w:val="22"/>
          <w:szCs w:val="22"/>
        </w:rPr>
      </w:pPr>
      <w:r w:rsidRPr="001728F9">
        <w:rPr>
          <w:rStyle w:val="normaltextrun"/>
          <w:rFonts w:ascii="Calibri" w:hAnsi="Calibri" w:cs="Calibri"/>
          <w:b/>
          <w:bCs/>
          <w:sz w:val="22"/>
          <w:szCs w:val="22"/>
        </w:rPr>
        <w:t xml:space="preserve">Análisis Funcional </w:t>
      </w:r>
    </w:p>
    <w:p w14:paraId="3E11A7BB" w14:textId="3FE81C88" w:rsidR="002F3FF2" w:rsidRPr="00814148" w:rsidRDefault="00C53A65" w:rsidP="00A56D9F">
      <w:pPr>
        <w:pStyle w:val="paragraph"/>
        <w:spacing w:after="0"/>
        <w:textAlignment w:val="baseline"/>
        <w:rPr>
          <w:rStyle w:val="normaltextrun"/>
          <w:rFonts w:ascii="Calibri" w:hAnsi="Calibri" w:cs="Calibri"/>
          <w:sz w:val="22"/>
          <w:szCs w:val="22"/>
        </w:rPr>
      </w:pPr>
      <w:r w:rsidRPr="00814148">
        <w:rPr>
          <w:rStyle w:val="normaltextrun"/>
          <w:rFonts w:ascii="Calibri" w:hAnsi="Calibri" w:cs="Calibri"/>
          <w:sz w:val="22"/>
          <w:szCs w:val="22"/>
        </w:rPr>
        <w:t>Se cuenta con los siguientes departamentos</w:t>
      </w:r>
    </w:p>
    <w:p w14:paraId="5284F3E5" w14:textId="07B0BA28" w:rsidR="005E08CC" w:rsidRPr="005E08CC" w:rsidRDefault="005E08CC" w:rsidP="005E08CC">
      <w:pPr>
        <w:pStyle w:val="paragraph"/>
        <w:numPr>
          <w:ilvl w:val="0"/>
          <w:numId w:val="31"/>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Departamento administrativo</w:t>
      </w:r>
    </w:p>
    <w:p w14:paraId="7E2FEB3A" w14:textId="772684A3" w:rsidR="005E08CC" w:rsidRPr="005E08CC" w:rsidRDefault="005E08CC" w:rsidP="005E08CC">
      <w:pPr>
        <w:pStyle w:val="paragraph"/>
        <w:numPr>
          <w:ilvl w:val="0"/>
          <w:numId w:val="31"/>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Departamento de recursos humanos</w:t>
      </w:r>
    </w:p>
    <w:p w14:paraId="703480F3" w14:textId="4687F7F7" w:rsidR="009F4A9B" w:rsidRPr="005E08CC" w:rsidRDefault="009F4A9B" w:rsidP="005E08CC">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de asistencia médica</w:t>
      </w:r>
    </w:p>
    <w:p w14:paraId="1765DE98" w14:textId="27A48812" w:rsidR="00571818" w:rsidRPr="005E08CC" w:rsidRDefault="00571818" w:rsidP="005E08CC">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central de suministros</w:t>
      </w:r>
    </w:p>
    <w:p w14:paraId="190F3012" w14:textId="58938C05" w:rsidR="001728F9" w:rsidRPr="00814148" w:rsidRDefault="00814148" w:rsidP="00A56D9F">
      <w:pPr>
        <w:pStyle w:val="paragraph"/>
        <w:numPr>
          <w:ilvl w:val="0"/>
          <w:numId w:val="31"/>
        </w:numPr>
        <w:spacing w:after="0"/>
        <w:textAlignment w:val="baseline"/>
        <w:rPr>
          <w:rStyle w:val="normaltextrun"/>
          <w:rFonts w:ascii="Calibri" w:hAnsi="Calibri" w:cs="Calibri"/>
          <w:sz w:val="22"/>
          <w:szCs w:val="22"/>
        </w:rPr>
      </w:pPr>
      <w:r>
        <w:rPr>
          <w:rStyle w:val="normaltextrun"/>
          <w:rFonts w:ascii="Calibri" w:hAnsi="Calibri" w:cs="Calibri"/>
          <w:sz w:val="22"/>
          <w:szCs w:val="22"/>
        </w:rPr>
        <w:t>Departamento de seguridad</w:t>
      </w:r>
    </w:p>
    <w:p w14:paraId="3A5180DA" w14:textId="1CA9EE8F" w:rsidR="001728F9" w:rsidRPr="001728F9" w:rsidRDefault="001728F9" w:rsidP="001728F9">
      <w:pPr>
        <w:pStyle w:val="paragraph"/>
        <w:spacing w:after="0"/>
        <w:textAlignment w:val="baseline"/>
        <w:rPr>
          <w:rStyle w:val="normaltextrun"/>
          <w:rFonts w:ascii="Calibri" w:hAnsi="Calibri" w:cs="Calibri"/>
          <w:b/>
          <w:bCs/>
          <w:sz w:val="22"/>
          <w:szCs w:val="22"/>
        </w:rPr>
      </w:pPr>
      <w:r w:rsidRPr="001728F9">
        <w:rPr>
          <w:rStyle w:val="normaltextrun"/>
          <w:rFonts w:ascii="Calibri" w:hAnsi="Calibri" w:cs="Calibri"/>
          <w:b/>
          <w:bCs/>
          <w:sz w:val="22"/>
          <w:szCs w:val="22"/>
        </w:rPr>
        <w:t xml:space="preserve">Análisis </w:t>
      </w:r>
      <w:r>
        <w:rPr>
          <w:rStyle w:val="normaltextrun"/>
          <w:rFonts w:ascii="Calibri" w:hAnsi="Calibri" w:cs="Calibri"/>
          <w:b/>
          <w:bCs/>
          <w:sz w:val="22"/>
          <w:szCs w:val="22"/>
        </w:rPr>
        <w:t>Técnico</w:t>
      </w:r>
      <w:r w:rsidRPr="001728F9">
        <w:rPr>
          <w:rStyle w:val="normaltextrun"/>
          <w:rFonts w:ascii="Calibri" w:hAnsi="Calibri" w:cs="Calibri"/>
          <w:b/>
          <w:bCs/>
          <w:sz w:val="22"/>
          <w:szCs w:val="22"/>
        </w:rPr>
        <w:t xml:space="preserve"> </w:t>
      </w:r>
    </w:p>
    <w:p w14:paraId="7D54DACB" w14:textId="542FADF1" w:rsidR="00ED33FF" w:rsidRPr="00ED33FF" w:rsidRDefault="00ED33FF" w:rsidP="001728F9">
      <w:pPr>
        <w:pStyle w:val="paragraph"/>
        <w:spacing w:after="0"/>
        <w:textAlignment w:val="baseline"/>
        <w:rPr>
          <w:rStyle w:val="normaltextrun"/>
          <w:rFonts w:ascii="Calibri" w:hAnsi="Calibri" w:cs="Calibri"/>
          <w:sz w:val="22"/>
          <w:szCs w:val="22"/>
        </w:rPr>
      </w:pPr>
      <w:r w:rsidRPr="00ED33FF">
        <w:rPr>
          <w:rStyle w:val="normaltextrun"/>
          <w:rFonts w:ascii="Calibri" w:hAnsi="Calibri" w:cs="Calibri"/>
          <w:sz w:val="22"/>
          <w:szCs w:val="22"/>
        </w:rPr>
        <w:t>El centro de salud cuenta con los siguientes recursos</w:t>
      </w:r>
    </w:p>
    <w:p w14:paraId="6C48A792" w14:textId="3BEAEF55" w:rsidR="001728F9" w:rsidRPr="005E08CC" w:rsidRDefault="00EF2A19"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Computadoras y servidores</w:t>
      </w:r>
    </w:p>
    <w:p w14:paraId="5D8CAE4E" w14:textId="32E57BE4" w:rsidR="000B52E6" w:rsidRPr="005E08CC" w:rsidRDefault="000B52E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Conexión a Internet</w:t>
      </w:r>
    </w:p>
    <w:p w14:paraId="000AC16E" w14:textId="4B0DF3AC" w:rsidR="00296AD6" w:rsidRPr="005E08CC" w:rsidRDefault="00296AD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Red de comunicación interna</w:t>
      </w:r>
    </w:p>
    <w:p w14:paraId="34B16FBD" w14:textId="04FA3526" w:rsidR="00AD0953" w:rsidRPr="005E08CC" w:rsidRDefault="00AD0953"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Impresoras y escáneres</w:t>
      </w:r>
    </w:p>
    <w:p w14:paraId="0289C3BE" w14:textId="6FB943A4" w:rsidR="009B0EB6" w:rsidRPr="005E08CC" w:rsidRDefault="009B0EB6"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Dispositivos de comunicación</w:t>
      </w:r>
    </w:p>
    <w:p w14:paraId="32B85DEA" w14:textId="5C5746DC" w:rsidR="00527DCD" w:rsidRPr="005E08CC" w:rsidRDefault="00527DCD" w:rsidP="009B0EB6">
      <w:pPr>
        <w:pStyle w:val="paragraph"/>
        <w:numPr>
          <w:ilvl w:val="0"/>
          <w:numId w:val="30"/>
        </w:numPr>
        <w:spacing w:after="0"/>
        <w:textAlignment w:val="baseline"/>
        <w:rPr>
          <w:rStyle w:val="normaltextrun"/>
          <w:rFonts w:ascii="Calibri" w:hAnsi="Calibri" w:cs="Calibri"/>
          <w:sz w:val="22"/>
          <w:szCs w:val="22"/>
        </w:rPr>
      </w:pPr>
      <w:r w:rsidRPr="005E08CC">
        <w:rPr>
          <w:rStyle w:val="normaltextrun"/>
          <w:rFonts w:ascii="Calibri" w:hAnsi="Calibri" w:cs="Calibri"/>
          <w:sz w:val="22"/>
          <w:szCs w:val="22"/>
        </w:rPr>
        <w:t>Equipos de laboratorio</w:t>
      </w:r>
    </w:p>
    <w:p w14:paraId="1E476E8E" w14:textId="5987B28D" w:rsidR="00ED33FF" w:rsidRPr="005E08CC" w:rsidRDefault="00ED33FF" w:rsidP="009B0EB6">
      <w:pPr>
        <w:pStyle w:val="paragraph"/>
        <w:numPr>
          <w:ilvl w:val="0"/>
          <w:numId w:val="30"/>
        </w:numPr>
        <w:spacing w:after="0"/>
        <w:textAlignment w:val="baseline"/>
        <w:rPr>
          <w:rStyle w:val="normaltextrun"/>
          <w:rFonts w:ascii="Calibri" w:hAnsi="Calibri" w:cs="Calibri"/>
          <w:sz w:val="22"/>
          <w:szCs w:val="22"/>
        </w:rPr>
      </w:pPr>
      <w:r>
        <w:rPr>
          <w:rStyle w:val="normaltextrun"/>
          <w:rFonts w:ascii="Calibri" w:hAnsi="Calibri" w:cs="Calibri"/>
          <w:sz w:val="22"/>
          <w:szCs w:val="22"/>
        </w:rPr>
        <w:t>Equipos médicos especializados</w:t>
      </w:r>
    </w:p>
    <w:p w14:paraId="4DF11294"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14D2CDA" w14:textId="2AE6EEAE" w:rsidR="002F3FF2" w:rsidRDefault="002F3FF2" w:rsidP="154D600B">
      <w:pPr>
        <w:pStyle w:val="Heading3"/>
      </w:pPr>
      <w:bookmarkStart w:id="43" w:name="_Toc540065704"/>
      <w:r>
        <w:t>3.3. Modelado de Información</w:t>
      </w:r>
      <w:bookmarkEnd w:id="43"/>
    </w:p>
    <w:p w14:paraId="7364773F" w14:textId="0587DE4A" w:rsidR="1091E855" w:rsidRDefault="1091E855" w:rsidP="1091E855"/>
    <w:p w14:paraId="18BE8096" w14:textId="77777777" w:rsidR="002F3FF2" w:rsidRDefault="002F3FF2" w:rsidP="002F3F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Se basa en plantillas que modelan los datos que necesita cada módulo asociado a un área específica de la empresa, a partir de este punto se empieza las pruebas con datos en la empresa, el éxito de esta fase nos permite llegar a la fase cuatro que es la preparación final del proyecto.</w:t>
      </w:r>
      <w:r>
        <w:rPr>
          <w:rStyle w:val="eop"/>
          <w:rFonts w:ascii="Calibri" w:hAnsi="Calibri" w:cs="Calibri"/>
          <w:sz w:val="22"/>
          <w:szCs w:val="22"/>
        </w:rPr>
        <w:t> </w:t>
      </w:r>
    </w:p>
    <w:p w14:paraId="222FD69C" w14:textId="77777777" w:rsidR="00971013" w:rsidRDefault="00971013" w:rsidP="002F3FF2">
      <w:pPr>
        <w:pStyle w:val="paragraph"/>
        <w:spacing w:before="0" w:beforeAutospacing="0" w:after="0" w:afterAutospacing="0"/>
        <w:textAlignment w:val="baseline"/>
        <w:rPr>
          <w:rStyle w:val="eop"/>
          <w:rFonts w:ascii="Calibri" w:hAnsi="Calibri" w:cs="Calibri"/>
          <w:sz w:val="22"/>
          <w:szCs w:val="22"/>
        </w:rPr>
      </w:pPr>
    </w:p>
    <w:p w14:paraId="76464A07" w14:textId="77777777" w:rsidR="00971013" w:rsidRDefault="00971013" w:rsidP="00971013">
      <w:pPr>
        <w:rPr>
          <w:rFonts w:cs="Calibri Light"/>
          <w:szCs w:val="24"/>
        </w:rPr>
      </w:pPr>
      <w:r w:rsidRPr="002739EB">
        <w:rPr>
          <w:rFonts w:cs="Calibri Light"/>
          <w:szCs w:val="24"/>
        </w:rPr>
        <w:t>Se basa en plantillas que modelan los datos que necesita cada módulo asociado a un área específica de la empresa, a partir de este punto se empieza las pruebas con datos en la empresa, el éxito de esta fase nos permite llegar a la fase cuatro que es la preparación final del proyecto.</w:t>
      </w:r>
    </w:p>
    <w:p w14:paraId="0192DC64" w14:textId="5A98A7CF" w:rsidR="00971013" w:rsidRDefault="00971013" w:rsidP="00971013">
      <w:pPr>
        <w:rPr>
          <w:rFonts w:cs="Calibri Light"/>
          <w:szCs w:val="24"/>
        </w:rPr>
      </w:pPr>
      <w:r>
        <w:rPr>
          <w:rFonts w:cs="Calibri Light"/>
          <w:szCs w:val="24"/>
        </w:rPr>
        <w:t>Dentro del modelado de información de</w:t>
      </w:r>
      <w:r w:rsidR="00277B60">
        <w:rPr>
          <w:rFonts w:cs="Calibri Light"/>
          <w:szCs w:val="24"/>
        </w:rPr>
        <w:t xml:space="preserve">l centro </w:t>
      </w:r>
      <w:r>
        <w:rPr>
          <w:rFonts w:cs="Calibri Light"/>
          <w:szCs w:val="24"/>
        </w:rPr>
        <w:t xml:space="preserve">de </w:t>
      </w:r>
      <w:r w:rsidR="00277B60">
        <w:rPr>
          <w:rFonts w:cs="Calibri Light"/>
          <w:szCs w:val="24"/>
        </w:rPr>
        <w:t>salud de Tocumen</w:t>
      </w:r>
      <w:r>
        <w:rPr>
          <w:rFonts w:cs="Calibri Light"/>
          <w:szCs w:val="24"/>
        </w:rPr>
        <w:t xml:space="preserve"> mencionamos lo siguiente.</w:t>
      </w:r>
    </w:p>
    <w:p w14:paraId="7A1DA6E4" w14:textId="77777777" w:rsidR="00971013" w:rsidRDefault="00971013" w:rsidP="00971013">
      <w:pPr>
        <w:rPr>
          <w:rFonts w:cs="Calibri Light"/>
          <w:szCs w:val="24"/>
        </w:rPr>
      </w:pPr>
    </w:p>
    <w:p w14:paraId="05D4348A" w14:textId="4A9B5A24" w:rsidR="00971013" w:rsidRPr="003F209E" w:rsidRDefault="00971013" w:rsidP="003F209E">
      <w:pPr>
        <w:rPr>
          <w:rFonts w:cs="Calibri Light"/>
          <w:b/>
          <w:szCs w:val="24"/>
        </w:rPr>
      </w:pPr>
      <w:r>
        <w:rPr>
          <w:rFonts w:cs="Calibri Light"/>
          <w:b/>
          <w:szCs w:val="24"/>
        </w:rPr>
        <w:br w:type="page"/>
      </w:r>
    </w:p>
    <w:p w14:paraId="38F03B32" w14:textId="5B2AFF1F" w:rsidR="00971013" w:rsidRPr="00B62BCD" w:rsidRDefault="00971013" w:rsidP="00971013">
      <w:pPr>
        <w:rPr>
          <w:rFonts w:cs="Calibri Light"/>
          <w:b/>
          <w:szCs w:val="24"/>
        </w:rPr>
      </w:pPr>
      <w:r w:rsidRPr="00B62BCD">
        <w:rPr>
          <w:rFonts w:cs="Calibri Light"/>
          <w:b/>
          <w:szCs w:val="24"/>
        </w:rPr>
        <w:lastRenderedPageBreak/>
        <w:t xml:space="preserve">Modelado de Datos </w:t>
      </w:r>
      <w:r w:rsidR="00D949CF">
        <w:rPr>
          <w:rFonts w:cs="Calibri Light"/>
          <w:b/>
          <w:szCs w:val="24"/>
        </w:rPr>
        <w:t>Pacientes</w:t>
      </w:r>
    </w:p>
    <w:p w14:paraId="40671294" w14:textId="77777777" w:rsidR="0078440F" w:rsidRPr="0078440F" w:rsidRDefault="0078440F" w:rsidP="0078440F">
      <w:pPr>
        <w:rPr>
          <w:rFonts w:cs="Calibri Light"/>
          <w:szCs w:val="24"/>
        </w:rPr>
      </w:pPr>
      <w:r w:rsidRPr="0078440F">
        <w:rPr>
          <w:rFonts w:cs="Calibri Light"/>
          <w:szCs w:val="24"/>
        </w:rPr>
        <w:t>Esta tabla almacenaría la información personal y los detalles del seguro de salud de cada paciente. Los campos podrían incluir:</w:t>
      </w:r>
    </w:p>
    <w:tbl>
      <w:tblPr>
        <w:tblStyle w:val="GridTable4-Accent5"/>
        <w:tblW w:w="0" w:type="auto"/>
        <w:tblLook w:val="04A0" w:firstRow="1" w:lastRow="0" w:firstColumn="1" w:lastColumn="0" w:noHBand="0" w:noVBand="1"/>
      </w:tblPr>
      <w:tblGrid>
        <w:gridCol w:w="1052"/>
        <w:gridCol w:w="788"/>
        <w:gridCol w:w="797"/>
        <w:gridCol w:w="1510"/>
        <w:gridCol w:w="548"/>
        <w:gridCol w:w="870"/>
        <w:gridCol w:w="833"/>
        <w:gridCol w:w="1645"/>
        <w:gridCol w:w="1307"/>
      </w:tblGrid>
      <w:tr w:rsidR="00971013" w14:paraId="7FF976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9"/>
          </w:tcPr>
          <w:p w14:paraId="69E0A663" w14:textId="77777777" w:rsidR="003634C0" w:rsidRDefault="003634C0">
            <w:pPr>
              <w:tabs>
                <w:tab w:val="left" w:pos="3456"/>
              </w:tabs>
              <w:jc w:val="center"/>
              <w:rPr>
                <w:rFonts w:cs="Calibri Light"/>
                <w:b w:val="0"/>
                <w:szCs w:val="24"/>
              </w:rPr>
            </w:pPr>
          </w:p>
          <w:p w14:paraId="69EFA697" w14:textId="77777777" w:rsidR="003634C0" w:rsidRPr="00B62BCD" w:rsidRDefault="003634C0" w:rsidP="003634C0">
            <w:pPr>
              <w:jc w:val="center"/>
              <w:rPr>
                <w:rFonts w:cs="Calibri Light"/>
                <w:b w:val="0"/>
                <w:szCs w:val="24"/>
              </w:rPr>
            </w:pPr>
            <w:r w:rsidRPr="00B62BCD">
              <w:rPr>
                <w:rFonts w:cs="Calibri Light"/>
                <w:szCs w:val="24"/>
              </w:rPr>
              <w:t xml:space="preserve">Modelado de Datos </w:t>
            </w:r>
            <w:r w:rsidRPr="003634C0">
              <w:rPr>
                <w:rFonts w:cs="Calibri Light"/>
                <w:bCs w:val="0"/>
                <w:szCs w:val="24"/>
              </w:rPr>
              <w:t>Pacientes</w:t>
            </w:r>
          </w:p>
          <w:p w14:paraId="2526D65A" w14:textId="77777777" w:rsidR="003634C0" w:rsidRDefault="003634C0">
            <w:pPr>
              <w:tabs>
                <w:tab w:val="left" w:pos="3456"/>
              </w:tabs>
              <w:jc w:val="center"/>
              <w:rPr>
                <w:rFonts w:cs="Calibri Light"/>
                <w:b w:val="0"/>
                <w:szCs w:val="24"/>
              </w:rPr>
            </w:pPr>
          </w:p>
        </w:tc>
      </w:tr>
      <w:tr w:rsidR="00971013" w14:paraId="722C0D7E" w14:textId="3076E412" w:rsidTr="00363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2038DF6B" w14:textId="3C49C481" w:rsidR="00971013" w:rsidRPr="003634C0" w:rsidRDefault="00121CF4">
            <w:pPr>
              <w:jc w:val="center"/>
              <w:rPr>
                <w:rFonts w:cs="Calibri Light"/>
                <w:sz w:val="16"/>
                <w:szCs w:val="18"/>
              </w:rPr>
            </w:pPr>
            <w:proofErr w:type="spellStart"/>
            <w:r w:rsidRPr="003634C0">
              <w:rPr>
                <w:rFonts w:cs="Calibri Light"/>
                <w:sz w:val="16"/>
                <w:szCs w:val="18"/>
              </w:rPr>
              <w:t>ID_Paciente</w:t>
            </w:r>
            <w:proofErr w:type="spellEnd"/>
          </w:p>
        </w:tc>
        <w:tc>
          <w:tcPr>
            <w:tcW w:w="788" w:type="dxa"/>
          </w:tcPr>
          <w:p w14:paraId="40DFD1A1" w14:textId="2A8704C3"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Nombre</w:t>
            </w:r>
          </w:p>
        </w:tc>
        <w:tc>
          <w:tcPr>
            <w:tcW w:w="797" w:type="dxa"/>
          </w:tcPr>
          <w:p w14:paraId="6579EB72" w14:textId="76A7D5D5"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Apellido</w:t>
            </w:r>
          </w:p>
        </w:tc>
        <w:tc>
          <w:tcPr>
            <w:tcW w:w="1510" w:type="dxa"/>
          </w:tcPr>
          <w:p w14:paraId="114A6C14" w14:textId="11BDC0F8"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Fecha_Nacimiento</w:t>
            </w:r>
            <w:proofErr w:type="spellEnd"/>
          </w:p>
        </w:tc>
        <w:tc>
          <w:tcPr>
            <w:tcW w:w="548" w:type="dxa"/>
          </w:tcPr>
          <w:p w14:paraId="6F20F1D0" w14:textId="4FA846B6"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Sexo</w:t>
            </w:r>
          </w:p>
        </w:tc>
        <w:tc>
          <w:tcPr>
            <w:tcW w:w="870" w:type="dxa"/>
          </w:tcPr>
          <w:p w14:paraId="5DE99B64" w14:textId="1E733381"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Dirección</w:t>
            </w:r>
          </w:p>
        </w:tc>
        <w:tc>
          <w:tcPr>
            <w:tcW w:w="833" w:type="dxa"/>
          </w:tcPr>
          <w:p w14:paraId="65FB3BA5" w14:textId="707DEAE4" w:rsidR="00971013"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Teléfono</w:t>
            </w:r>
          </w:p>
        </w:tc>
        <w:tc>
          <w:tcPr>
            <w:tcW w:w="1645" w:type="dxa"/>
          </w:tcPr>
          <w:p w14:paraId="5BE65CC7" w14:textId="32C8EA6B" w:rsidR="00121CF4" w:rsidRPr="003634C0" w:rsidRDefault="00121CF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Historial_Médico_ID</w:t>
            </w:r>
            <w:proofErr w:type="spellEnd"/>
          </w:p>
        </w:tc>
        <w:tc>
          <w:tcPr>
            <w:tcW w:w="1307" w:type="dxa"/>
          </w:tcPr>
          <w:p w14:paraId="32ECBF54" w14:textId="2B48DD19" w:rsidR="003634C0" w:rsidRPr="003634C0" w:rsidRDefault="003634C0">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Seguro_Médico</w:t>
            </w:r>
            <w:proofErr w:type="spellEnd"/>
          </w:p>
        </w:tc>
      </w:tr>
      <w:tr w:rsidR="00971013" w14:paraId="27DEC8A8" w14:textId="1C28A0BF" w:rsidTr="003634C0">
        <w:tc>
          <w:tcPr>
            <w:cnfStyle w:val="001000000000" w:firstRow="0" w:lastRow="0" w:firstColumn="1" w:lastColumn="0" w:oddVBand="0" w:evenVBand="0" w:oddHBand="0" w:evenHBand="0" w:firstRowFirstColumn="0" w:firstRowLastColumn="0" w:lastRowFirstColumn="0" w:lastRowLastColumn="0"/>
            <w:tcW w:w="1052" w:type="dxa"/>
          </w:tcPr>
          <w:p w14:paraId="1F0E91D6" w14:textId="77777777" w:rsidR="00971013" w:rsidRDefault="00971013">
            <w:pPr>
              <w:rPr>
                <w:rFonts w:cs="Calibri Light"/>
                <w:szCs w:val="24"/>
              </w:rPr>
            </w:pPr>
          </w:p>
        </w:tc>
        <w:tc>
          <w:tcPr>
            <w:tcW w:w="788" w:type="dxa"/>
          </w:tcPr>
          <w:p w14:paraId="0CFD8A59"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75B1365F"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2A7FC3A3"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02811810"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2D84DB1B"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5CD6649D"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6A71547C" w14:textId="77777777" w:rsidR="00121CF4" w:rsidRDefault="00121CF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22944A47" w14:textId="77777777" w:rsidR="00121CF4" w:rsidRDefault="00121CF4">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971013" w14:paraId="0B647FEE" w14:textId="5EF3183B" w:rsidTr="00363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28C4A4E8" w14:textId="77777777" w:rsidR="00971013" w:rsidRDefault="00971013">
            <w:pPr>
              <w:rPr>
                <w:rFonts w:cs="Calibri Light"/>
                <w:szCs w:val="24"/>
              </w:rPr>
            </w:pPr>
          </w:p>
        </w:tc>
        <w:tc>
          <w:tcPr>
            <w:tcW w:w="788" w:type="dxa"/>
          </w:tcPr>
          <w:p w14:paraId="1AF723E3"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797" w:type="dxa"/>
          </w:tcPr>
          <w:p w14:paraId="16287982"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510" w:type="dxa"/>
          </w:tcPr>
          <w:p w14:paraId="29CA32FD"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548" w:type="dxa"/>
          </w:tcPr>
          <w:p w14:paraId="4D12E7AE"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70" w:type="dxa"/>
          </w:tcPr>
          <w:p w14:paraId="694EDAE5"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33" w:type="dxa"/>
          </w:tcPr>
          <w:p w14:paraId="1130777C" w14:textId="77777777" w:rsidR="00971013" w:rsidRDefault="0097101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645" w:type="dxa"/>
          </w:tcPr>
          <w:p w14:paraId="5CF4B00B" w14:textId="77777777" w:rsidR="00121CF4" w:rsidRDefault="00121CF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07" w:type="dxa"/>
          </w:tcPr>
          <w:p w14:paraId="6622F03B" w14:textId="77777777" w:rsidR="00121CF4" w:rsidRDefault="00121CF4">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971013" w14:paraId="49657567" w14:textId="152B449D" w:rsidTr="003634C0">
        <w:tc>
          <w:tcPr>
            <w:cnfStyle w:val="001000000000" w:firstRow="0" w:lastRow="0" w:firstColumn="1" w:lastColumn="0" w:oddVBand="0" w:evenVBand="0" w:oddHBand="0" w:evenHBand="0" w:firstRowFirstColumn="0" w:firstRowLastColumn="0" w:lastRowFirstColumn="0" w:lastRowLastColumn="0"/>
            <w:tcW w:w="1052" w:type="dxa"/>
          </w:tcPr>
          <w:p w14:paraId="298C8390" w14:textId="77777777" w:rsidR="00971013" w:rsidRDefault="00971013">
            <w:pPr>
              <w:rPr>
                <w:rFonts w:cs="Calibri Light"/>
                <w:szCs w:val="24"/>
              </w:rPr>
            </w:pPr>
          </w:p>
        </w:tc>
        <w:tc>
          <w:tcPr>
            <w:tcW w:w="788" w:type="dxa"/>
          </w:tcPr>
          <w:p w14:paraId="0E9FE456"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2707737D"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63E63762"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11E7948E"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7C3AB8EA" w14:textId="77777777" w:rsidR="00971013" w:rsidRDefault="0097101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3D4E516" w14:textId="77777777" w:rsidR="00971013" w:rsidRDefault="0097101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3C721FA6" w14:textId="77777777" w:rsidR="00121CF4" w:rsidRDefault="00121CF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6574444F" w14:textId="77777777" w:rsidR="00121CF4" w:rsidRDefault="00121CF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5455C65C" w14:textId="7719021D" w:rsidR="00971013" w:rsidRDefault="00971013" w:rsidP="2BF90FD8">
      <w:pPr>
        <w:pStyle w:val="Caption"/>
        <w:jc w:val="center"/>
        <w:rPr>
          <w:rFonts w:cs="Calibri Light"/>
        </w:rPr>
      </w:pPr>
      <w:bookmarkStart w:id="44" w:name="_Toc136378520"/>
      <w:r>
        <w:t xml:space="preserve">Tabla </w:t>
      </w:r>
      <w:r w:rsidR="271BB6BF">
        <w:t>#</w:t>
      </w:r>
      <w:r>
        <w:fldChar w:fldCharType="begin"/>
      </w:r>
      <w:r>
        <w:instrText xml:space="preserve"> SEQ Tabla \* ARABIC </w:instrText>
      </w:r>
      <w:r>
        <w:fldChar w:fldCharType="separate"/>
      </w:r>
      <w:r w:rsidR="00B43B19">
        <w:rPr>
          <w:noProof/>
        </w:rPr>
        <w:t>3</w:t>
      </w:r>
      <w:r>
        <w:fldChar w:fldCharType="end"/>
      </w:r>
      <w:r>
        <w:t xml:space="preserve">: </w:t>
      </w:r>
      <w:r w:rsidR="003634C0">
        <w:t>Modelado</w:t>
      </w:r>
      <w:r w:rsidRPr="00C831C2">
        <w:t xml:space="preserve"> de </w:t>
      </w:r>
      <w:r w:rsidR="003634C0">
        <w:t xml:space="preserve">Datos </w:t>
      </w:r>
      <w:bookmarkEnd w:id="44"/>
      <w:r w:rsidR="003634C0">
        <w:t>Pacientes</w:t>
      </w:r>
    </w:p>
    <w:p w14:paraId="22C3746C" w14:textId="21713D1B" w:rsidR="00971013" w:rsidRPr="00962AA5" w:rsidRDefault="00971013" w:rsidP="00962AA5">
      <w:pPr>
        <w:rPr>
          <w:rFonts w:cs="Calibri Light"/>
          <w:b/>
          <w:szCs w:val="24"/>
        </w:rPr>
      </w:pPr>
      <w:r w:rsidRPr="4110BAC6">
        <w:rPr>
          <w:rFonts w:cs="Calibri Light"/>
          <w:b/>
        </w:rPr>
        <w:t xml:space="preserve">Modelado de Datos </w:t>
      </w:r>
      <w:r w:rsidR="00314E6B" w:rsidRPr="4110BAC6">
        <w:rPr>
          <w:rFonts w:cs="Calibri Light"/>
          <w:b/>
        </w:rPr>
        <w:t>Encuentros</w:t>
      </w:r>
      <w:r w:rsidRPr="4110BAC6">
        <w:rPr>
          <w:rFonts w:cs="Calibri Light"/>
          <w:b/>
        </w:rPr>
        <w:t xml:space="preserve"> </w:t>
      </w:r>
    </w:p>
    <w:p w14:paraId="3C709898" w14:textId="02BACC79" w:rsidR="003B01CD" w:rsidRPr="003B01CD" w:rsidRDefault="003B01CD" w:rsidP="003B01CD">
      <w:pPr>
        <w:rPr>
          <w:rFonts w:cs="Calibri Light"/>
        </w:rPr>
      </w:pPr>
      <w:r w:rsidRPr="4110BAC6">
        <w:rPr>
          <w:rFonts w:cs="Calibri Light"/>
        </w:rPr>
        <w:t>Esta tabla almacenaría los detalles de cada encuentro o consulta médica. Los campos podrían incluir:</w:t>
      </w:r>
    </w:p>
    <w:tbl>
      <w:tblPr>
        <w:tblStyle w:val="GridTable4-Accent5"/>
        <w:tblW w:w="0" w:type="auto"/>
        <w:tblLook w:val="04A0" w:firstRow="1" w:lastRow="0" w:firstColumn="1" w:lastColumn="0" w:noHBand="0" w:noVBand="1"/>
      </w:tblPr>
      <w:tblGrid>
        <w:gridCol w:w="1102"/>
        <w:gridCol w:w="998"/>
        <w:gridCol w:w="924"/>
        <w:gridCol w:w="1736"/>
        <w:gridCol w:w="1337"/>
        <w:gridCol w:w="1246"/>
        <w:gridCol w:w="980"/>
        <w:gridCol w:w="1027"/>
      </w:tblGrid>
      <w:tr w:rsidR="000A6134" w14:paraId="25F44F27" w14:textId="44A77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8"/>
          </w:tcPr>
          <w:p w14:paraId="57CD1B2E" w14:textId="77777777" w:rsidR="000A6134" w:rsidRDefault="000A6134">
            <w:pPr>
              <w:tabs>
                <w:tab w:val="left" w:pos="3456"/>
              </w:tabs>
              <w:jc w:val="center"/>
              <w:rPr>
                <w:rFonts w:cs="Calibri Light"/>
                <w:b w:val="0"/>
                <w:szCs w:val="24"/>
              </w:rPr>
            </w:pPr>
          </w:p>
          <w:p w14:paraId="62A11DBA" w14:textId="77777777" w:rsidR="000A6134" w:rsidRPr="00B62BCD" w:rsidRDefault="000A6134" w:rsidP="000A6134">
            <w:pPr>
              <w:tabs>
                <w:tab w:val="center" w:pos="4567"/>
                <w:tab w:val="left" w:pos="7772"/>
              </w:tabs>
              <w:rPr>
                <w:rFonts w:cs="Calibri Light"/>
                <w:b w:val="0"/>
              </w:rPr>
            </w:pPr>
            <w:r>
              <w:rPr>
                <w:rFonts w:cs="Calibri Light"/>
                <w:b w:val="0"/>
                <w:szCs w:val="24"/>
              </w:rPr>
              <w:tab/>
            </w:r>
            <w:r w:rsidRPr="04E970CC">
              <w:rPr>
                <w:rFonts w:cs="Calibri Light"/>
              </w:rPr>
              <w:t>Modelado de Datos Encuentros</w:t>
            </w:r>
            <w:r>
              <w:rPr>
                <w:rFonts w:cs="Calibri Light"/>
                <w:bCs w:val="0"/>
                <w:szCs w:val="24"/>
              </w:rPr>
              <w:tab/>
            </w:r>
          </w:p>
          <w:p w14:paraId="67E74829" w14:textId="5FD7F6DD" w:rsidR="000A6134" w:rsidRDefault="000A6134">
            <w:pPr>
              <w:tabs>
                <w:tab w:val="left" w:pos="3456"/>
              </w:tabs>
              <w:jc w:val="center"/>
              <w:rPr>
                <w:rFonts w:cs="Calibri Light"/>
                <w:b w:val="0"/>
              </w:rPr>
            </w:pPr>
          </w:p>
        </w:tc>
      </w:tr>
      <w:tr w:rsidR="000A6134" w14:paraId="27B24492" w14:textId="2A35A427" w:rsidTr="000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288D458A" w14:textId="64C78009" w:rsidR="000A6134" w:rsidRDefault="000A6134" w:rsidP="000A6134">
            <w:pPr>
              <w:jc w:val="center"/>
              <w:rPr>
                <w:rFonts w:cs="Calibri Light"/>
                <w:szCs w:val="24"/>
              </w:rPr>
            </w:pPr>
            <w:proofErr w:type="spellStart"/>
            <w:r w:rsidRPr="003634C0">
              <w:rPr>
                <w:rFonts w:cs="Calibri Light"/>
                <w:sz w:val="16"/>
                <w:szCs w:val="18"/>
              </w:rPr>
              <w:t>ID_</w:t>
            </w:r>
            <w:r>
              <w:rPr>
                <w:rFonts w:cs="Calibri Light"/>
                <w:sz w:val="16"/>
                <w:szCs w:val="18"/>
              </w:rPr>
              <w:t>Encuentro</w:t>
            </w:r>
            <w:proofErr w:type="spellEnd"/>
          </w:p>
        </w:tc>
        <w:tc>
          <w:tcPr>
            <w:tcW w:w="998" w:type="dxa"/>
          </w:tcPr>
          <w:p w14:paraId="4EB185B7" w14:textId="77777777"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cs="Calibri Light"/>
                <w:b/>
                <w:sz w:val="16"/>
                <w:szCs w:val="18"/>
              </w:rPr>
              <w:t>ID_Paciente</w:t>
            </w:r>
            <w:proofErr w:type="spellEnd"/>
          </w:p>
        </w:tc>
        <w:tc>
          <w:tcPr>
            <w:tcW w:w="924" w:type="dxa"/>
          </w:tcPr>
          <w:p w14:paraId="0B639B5F" w14:textId="4FB9C881"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cs="Calibri Light"/>
                <w:b/>
                <w:sz w:val="16"/>
                <w:szCs w:val="18"/>
              </w:rPr>
              <w:t>ID_Médico</w:t>
            </w:r>
            <w:proofErr w:type="spellEnd"/>
          </w:p>
        </w:tc>
        <w:tc>
          <w:tcPr>
            <w:tcW w:w="1736" w:type="dxa"/>
          </w:tcPr>
          <w:p w14:paraId="074C2F7B" w14:textId="766EB827" w:rsidR="000A6134" w:rsidRPr="00491C61"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cs="Calibri Light"/>
                <w:b/>
                <w:sz w:val="16"/>
                <w:szCs w:val="18"/>
              </w:rPr>
              <w:t>Fecha_Hora_Encuentro</w:t>
            </w:r>
            <w:proofErr w:type="spellEnd"/>
          </w:p>
        </w:tc>
        <w:tc>
          <w:tcPr>
            <w:tcW w:w="1337" w:type="dxa"/>
          </w:tcPr>
          <w:p w14:paraId="10C63C5B" w14:textId="4157F3CF"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cs="Calibri Light"/>
                <w:b/>
                <w:sz w:val="16"/>
                <w:szCs w:val="18"/>
              </w:rPr>
              <w:t>Motivo_Consulta</w:t>
            </w:r>
            <w:proofErr w:type="spellEnd"/>
          </w:p>
        </w:tc>
        <w:tc>
          <w:tcPr>
            <w:tcW w:w="1246" w:type="dxa"/>
          </w:tcPr>
          <w:p w14:paraId="20062B27" w14:textId="74BFEDCD"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cs="Calibri Light"/>
                <w:b/>
                <w:sz w:val="16"/>
                <w:szCs w:val="18"/>
              </w:rPr>
              <w:t>Notas_Consulta</w:t>
            </w:r>
            <w:proofErr w:type="spellEnd"/>
          </w:p>
        </w:tc>
        <w:tc>
          <w:tcPr>
            <w:tcW w:w="980" w:type="dxa"/>
          </w:tcPr>
          <w:p w14:paraId="312C6CC5" w14:textId="0C5B95DA"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Pr>
                <w:rFonts w:cs="Calibri Light"/>
                <w:b/>
                <w:sz w:val="16"/>
                <w:szCs w:val="18"/>
              </w:rPr>
              <w:t>Diagnóstico</w:t>
            </w:r>
          </w:p>
        </w:tc>
        <w:tc>
          <w:tcPr>
            <w:tcW w:w="1027" w:type="dxa"/>
          </w:tcPr>
          <w:p w14:paraId="66E73CF0" w14:textId="4ABBC4BD" w:rsidR="000A6134" w:rsidRDefault="000A6134" w:rsidP="000A6134">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Pr>
                <w:rFonts w:cs="Calibri Light"/>
                <w:b/>
                <w:sz w:val="16"/>
                <w:szCs w:val="18"/>
              </w:rPr>
              <w:t>Tratamiento</w:t>
            </w:r>
          </w:p>
        </w:tc>
      </w:tr>
      <w:tr w:rsidR="000A6134" w14:paraId="500726B4" w14:textId="43F7411B" w:rsidTr="000A6134">
        <w:tc>
          <w:tcPr>
            <w:cnfStyle w:val="001000000000" w:firstRow="0" w:lastRow="0" w:firstColumn="1" w:lastColumn="0" w:oddVBand="0" w:evenVBand="0" w:oddHBand="0" w:evenHBand="0" w:firstRowFirstColumn="0" w:firstRowLastColumn="0" w:lastRowFirstColumn="0" w:lastRowLastColumn="0"/>
            <w:tcW w:w="1102" w:type="dxa"/>
          </w:tcPr>
          <w:p w14:paraId="7CFD60DD" w14:textId="77777777" w:rsidR="000A6134" w:rsidRDefault="000A6134" w:rsidP="000A6134">
            <w:pPr>
              <w:rPr>
                <w:rFonts w:cs="Calibri Light"/>
                <w:szCs w:val="24"/>
              </w:rPr>
            </w:pPr>
          </w:p>
        </w:tc>
        <w:tc>
          <w:tcPr>
            <w:tcW w:w="998" w:type="dxa"/>
          </w:tcPr>
          <w:p w14:paraId="1F79F799"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24" w:type="dxa"/>
          </w:tcPr>
          <w:p w14:paraId="251C5F0F"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36" w:type="dxa"/>
          </w:tcPr>
          <w:p w14:paraId="4C7777F3"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37" w:type="dxa"/>
          </w:tcPr>
          <w:p w14:paraId="1E417348"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246" w:type="dxa"/>
          </w:tcPr>
          <w:p w14:paraId="4FF04801"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80" w:type="dxa"/>
          </w:tcPr>
          <w:p w14:paraId="0D8236C6"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27" w:type="dxa"/>
          </w:tcPr>
          <w:p w14:paraId="7F8978AE"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0A6134" w14:paraId="30B50336" w14:textId="021DADC0" w:rsidTr="000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3D64A726" w14:textId="77777777" w:rsidR="000A6134" w:rsidRDefault="000A6134" w:rsidP="000A6134">
            <w:pPr>
              <w:rPr>
                <w:rFonts w:cs="Calibri Light"/>
                <w:szCs w:val="24"/>
              </w:rPr>
            </w:pPr>
          </w:p>
        </w:tc>
        <w:tc>
          <w:tcPr>
            <w:tcW w:w="998" w:type="dxa"/>
          </w:tcPr>
          <w:p w14:paraId="596D3BE3"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924" w:type="dxa"/>
          </w:tcPr>
          <w:p w14:paraId="4E9F608F"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736" w:type="dxa"/>
          </w:tcPr>
          <w:p w14:paraId="534839C5"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37" w:type="dxa"/>
          </w:tcPr>
          <w:p w14:paraId="14DD2305"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246" w:type="dxa"/>
          </w:tcPr>
          <w:p w14:paraId="0295323D"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980" w:type="dxa"/>
          </w:tcPr>
          <w:p w14:paraId="6067A277"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27" w:type="dxa"/>
          </w:tcPr>
          <w:p w14:paraId="479F4809" w14:textId="77777777" w:rsidR="000A6134" w:rsidRDefault="000A6134" w:rsidP="000A6134">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0A6134" w14:paraId="09FC7255" w14:textId="753D0373" w:rsidTr="000A6134">
        <w:tc>
          <w:tcPr>
            <w:cnfStyle w:val="001000000000" w:firstRow="0" w:lastRow="0" w:firstColumn="1" w:lastColumn="0" w:oddVBand="0" w:evenVBand="0" w:oddHBand="0" w:evenHBand="0" w:firstRowFirstColumn="0" w:firstRowLastColumn="0" w:lastRowFirstColumn="0" w:lastRowLastColumn="0"/>
            <w:tcW w:w="1102" w:type="dxa"/>
          </w:tcPr>
          <w:p w14:paraId="2B48F92D" w14:textId="77777777" w:rsidR="000A6134" w:rsidRDefault="000A6134" w:rsidP="000A6134">
            <w:pPr>
              <w:rPr>
                <w:rFonts w:cs="Calibri Light"/>
                <w:szCs w:val="24"/>
              </w:rPr>
            </w:pPr>
          </w:p>
        </w:tc>
        <w:tc>
          <w:tcPr>
            <w:tcW w:w="998" w:type="dxa"/>
          </w:tcPr>
          <w:p w14:paraId="298BF390"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24" w:type="dxa"/>
          </w:tcPr>
          <w:p w14:paraId="790BA856" w14:textId="77777777" w:rsidR="000A6134" w:rsidRDefault="000A6134" w:rsidP="000A6134">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36" w:type="dxa"/>
          </w:tcPr>
          <w:p w14:paraId="4F45E0F4"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37" w:type="dxa"/>
          </w:tcPr>
          <w:p w14:paraId="46D3D844"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246" w:type="dxa"/>
          </w:tcPr>
          <w:p w14:paraId="481C8A8F"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980" w:type="dxa"/>
          </w:tcPr>
          <w:p w14:paraId="0EA29E8F"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27" w:type="dxa"/>
          </w:tcPr>
          <w:p w14:paraId="40BA584D" w14:textId="77777777" w:rsidR="000A6134" w:rsidRDefault="000A6134" w:rsidP="000A6134">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355A007C" w14:textId="414228E5" w:rsidR="00971013" w:rsidRDefault="00971013" w:rsidP="19265B38">
      <w:pPr>
        <w:pStyle w:val="Caption"/>
        <w:jc w:val="center"/>
        <w:rPr>
          <w:rFonts w:cs="Calibri Light"/>
        </w:rPr>
      </w:pPr>
      <w:bookmarkStart w:id="45" w:name="_Toc136378521"/>
      <w:r>
        <w:t xml:space="preserve">Tabla </w:t>
      </w:r>
      <w:r w:rsidR="4363CA84">
        <w:t>#</w:t>
      </w:r>
      <w:r>
        <w:fldChar w:fldCharType="begin"/>
      </w:r>
      <w:r>
        <w:instrText xml:space="preserve"> SEQ Tabla \* ARABIC </w:instrText>
      </w:r>
      <w:r>
        <w:fldChar w:fldCharType="separate"/>
      </w:r>
      <w:r w:rsidR="00B43B19">
        <w:rPr>
          <w:noProof/>
        </w:rPr>
        <w:t>4</w:t>
      </w:r>
      <w:r>
        <w:fldChar w:fldCharType="end"/>
      </w:r>
      <w:r>
        <w:t xml:space="preserve">: </w:t>
      </w:r>
      <w:r w:rsidRPr="00536836">
        <w:t>Levantamiento de Información CRM</w:t>
      </w:r>
      <w:bookmarkEnd w:id="45"/>
    </w:p>
    <w:p w14:paraId="216819C3" w14:textId="15CF9B14" w:rsidR="002A4636" w:rsidRPr="00B62BCD" w:rsidRDefault="002A4636" w:rsidP="002A4636">
      <w:pPr>
        <w:rPr>
          <w:rFonts w:cs="Calibri Light"/>
          <w:b/>
          <w:szCs w:val="24"/>
        </w:rPr>
      </w:pPr>
      <w:r w:rsidRPr="00B62BCD">
        <w:rPr>
          <w:rFonts w:cs="Calibri Light"/>
          <w:b/>
          <w:szCs w:val="24"/>
        </w:rPr>
        <w:t xml:space="preserve">Modelado de Datos </w:t>
      </w:r>
      <w:r w:rsidR="008C0079">
        <w:rPr>
          <w:rFonts w:cs="Calibri Light"/>
          <w:b/>
          <w:szCs w:val="24"/>
        </w:rPr>
        <w:t>Médicos</w:t>
      </w:r>
    </w:p>
    <w:p w14:paraId="4A64D966" w14:textId="6F8D422A" w:rsidR="00E95DE1" w:rsidRPr="0078440F" w:rsidRDefault="00C31F7B" w:rsidP="002A4636">
      <w:pPr>
        <w:rPr>
          <w:rFonts w:cs="Calibri Light"/>
          <w:szCs w:val="24"/>
        </w:rPr>
      </w:pPr>
      <w:r w:rsidRPr="00C31F7B">
        <w:rPr>
          <w:rFonts w:cs="Calibri Light"/>
          <w:szCs w:val="24"/>
        </w:rPr>
        <w:t>Esta tabla almacenaría la información personal y profesional de cada médico. Los campos podrían incluir:</w:t>
      </w:r>
    </w:p>
    <w:tbl>
      <w:tblPr>
        <w:tblStyle w:val="GridTable4-Accent5"/>
        <w:tblW w:w="0" w:type="auto"/>
        <w:tblLook w:val="04A0" w:firstRow="1" w:lastRow="0" w:firstColumn="1" w:lastColumn="0" w:noHBand="0" w:noVBand="1"/>
      </w:tblPr>
      <w:tblGrid>
        <w:gridCol w:w="1052"/>
        <w:gridCol w:w="788"/>
        <w:gridCol w:w="797"/>
        <w:gridCol w:w="1510"/>
        <w:gridCol w:w="548"/>
        <w:gridCol w:w="870"/>
        <w:gridCol w:w="833"/>
        <w:gridCol w:w="1645"/>
        <w:gridCol w:w="1307"/>
      </w:tblGrid>
      <w:tr w:rsidR="002A4636" w14:paraId="3A85E6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9"/>
          </w:tcPr>
          <w:p w14:paraId="73467BA6" w14:textId="77777777" w:rsidR="002A4636" w:rsidRDefault="002A4636">
            <w:pPr>
              <w:tabs>
                <w:tab w:val="left" w:pos="3456"/>
              </w:tabs>
              <w:jc w:val="center"/>
              <w:rPr>
                <w:rFonts w:cs="Calibri Light"/>
                <w:b w:val="0"/>
                <w:szCs w:val="24"/>
              </w:rPr>
            </w:pPr>
          </w:p>
          <w:p w14:paraId="72028670" w14:textId="19343ABA" w:rsidR="002A4636" w:rsidRPr="00B62BCD" w:rsidRDefault="002A4636">
            <w:pPr>
              <w:jc w:val="center"/>
              <w:rPr>
                <w:rFonts w:cs="Calibri Light"/>
                <w:b w:val="0"/>
                <w:szCs w:val="24"/>
              </w:rPr>
            </w:pPr>
            <w:r w:rsidRPr="00B62BCD">
              <w:rPr>
                <w:rFonts w:cs="Calibri Light"/>
                <w:szCs w:val="24"/>
              </w:rPr>
              <w:t xml:space="preserve">Modelado de Datos </w:t>
            </w:r>
            <w:r w:rsidR="004E3863">
              <w:rPr>
                <w:rFonts w:cs="Calibri Light"/>
                <w:bCs w:val="0"/>
                <w:szCs w:val="24"/>
              </w:rPr>
              <w:t>Médicos</w:t>
            </w:r>
          </w:p>
          <w:p w14:paraId="65EC6FB2" w14:textId="77777777" w:rsidR="002A4636" w:rsidRDefault="002A4636">
            <w:pPr>
              <w:tabs>
                <w:tab w:val="left" w:pos="3456"/>
              </w:tabs>
              <w:jc w:val="center"/>
              <w:rPr>
                <w:rFonts w:cs="Calibri Light"/>
                <w:b w:val="0"/>
                <w:szCs w:val="24"/>
              </w:rPr>
            </w:pPr>
          </w:p>
        </w:tc>
      </w:tr>
      <w:tr w:rsidR="002A4636" w14:paraId="40800B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3DFB6442" w14:textId="72D11B57" w:rsidR="002A4636" w:rsidRPr="003634C0" w:rsidRDefault="00922375">
            <w:pPr>
              <w:jc w:val="center"/>
              <w:rPr>
                <w:rFonts w:cs="Calibri Light"/>
                <w:sz w:val="16"/>
                <w:szCs w:val="18"/>
              </w:rPr>
            </w:pPr>
            <w:proofErr w:type="spellStart"/>
            <w:r w:rsidRPr="00922375">
              <w:rPr>
                <w:rFonts w:cs="Calibri Light"/>
                <w:sz w:val="16"/>
                <w:szCs w:val="18"/>
              </w:rPr>
              <w:t>ID_Médico</w:t>
            </w:r>
            <w:proofErr w:type="spellEnd"/>
            <w:r w:rsidRPr="00922375">
              <w:rPr>
                <w:rFonts w:cs="Calibri Light"/>
                <w:sz w:val="16"/>
                <w:szCs w:val="18"/>
              </w:rPr>
              <w:t xml:space="preserve">  </w:t>
            </w:r>
          </w:p>
        </w:tc>
        <w:tc>
          <w:tcPr>
            <w:tcW w:w="788" w:type="dxa"/>
          </w:tcPr>
          <w:p w14:paraId="7042047A"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Nombre</w:t>
            </w:r>
          </w:p>
        </w:tc>
        <w:tc>
          <w:tcPr>
            <w:tcW w:w="797" w:type="dxa"/>
          </w:tcPr>
          <w:p w14:paraId="2FB2A79E"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Apellido</w:t>
            </w:r>
          </w:p>
        </w:tc>
        <w:tc>
          <w:tcPr>
            <w:tcW w:w="1510" w:type="dxa"/>
          </w:tcPr>
          <w:p w14:paraId="73D5366E"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Fecha_Nacimiento</w:t>
            </w:r>
            <w:proofErr w:type="spellEnd"/>
          </w:p>
        </w:tc>
        <w:tc>
          <w:tcPr>
            <w:tcW w:w="548" w:type="dxa"/>
          </w:tcPr>
          <w:p w14:paraId="55961897"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Sexo</w:t>
            </w:r>
          </w:p>
        </w:tc>
        <w:tc>
          <w:tcPr>
            <w:tcW w:w="870" w:type="dxa"/>
          </w:tcPr>
          <w:p w14:paraId="7A3A31CB"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Dirección</w:t>
            </w:r>
          </w:p>
        </w:tc>
        <w:tc>
          <w:tcPr>
            <w:tcW w:w="833" w:type="dxa"/>
          </w:tcPr>
          <w:p w14:paraId="259529E4"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r w:rsidRPr="003634C0">
              <w:rPr>
                <w:rFonts w:cs="Calibri Light"/>
                <w:b/>
                <w:sz w:val="16"/>
                <w:szCs w:val="18"/>
              </w:rPr>
              <w:t>Teléfono</w:t>
            </w:r>
          </w:p>
        </w:tc>
        <w:tc>
          <w:tcPr>
            <w:tcW w:w="1645" w:type="dxa"/>
          </w:tcPr>
          <w:p w14:paraId="6674CE17"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Historial_Médico_ID</w:t>
            </w:r>
            <w:proofErr w:type="spellEnd"/>
          </w:p>
        </w:tc>
        <w:tc>
          <w:tcPr>
            <w:tcW w:w="1307" w:type="dxa"/>
          </w:tcPr>
          <w:p w14:paraId="2A134663" w14:textId="77777777" w:rsidR="002A4636" w:rsidRPr="003634C0" w:rsidRDefault="002A4636">
            <w:pPr>
              <w:jc w:val="center"/>
              <w:cnfStyle w:val="000000100000" w:firstRow="0" w:lastRow="0" w:firstColumn="0" w:lastColumn="0" w:oddVBand="0" w:evenVBand="0" w:oddHBand="1" w:evenHBand="0" w:firstRowFirstColumn="0" w:firstRowLastColumn="0" w:lastRowFirstColumn="0" w:lastRowLastColumn="0"/>
              <w:rPr>
                <w:rFonts w:cs="Calibri Light"/>
                <w:b/>
                <w:sz w:val="16"/>
                <w:szCs w:val="18"/>
              </w:rPr>
            </w:pPr>
            <w:proofErr w:type="spellStart"/>
            <w:r w:rsidRPr="003634C0">
              <w:rPr>
                <w:rFonts w:cs="Calibri Light"/>
                <w:b/>
                <w:sz w:val="16"/>
                <w:szCs w:val="18"/>
              </w:rPr>
              <w:t>Seguro_Médico</w:t>
            </w:r>
            <w:proofErr w:type="spellEnd"/>
          </w:p>
        </w:tc>
      </w:tr>
      <w:tr w:rsidR="002A4636" w14:paraId="13023A8C" w14:textId="77777777">
        <w:tc>
          <w:tcPr>
            <w:cnfStyle w:val="001000000000" w:firstRow="0" w:lastRow="0" w:firstColumn="1" w:lastColumn="0" w:oddVBand="0" w:evenVBand="0" w:oddHBand="0" w:evenHBand="0" w:firstRowFirstColumn="0" w:firstRowLastColumn="0" w:lastRowFirstColumn="0" w:lastRowLastColumn="0"/>
            <w:tcW w:w="1052" w:type="dxa"/>
          </w:tcPr>
          <w:p w14:paraId="0B411953" w14:textId="77777777" w:rsidR="002A4636" w:rsidRDefault="002A4636">
            <w:pPr>
              <w:rPr>
                <w:rFonts w:cs="Calibri Light"/>
                <w:szCs w:val="24"/>
              </w:rPr>
            </w:pPr>
          </w:p>
        </w:tc>
        <w:tc>
          <w:tcPr>
            <w:tcW w:w="788" w:type="dxa"/>
          </w:tcPr>
          <w:p w14:paraId="5B754883"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3D6BAEBE"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671B911A"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279A89BC"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6EA2AB5D"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1950638"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7D1C80DC"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49887520"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2A4636" w14:paraId="247414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Pr>
          <w:p w14:paraId="578CD23E" w14:textId="77777777" w:rsidR="002A4636" w:rsidRDefault="002A4636">
            <w:pPr>
              <w:rPr>
                <w:rFonts w:cs="Calibri Light"/>
                <w:szCs w:val="24"/>
              </w:rPr>
            </w:pPr>
          </w:p>
        </w:tc>
        <w:tc>
          <w:tcPr>
            <w:tcW w:w="788" w:type="dxa"/>
          </w:tcPr>
          <w:p w14:paraId="506A7601"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797" w:type="dxa"/>
          </w:tcPr>
          <w:p w14:paraId="1F3DEA45"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510" w:type="dxa"/>
          </w:tcPr>
          <w:p w14:paraId="25510DBE"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548" w:type="dxa"/>
          </w:tcPr>
          <w:p w14:paraId="3189001A"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70" w:type="dxa"/>
          </w:tcPr>
          <w:p w14:paraId="6FD5A342"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833" w:type="dxa"/>
          </w:tcPr>
          <w:p w14:paraId="71E5158E"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645" w:type="dxa"/>
          </w:tcPr>
          <w:p w14:paraId="7C78EF14"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07" w:type="dxa"/>
          </w:tcPr>
          <w:p w14:paraId="4678D444" w14:textId="77777777" w:rsidR="002A4636" w:rsidRDefault="002A4636">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2A4636" w14:paraId="5B485B7D" w14:textId="77777777">
        <w:tc>
          <w:tcPr>
            <w:cnfStyle w:val="001000000000" w:firstRow="0" w:lastRow="0" w:firstColumn="1" w:lastColumn="0" w:oddVBand="0" w:evenVBand="0" w:oddHBand="0" w:evenHBand="0" w:firstRowFirstColumn="0" w:firstRowLastColumn="0" w:lastRowFirstColumn="0" w:lastRowLastColumn="0"/>
            <w:tcW w:w="1052" w:type="dxa"/>
          </w:tcPr>
          <w:p w14:paraId="14393258" w14:textId="77777777" w:rsidR="002A4636" w:rsidRDefault="002A4636">
            <w:pPr>
              <w:rPr>
                <w:rFonts w:cs="Calibri Light"/>
                <w:szCs w:val="24"/>
              </w:rPr>
            </w:pPr>
          </w:p>
        </w:tc>
        <w:tc>
          <w:tcPr>
            <w:tcW w:w="788" w:type="dxa"/>
          </w:tcPr>
          <w:p w14:paraId="714D06B3"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797" w:type="dxa"/>
          </w:tcPr>
          <w:p w14:paraId="3306EBBA"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510" w:type="dxa"/>
          </w:tcPr>
          <w:p w14:paraId="2B8E0B39"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548" w:type="dxa"/>
          </w:tcPr>
          <w:p w14:paraId="03515C95"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70" w:type="dxa"/>
          </w:tcPr>
          <w:p w14:paraId="63596F8F" w14:textId="77777777" w:rsidR="002A4636" w:rsidRDefault="002A4636">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833" w:type="dxa"/>
          </w:tcPr>
          <w:p w14:paraId="791999F7"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645" w:type="dxa"/>
          </w:tcPr>
          <w:p w14:paraId="6634817A"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07" w:type="dxa"/>
          </w:tcPr>
          <w:p w14:paraId="07582321" w14:textId="77777777" w:rsidR="002A4636" w:rsidRDefault="002A4636">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1EAB496" w14:textId="7EC85CD5" w:rsidR="002A4636" w:rsidRDefault="002A4636" w:rsidP="15CF0654">
      <w:pPr>
        <w:pStyle w:val="Caption"/>
        <w:jc w:val="center"/>
        <w:rPr>
          <w:rFonts w:cs="Calibri Light"/>
        </w:rPr>
      </w:pPr>
      <w:bookmarkStart w:id="46" w:name="_Toc136378522"/>
      <w:r>
        <w:t xml:space="preserve">Tabla </w:t>
      </w:r>
      <w:r w:rsidR="53076597">
        <w:t>#</w:t>
      </w:r>
      <w:r>
        <w:fldChar w:fldCharType="begin"/>
      </w:r>
      <w:r>
        <w:instrText xml:space="preserve"> SEQ Tabla \* ARABIC </w:instrText>
      </w:r>
      <w:r>
        <w:fldChar w:fldCharType="separate"/>
      </w:r>
      <w:r w:rsidR="00B43B19">
        <w:rPr>
          <w:noProof/>
        </w:rPr>
        <w:t>5</w:t>
      </w:r>
      <w:r>
        <w:fldChar w:fldCharType="end"/>
      </w:r>
      <w:r>
        <w:t xml:space="preserve">: Modelado de Datos </w:t>
      </w:r>
      <w:r w:rsidR="008C0079">
        <w:t>Médicos</w:t>
      </w:r>
      <w:bookmarkEnd w:id="46"/>
    </w:p>
    <w:p w14:paraId="58D1776D" w14:textId="77777777" w:rsidR="00971013" w:rsidRPr="00B62BCD" w:rsidRDefault="00971013" w:rsidP="00971013">
      <w:pPr>
        <w:rPr>
          <w:rFonts w:cs="Calibri Light"/>
          <w:szCs w:val="24"/>
        </w:rPr>
      </w:pPr>
    </w:p>
    <w:p w14:paraId="7FE13227" w14:textId="77777777" w:rsidR="00B33144" w:rsidRDefault="00B33144">
      <w:pPr>
        <w:rPr>
          <w:rFonts w:cs="Calibri Light"/>
          <w:b/>
          <w:szCs w:val="24"/>
        </w:rPr>
      </w:pPr>
      <w:r>
        <w:rPr>
          <w:rFonts w:cs="Calibri Light"/>
          <w:b/>
          <w:szCs w:val="24"/>
        </w:rPr>
        <w:br w:type="page"/>
      </w:r>
    </w:p>
    <w:p w14:paraId="76DF7D64" w14:textId="3CF436A5" w:rsidR="00971013" w:rsidRPr="00B62BCD" w:rsidRDefault="00971013" w:rsidP="00971013">
      <w:pPr>
        <w:rPr>
          <w:rFonts w:cs="Calibri Light"/>
          <w:b/>
          <w:szCs w:val="24"/>
        </w:rPr>
      </w:pPr>
      <w:r w:rsidRPr="00B62BCD">
        <w:rPr>
          <w:rFonts w:cs="Calibri Light"/>
          <w:b/>
          <w:szCs w:val="24"/>
        </w:rPr>
        <w:lastRenderedPageBreak/>
        <w:t xml:space="preserve">Modelado de Datos </w:t>
      </w:r>
      <w:r w:rsidR="006A0443">
        <w:rPr>
          <w:rFonts w:cs="Calibri Light"/>
          <w:b/>
          <w:szCs w:val="24"/>
        </w:rPr>
        <w:t>Clínica</w:t>
      </w:r>
    </w:p>
    <w:p w14:paraId="559EC424" w14:textId="77777777" w:rsidR="00CA1A94" w:rsidRPr="00CA1A94" w:rsidRDefault="00CA1A94" w:rsidP="00CA1A94">
      <w:pPr>
        <w:rPr>
          <w:rFonts w:cs="Calibri Light"/>
          <w:szCs w:val="24"/>
        </w:rPr>
      </w:pPr>
      <w:r w:rsidRPr="00CA1A94">
        <w:rPr>
          <w:rFonts w:cs="Calibri Light"/>
          <w:szCs w:val="24"/>
        </w:rPr>
        <w:t>Esta tabla almacenaría la información sobre las clínicas o instalaciones médicas que forman parte del sistema. Los campos podrían incluir:</w:t>
      </w:r>
    </w:p>
    <w:tbl>
      <w:tblPr>
        <w:tblStyle w:val="GridTable4-Accent5"/>
        <w:tblW w:w="0" w:type="auto"/>
        <w:tblLook w:val="04A0" w:firstRow="1" w:lastRow="0" w:firstColumn="1" w:lastColumn="0" w:noHBand="0" w:noVBand="1"/>
      </w:tblPr>
      <w:tblGrid>
        <w:gridCol w:w="1121"/>
        <w:gridCol w:w="1034"/>
        <w:gridCol w:w="1114"/>
        <w:gridCol w:w="1172"/>
        <w:gridCol w:w="1966"/>
        <w:gridCol w:w="1011"/>
        <w:gridCol w:w="1932"/>
      </w:tblGrid>
      <w:tr w:rsidR="00CA1A94" w14:paraId="65FAF676" w14:textId="5E2F3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0DCCC3DB" w14:textId="77777777" w:rsidR="00CA1A94" w:rsidRDefault="00CA1A94">
            <w:pPr>
              <w:tabs>
                <w:tab w:val="left" w:pos="3456"/>
              </w:tabs>
              <w:jc w:val="center"/>
              <w:rPr>
                <w:rFonts w:cs="Calibri Light"/>
                <w:b w:val="0"/>
                <w:szCs w:val="24"/>
              </w:rPr>
            </w:pPr>
          </w:p>
          <w:p w14:paraId="03825465" w14:textId="77777777" w:rsidR="00CA1A94" w:rsidRPr="00B62BCD" w:rsidRDefault="00CA1A94">
            <w:pPr>
              <w:jc w:val="center"/>
              <w:rPr>
                <w:rFonts w:cs="Calibri Light"/>
                <w:b w:val="0"/>
                <w:szCs w:val="24"/>
              </w:rPr>
            </w:pPr>
            <w:r w:rsidRPr="006C11A8">
              <w:rPr>
                <w:rFonts w:cs="Calibri Light"/>
                <w:szCs w:val="24"/>
              </w:rPr>
              <w:t xml:space="preserve">Módulo de </w:t>
            </w:r>
            <w:r>
              <w:rPr>
                <w:rFonts w:cs="Calibri Light"/>
                <w:szCs w:val="24"/>
              </w:rPr>
              <w:t>Datos Clínica</w:t>
            </w:r>
          </w:p>
          <w:p w14:paraId="54B5E556" w14:textId="77777777" w:rsidR="00CA1A94" w:rsidRDefault="00CA1A94">
            <w:pPr>
              <w:tabs>
                <w:tab w:val="left" w:pos="3456"/>
              </w:tabs>
              <w:jc w:val="center"/>
              <w:rPr>
                <w:rFonts w:cs="Calibri Light"/>
                <w:b w:val="0"/>
                <w:szCs w:val="24"/>
              </w:rPr>
            </w:pPr>
          </w:p>
        </w:tc>
      </w:tr>
      <w:tr w:rsidR="00A20E49" w14:paraId="5F707AA4" w14:textId="1AC2FC5D" w:rsidTr="00A20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67CDF3AB" w14:textId="0AFA1F5A" w:rsidR="00A20E49" w:rsidRDefault="00A20E49">
            <w:pPr>
              <w:jc w:val="center"/>
              <w:rPr>
                <w:rFonts w:cs="Calibri Light"/>
                <w:szCs w:val="24"/>
              </w:rPr>
            </w:pPr>
            <w:proofErr w:type="spellStart"/>
            <w:r w:rsidRPr="006A0443">
              <w:rPr>
                <w:rFonts w:cs="Calibri Light"/>
                <w:szCs w:val="24"/>
              </w:rPr>
              <w:t>ID_Clinica</w:t>
            </w:r>
            <w:proofErr w:type="spellEnd"/>
            <w:r w:rsidRPr="006A0443">
              <w:rPr>
                <w:rFonts w:cs="Calibri Light"/>
                <w:szCs w:val="24"/>
              </w:rPr>
              <w:t xml:space="preserve">  </w:t>
            </w:r>
          </w:p>
        </w:tc>
        <w:tc>
          <w:tcPr>
            <w:tcW w:w="1034" w:type="dxa"/>
          </w:tcPr>
          <w:p w14:paraId="6309C90D" w14:textId="061E4F56"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4655A">
              <w:rPr>
                <w:rFonts w:cs="Calibri Light"/>
                <w:b/>
                <w:szCs w:val="24"/>
              </w:rPr>
              <w:t xml:space="preserve">Nombre  </w:t>
            </w:r>
          </w:p>
        </w:tc>
        <w:tc>
          <w:tcPr>
            <w:tcW w:w="1114" w:type="dxa"/>
          </w:tcPr>
          <w:p w14:paraId="0972E113" w14:textId="4BFB4DAE"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F8355C">
              <w:rPr>
                <w:rFonts w:cs="Calibri Light"/>
                <w:b/>
                <w:szCs w:val="24"/>
              </w:rPr>
              <w:t xml:space="preserve">Dirección  </w:t>
            </w:r>
          </w:p>
        </w:tc>
        <w:tc>
          <w:tcPr>
            <w:tcW w:w="1172" w:type="dxa"/>
          </w:tcPr>
          <w:p w14:paraId="17315837" w14:textId="65D9A716" w:rsidR="00A20E49" w:rsidRPr="00491C61"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3E18">
              <w:rPr>
                <w:rFonts w:cs="Calibri Light"/>
                <w:b/>
                <w:szCs w:val="24"/>
              </w:rPr>
              <w:t xml:space="preserve">Teléfono   </w:t>
            </w:r>
          </w:p>
        </w:tc>
        <w:tc>
          <w:tcPr>
            <w:tcW w:w="1966" w:type="dxa"/>
          </w:tcPr>
          <w:p w14:paraId="5B12064D" w14:textId="76734FBD" w:rsidR="00A20E49"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sidRPr="00851B93">
              <w:rPr>
                <w:rFonts w:cs="Calibri Light"/>
                <w:b/>
                <w:szCs w:val="24"/>
              </w:rPr>
              <w:t>Correo_Electrónico</w:t>
            </w:r>
            <w:proofErr w:type="spellEnd"/>
          </w:p>
        </w:tc>
        <w:tc>
          <w:tcPr>
            <w:tcW w:w="1011" w:type="dxa"/>
          </w:tcPr>
          <w:p w14:paraId="5D88AD62" w14:textId="6D09FB86" w:rsidR="00A20E49" w:rsidRDefault="00A20E49">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20E49">
              <w:rPr>
                <w:rFonts w:cs="Calibri Light"/>
                <w:b/>
                <w:szCs w:val="24"/>
              </w:rPr>
              <w:t>Horario</w:t>
            </w:r>
          </w:p>
        </w:tc>
        <w:tc>
          <w:tcPr>
            <w:tcW w:w="1932" w:type="dxa"/>
          </w:tcPr>
          <w:p w14:paraId="45584A16" w14:textId="59ACC4C5" w:rsidR="00A20E49" w:rsidRPr="00A20E49" w:rsidRDefault="00E5642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E56423">
              <w:rPr>
                <w:rFonts w:cs="Calibri Light"/>
                <w:b/>
                <w:szCs w:val="24"/>
              </w:rPr>
              <w:t xml:space="preserve">Especialidades    </w:t>
            </w:r>
          </w:p>
        </w:tc>
      </w:tr>
      <w:tr w:rsidR="00A20E49" w14:paraId="62D04DD6" w14:textId="4AC3A880" w:rsidTr="00A20E49">
        <w:tc>
          <w:tcPr>
            <w:cnfStyle w:val="001000000000" w:firstRow="0" w:lastRow="0" w:firstColumn="1" w:lastColumn="0" w:oddVBand="0" w:evenVBand="0" w:oddHBand="0" w:evenHBand="0" w:firstRowFirstColumn="0" w:firstRowLastColumn="0" w:lastRowFirstColumn="0" w:lastRowLastColumn="0"/>
            <w:tcW w:w="1121" w:type="dxa"/>
          </w:tcPr>
          <w:p w14:paraId="791DD0F2" w14:textId="77777777" w:rsidR="00A20E49" w:rsidRDefault="00A20E49">
            <w:pPr>
              <w:rPr>
                <w:rFonts w:cs="Calibri Light"/>
                <w:szCs w:val="24"/>
              </w:rPr>
            </w:pPr>
          </w:p>
        </w:tc>
        <w:tc>
          <w:tcPr>
            <w:tcW w:w="1034" w:type="dxa"/>
          </w:tcPr>
          <w:p w14:paraId="07E5DF49"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18B3A14E"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3E3FE023"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33867E66"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49ABE72C"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4F24077F"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A20E49" w14:paraId="5BDAF6AA" w14:textId="152D8D60" w:rsidTr="00A20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6C46F630" w14:textId="77777777" w:rsidR="00A20E49" w:rsidRDefault="00A20E49">
            <w:pPr>
              <w:rPr>
                <w:rFonts w:cs="Calibri Light"/>
                <w:szCs w:val="24"/>
              </w:rPr>
            </w:pPr>
          </w:p>
        </w:tc>
        <w:tc>
          <w:tcPr>
            <w:tcW w:w="1034" w:type="dxa"/>
          </w:tcPr>
          <w:p w14:paraId="795F7B68"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14" w:type="dxa"/>
          </w:tcPr>
          <w:p w14:paraId="5F0E3B3E"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2" w:type="dxa"/>
          </w:tcPr>
          <w:p w14:paraId="40039A1B"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66" w:type="dxa"/>
          </w:tcPr>
          <w:p w14:paraId="653BDCD1"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11" w:type="dxa"/>
          </w:tcPr>
          <w:p w14:paraId="4493240E"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32" w:type="dxa"/>
          </w:tcPr>
          <w:p w14:paraId="0F956130" w14:textId="77777777" w:rsidR="00A20E49" w:rsidRDefault="00A20E49">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A20E49" w14:paraId="488D9DBD" w14:textId="0142626E" w:rsidTr="00A20E49">
        <w:tc>
          <w:tcPr>
            <w:cnfStyle w:val="001000000000" w:firstRow="0" w:lastRow="0" w:firstColumn="1" w:lastColumn="0" w:oddVBand="0" w:evenVBand="0" w:oddHBand="0" w:evenHBand="0" w:firstRowFirstColumn="0" w:firstRowLastColumn="0" w:lastRowFirstColumn="0" w:lastRowLastColumn="0"/>
            <w:tcW w:w="1121" w:type="dxa"/>
          </w:tcPr>
          <w:p w14:paraId="7A35BFD4" w14:textId="77777777" w:rsidR="00A20E49" w:rsidRDefault="00A20E49">
            <w:pPr>
              <w:rPr>
                <w:rFonts w:cs="Calibri Light"/>
                <w:szCs w:val="24"/>
              </w:rPr>
            </w:pPr>
          </w:p>
        </w:tc>
        <w:tc>
          <w:tcPr>
            <w:tcW w:w="1034" w:type="dxa"/>
          </w:tcPr>
          <w:p w14:paraId="7B0D33AE"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44848A3B" w14:textId="77777777" w:rsidR="00A20E49" w:rsidRDefault="00A20E49">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2BB7C231"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43A19397"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28A7CDC4"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6AC6CE74" w14:textId="77777777" w:rsidR="00A20E49" w:rsidRDefault="00A20E49">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7CDE759" w14:textId="70D35087" w:rsidR="00421D9B" w:rsidRDefault="00C007AD" w:rsidP="5538CBB2">
      <w:pPr>
        <w:pStyle w:val="Caption"/>
        <w:spacing w:after="0"/>
        <w:jc w:val="center"/>
        <w:textAlignment w:val="baseline"/>
        <w:rPr>
          <w:rFonts w:cs="Calibri Light"/>
        </w:rPr>
      </w:pPr>
      <w:r>
        <w:t xml:space="preserve">Tabla </w:t>
      </w:r>
      <w:r w:rsidR="66688B1E">
        <w:t>#</w:t>
      </w:r>
      <w:r>
        <w:t>7: Modelado de Datos Clínica</w:t>
      </w:r>
    </w:p>
    <w:p w14:paraId="48555570" w14:textId="5E3B8AD5" w:rsidR="000235A3" w:rsidRPr="00B62BCD" w:rsidRDefault="000235A3" w:rsidP="000235A3">
      <w:pPr>
        <w:rPr>
          <w:rFonts w:cs="Calibri Light"/>
          <w:b/>
          <w:szCs w:val="24"/>
        </w:rPr>
      </w:pPr>
      <w:r w:rsidRPr="00B62BCD">
        <w:rPr>
          <w:rFonts w:cs="Calibri Light"/>
          <w:b/>
          <w:szCs w:val="24"/>
        </w:rPr>
        <w:t xml:space="preserve">Modelado de Datos </w:t>
      </w:r>
      <w:r>
        <w:rPr>
          <w:rFonts w:cs="Calibri Light"/>
          <w:b/>
          <w:szCs w:val="24"/>
        </w:rPr>
        <w:t>Medicamentos</w:t>
      </w:r>
    </w:p>
    <w:p w14:paraId="554075C9" w14:textId="77777777" w:rsidR="0049079F" w:rsidRPr="0049079F" w:rsidRDefault="0049079F" w:rsidP="0049079F">
      <w:pPr>
        <w:rPr>
          <w:rFonts w:cs="Calibri Light"/>
          <w:szCs w:val="24"/>
        </w:rPr>
      </w:pPr>
      <w:r w:rsidRPr="0049079F">
        <w:rPr>
          <w:rFonts w:cs="Calibri Light"/>
          <w:szCs w:val="24"/>
        </w:rPr>
        <w:t>El módulo de Medicamentos proporciona una forma de rastrear y gestionar los medicamentos que se utilizan dentro del sistema de atención médica. Los datos almacenados pueden incluir:</w:t>
      </w:r>
    </w:p>
    <w:tbl>
      <w:tblPr>
        <w:tblStyle w:val="GridTable4-Accent5"/>
        <w:tblW w:w="0" w:type="auto"/>
        <w:tblLook w:val="04A0" w:firstRow="1" w:lastRow="0" w:firstColumn="1" w:lastColumn="0" w:noHBand="0" w:noVBand="1"/>
      </w:tblPr>
      <w:tblGrid>
        <w:gridCol w:w="1561"/>
        <w:gridCol w:w="852"/>
        <w:gridCol w:w="1116"/>
        <w:gridCol w:w="1035"/>
        <w:gridCol w:w="1283"/>
        <w:gridCol w:w="1810"/>
        <w:gridCol w:w="1693"/>
      </w:tblGrid>
      <w:tr w:rsidR="000235A3" w14:paraId="775B052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11301E07" w14:textId="77777777" w:rsidR="000235A3" w:rsidRDefault="000235A3">
            <w:pPr>
              <w:tabs>
                <w:tab w:val="left" w:pos="3456"/>
              </w:tabs>
              <w:jc w:val="center"/>
              <w:rPr>
                <w:rFonts w:cs="Calibri Light"/>
                <w:b w:val="0"/>
                <w:szCs w:val="24"/>
              </w:rPr>
            </w:pPr>
          </w:p>
          <w:p w14:paraId="7DFCB00E" w14:textId="73ACFA41" w:rsidR="000235A3" w:rsidRPr="00B62BCD" w:rsidRDefault="000235A3">
            <w:pPr>
              <w:jc w:val="center"/>
              <w:rPr>
                <w:rFonts w:cs="Calibri Light"/>
                <w:b w:val="0"/>
                <w:szCs w:val="24"/>
              </w:rPr>
            </w:pPr>
            <w:r w:rsidRPr="006C11A8">
              <w:rPr>
                <w:rFonts w:cs="Calibri Light"/>
                <w:szCs w:val="24"/>
              </w:rPr>
              <w:t xml:space="preserve">Módulo de </w:t>
            </w:r>
            <w:r>
              <w:rPr>
                <w:rFonts w:cs="Calibri Light"/>
                <w:szCs w:val="24"/>
              </w:rPr>
              <w:t xml:space="preserve">Datos </w:t>
            </w:r>
            <w:r w:rsidR="00CA2284">
              <w:rPr>
                <w:rFonts w:cs="Calibri Light"/>
                <w:szCs w:val="24"/>
              </w:rPr>
              <w:t>Medicamentos</w:t>
            </w:r>
          </w:p>
          <w:p w14:paraId="61FB0E28" w14:textId="77777777" w:rsidR="000235A3" w:rsidRDefault="000235A3">
            <w:pPr>
              <w:tabs>
                <w:tab w:val="left" w:pos="3456"/>
              </w:tabs>
              <w:jc w:val="center"/>
              <w:rPr>
                <w:rFonts w:cs="Calibri Light"/>
                <w:b w:val="0"/>
                <w:szCs w:val="24"/>
              </w:rPr>
            </w:pPr>
          </w:p>
        </w:tc>
      </w:tr>
      <w:tr w:rsidR="00DD4150" w14:paraId="44427C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79E15CDE" w14:textId="32430DFF" w:rsidR="000235A3" w:rsidRDefault="00CA2284">
            <w:pPr>
              <w:jc w:val="center"/>
              <w:rPr>
                <w:rFonts w:cs="Calibri Light"/>
                <w:szCs w:val="24"/>
              </w:rPr>
            </w:pPr>
            <w:proofErr w:type="spellStart"/>
            <w:r w:rsidRPr="00CA2284">
              <w:rPr>
                <w:rFonts w:cs="Calibri Light"/>
                <w:szCs w:val="24"/>
              </w:rPr>
              <w:t>ID_Medicamento</w:t>
            </w:r>
            <w:proofErr w:type="spellEnd"/>
          </w:p>
        </w:tc>
        <w:tc>
          <w:tcPr>
            <w:tcW w:w="1034" w:type="dxa"/>
          </w:tcPr>
          <w:p w14:paraId="55B49760" w14:textId="48C3C682" w:rsidR="000235A3" w:rsidRPr="00491C61" w:rsidRDefault="00CA228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2284">
              <w:rPr>
                <w:rFonts w:cs="Calibri Light"/>
                <w:b/>
                <w:szCs w:val="24"/>
              </w:rPr>
              <w:t xml:space="preserve">Nombre   </w:t>
            </w:r>
          </w:p>
        </w:tc>
        <w:tc>
          <w:tcPr>
            <w:tcW w:w="1114" w:type="dxa"/>
          </w:tcPr>
          <w:p w14:paraId="0C2018EB" w14:textId="5778983E" w:rsidR="000235A3" w:rsidRPr="00491C61" w:rsidRDefault="00CA2284">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CA2284">
              <w:rPr>
                <w:rFonts w:cs="Calibri Light"/>
                <w:b/>
                <w:szCs w:val="24"/>
              </w:rPr>
              <w:t xml:space="preserve">Descripción             </w:t>
            </w:r>
          </w:p>
        </w:tc>
        <w:tc>
          <w:tcPr>
            <w:tcW w:w="1172" w:type="dxa"/>
          </w:tcPr>
          <w:p w14:paraId="46689715" w14:textId="233A1C49" w:rsidR="000235A3" w:rsidRPr="00491C61" w:rsidRDefault="00DD4150">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DD4150">
              <w:rPr>
                <w:rFonts w:cs="Calibri Light"/>
                <w:b/>
                <w:szCs w:val="24"/>
              </w:rPr>
              <w:t xml:space="preserve">Fabricante     </w:t>
            </w:r>
          </w:p>
        </w:tc>
        <w:tc>
          <w:tcPr>
            <w:tcW w:w="1966" w:type="dxa"/>
          </w:tcPr>
          <w:p w14:paraId="3578E4CF" w14:textId="06459D57" w:rsidR="000235A3" w:rsidRDefault="0021436E">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sidRPr="0021436E">
              <w:rPr>
                <w:rFonts w:cs="Calibri Light"/>
                <w:b/>
                <w:szCs w:val="24"/>
              </w:rPr>
              <w:t>Número_Lote</w:t>
            </w:r>
            <w:proofErr w:type="spellEnd"/>
            <w:r w:rsidRPr="0021436E">
              <w:rPr>
                <w:rFonts w:cs="Calibri Light"/>
                <w:b/>
                <w:szCs w:val="24"/>
              </w:rPr>
              <w:t xml:space="preserve">     </w:t>
            </w:r>
          </w:p>
        </w:tc>
        <w:tc>
          <w:tcPr>
            <w:tcW w:w="1011" w:type="dxa"/>
          </w:tcPr>
          <w:p w14:paraId="79EEAD6A" w14:textId="1E5A7C10" w:rsidR="000235A3" w:rsidRDefault="00AD5366">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sidRPr="00AD5366">
              <w:rPr>
                <w:rFonts w:cs="Calibri Light"/>
                <w:b/>
                <w:szCs w:val="24"/>
              </w:rPr>
              <w:t>Efectos_Secundarios</w:t>
            </w:r>
            <w:proofErr w:type="spellEnd"/>
          </w:p>
        </w:tc>
        <w:tc>
          <w:tcPr>
            <w:tcW w:w="1932" w:type="dxa"/>
          </w:tcPr>
          <w:p w14:paraId="547FC201" w14:textId="20D2FA0B" w:rsidR="000235A3" w:rsidRPr="00A20E49" w:rsidRDefault="00AD5366">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AD5366">
              <w:rPr>
                <w:rFonts w:cs="Calibri Light"/>
                <w:b/>
                <w:szCs w:val="24"/>
              </w:rPr>
              <w:t xml:space="preserve">Contraindicaciones               </w:t>
            </w:r>
          </w:p>
        </w:tc>
      </w:tr>
      <w:tr w:rsidR="00DD4150" w14:paraId="604EBDED" w14:textId="77777777">
        <w:tc>
          <w:tcPr>
            <w:cnfStyle w:val="001000000000" w:firstRow="0" w:lastRow="0" w:firstColumn="1" w:lastColumn="0" w:oddVBand="0" w:evenVBand="0" w:oddHBand="0" w:evenHBand="0" w:firstRowFirstColumn="0" w:firstRowLastColumn="0" w:lastRowFirstColumn="0" w:lastRowLastColumn="0"/>
            <w:tcW w:w="1121" w:type="dxa"/>
          </w:tcPr>
          <w:p w14:paraId="459BEB75" w14:textId="77777777" w:rsidR="000235A3" w:rsidRDefault="000235A3">
            <w:pPr>
              <w:rPr>
                <w:rFonts w:cs="Calibri Light"/>
                <w:szCs w:val="24"/>
              </w:rPr>
            </w:pPr>
          </w:p>
        </w:tc>
        <w:tc>
          <w:tcPr>
            <w:tcW w:w="1034" w:type="dxa"/>
          </w:tcPr>
          <w:p w14:paraId="09A4D115"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12F5C37C"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79593001"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6D938CE6"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50913B2E"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6E9835A4"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DD4150" w14:paraId="4E0E0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47D915EC" w14:textId="77777777" w:rsidR="000235A3" w:rsidRDefault="000235A3">
            <w:pPr>
              <w:rPr>
                <w:rFonts w:cs="Calibri Light"/>
                <w:szCs w:val="24"/>
              </w:rPr>
            </w:pPr>
          </w:p>
        </w:tc>
        <w:tc>
          <w:tcPr>
            <w:tcW w:w="1034" w:type="dxa"/>
          </w:tcPr>
          <w:p w14:paraId="6E2ADCFE"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14" w:type="dxa"/>
          </w:tcPr>
          <w:p w14:paraId="7D6CE971"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2" w:type="dxa"/>
          </w:tcPr>
          <w:p w14:paraId="564486EA"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66" w:type="dxa"/>
          </w:tcPr>
          <w:p w14:paraId="1DF8AA62"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11" w:type="dxa"/>
          </w:tcPr>
          <w:p w14:paraId="67AD303D"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32" w:type="dxa"/>
          </w:tcPr>
          <w:p w14:paraId="7A208EAA" w14:textId="77777777" w:rsidR="000235A3" w:rsidRDefault="000235A3">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DD4150" w14:paraId="73BBA3CC" w14:textId="77777777">
        <w:tc>
          <w:tcPr>
            <w:cnfStyle w:val="001000000000" w:firstRow="0" w:lastRow="0" w:firstColumn="1" w:lastColumn="0" w:oddVBand="0" w:evenVBand="0" w:oddHBand="0" w:evenHBand="0" w:firstRowFirstColumn="0" w:firstRowLastColumn="0" w:lastRowFirstColumn="0" w:lastRowLastColumn="0"/>
            <w:tcW w:w="1121" w:type="dxa"/>
          </w:tcPr>
          <w:p w14:paraId="0C6D435B" w14:textId="77777777" w:rsidR="000235A3" w:rsidRDefault="000235A3">
            <w:pPr>
              <w:rPr>
                <w:rFonts w:cs="Calibri Light"/>
                <w:szCs w:val="24"/>
              </w:rPr>
            </w:pPr>
          </w:p>
        </w:tc>
        <w:tc>
          <w:tcPr>
            <w:tcW w:w="1034" w:type="dxa"/>
          </w:tcPr>
          <w:p w14:paraId="56BDB9BF"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14" w:type="dxa"/>
          </w:tcPr>
          <w:p w14:paraId="478BBD5C" w14:textId="77777777" w:rsidR="000235A3" w:rsidRDefault="000235A3">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2" w:type="dxa"/>
          </w:tcPr>
          <w:p w14:paraId="56EC5E9E"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66" w:type="dxa"/>
          </w:tcPr>
          <w:p w14:paraId="44F6B854"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11" w:type="dxa"/>
          </w:tcPr>
          <w:p w14:paraId="480A3BB1"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32" w:type="dxa"/>
          </w:tcPr>
          <w:p w14:paraId="4BA0D296" w14:textId="77777777" w:rsidR="000235A3" w:rsidRDefault="000235A3">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0087CB1D" w14:textId="2A1DF01A" w:rsidR="000235A3" w:rsidRDefault="000235A3" w:rsidP="6EEA2596">
      <w:pPr>
        <w:pStyle w:val="Caption"/>
        <w:jc w:val="center"/>
        <w:rPr>
          <w:rFonts w:cs="Calibri Light"/>
        </w:rPr>
      </w:pPr>
      <w:r>
        <w:t xml:space="preserve">Tabla </w:t>
      </w:r>
      <w:r w:rsidR="52573F15">
        <w:t>#</w:t>
      </w:r>
      <w:r w:rsidR="001B337B">
        <w:t>8</w:t>
      </w:r>
      <w:r>
        <w:t xml:space="preserve">: Modelado de Datos </w:t>
      </w:r>
      <w:r w:rsidR="00AD5366">
        <w:t>Medicamentos</w:t>
      </w:r>
    </w:p>
    <w:p w14:paraId="7513E244" w14:textId="48B171A2" w:rsidR="00567875" w:rsidRPr="00F46C06" w:rsidRDefault="00567875" w:rsidP="00567875">
      <w:pPr>
        <w:rPr>
          <w:rStyle w:val="normaltextrun"/>
          <w:rFonts w:ascii="Calibri" w:eastAsia="Times New Roman" w:hAnsi="Calibri" w:cs="Calibri"/>
          <w:b/>
          <w:lang w:eastAsia="es-PA"/>
        </w:rPr>
      </w:pPr>
      <w:r>
        <w:rPr>
          <w:rStyle w:val="normaltextrun"/>
          <w:rFonts w:ascii="Calibri" w:eastAsia="Times New Roman" w:hAnsi="Calibri" w:cs="Calibri"/>
          <w:b/>
          <w:lang w:eastAsia="es-PA"/>
        </w:rPr>
        <w:t xml:space="preserve">Modelado de </w:t>
      </w:r>
      <w:r w:rsidRPr="00F46C06">
        <w:rPr>
          <w:rStyle w:val="normaltextrun"/>
          <w:rFonts w:ascii="Calibri" w:eastAsia="Times New Roman" w:hAnsi="Calibri" w:cs="Calibri"/>
          <w:b/>
          <w:lang w:eastAsia="es-PA"/>
        </w:rPr>
        <w:t>Facturación y gestión de seguros</w:t>
      </w:r>
    </w:p>
    <w:p w14:paraId="02413725" w14:textId="77777777" w:rsidR="000F13F5" w:rsidRPr="000F13F5" w:rsidRDefault="000F13F5" w:rsidP="000F13F5">
      <w:pPr>
        <w:rPr>
          <w:rStyle w:val="normaltextrun"/>
          <w:rFonts w:ascii="Calibri" w:eastAsia="Times New Roman" w:hAnsi="Calibri" w:cs="Calibri"/>
          <w:bCs/>
          <w:lang w:eastAsia="es-PA"/>
        </w:rPr>
      </w:pPr>
      <w:r w:rsidRPr="000F13F5">
        <w:rPr>
          <w:rStyle w:val="normaltextrun"/>
          <w:rFonts w:ascii="Calibri" w:eastAsia="Times New Roman" w:hAnsi="Calibri" w:cs="Calibri"/>
          <w:bCs/>
          <w:lang w:eastAsia="es-PA"/>
        </w:rPr>
        <w:t xml:space="preserve">El módulo de Facturación y Gestión de Seguros en un sistema de atención médica como </w:t>
      </w:r>
      <w:proofErr w:type="spellStart"/>
      <w:r w:rsidRPr="000F13F5">
        <w:rPr>
          <w:rStyle w:val="normaltextrun"/>
          <w:rFonts w:ascii="Calibri" w:eastAsia="Times New Roman" w:hAnsi="Calibri" w:cs="Calibri"/>
          <w:bCs/>
          <w:lang w:eastAsia="es-PA"/>
        </w:rPr>
        <w:t>openEMR</w:t>
      </w:r>
      <w:proofErr w:type="spellEnd"/>
      <w:r w:rsidRPr="000F13F5">
        <w:rPr>
          <w:rStyle w:val="normaltextrun"/>
          <w:rFonts w:ascii="Calibri" w:eastAsia="Times New Roman" w:hAnsi="Calibri" w:cs="Calibri"/>
          <w:bCs/>
          <w:lang w:eastAsia="es-PA"/>
        </w:rPr>
        <w:t xml:space="preserve"> proporciona una forma de rastrear y gestionar las facturas y los seguros de los pacientes. Los datos almacenados pueden incluir:</w:t>
      </w:r>
    </w:p>
    <w:tbl>
      <w:tblPr>
        <w:tblStyle w:val="GridTable4-Accent5"/>
        <w:tblW w:w="0" w:type="auto"/>
        <w:tblLook w:val="04A0" w:firstRow="1" w:lastRow="0" w:firstColumn="1" w:lastColumn="0" w:noHBand="0" w:noVBand="1"/>
      </w:tblPr>
      <w:tblGrid>
        <w:gridCol w:w="1206"/>
        <w:gridCol w:w="1364"/>
        <w:gridCol w:w="1093"/>
        <w:gridCol w:w="1012"/>
        <w:gridCol w:w="1252"/>
        <w:gridCol w:w="1770"/>
        <w:gridCol w:w="1653"/>
      </w:tblGrid>
      <w:tr w:rsidR="000F13F5" w14:paraId="45A229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55D1E850" w14:textId="77777777" w:rsidR="000F13F5" w:rsidRDefault="000F13F5">
            <w:pPr>
              <w:tabs>
                <w:tab w:val="left" w:pos="3456"/>
              </w:tabs>
              <w:jc w:val="center"/>
              <w:rPr>
                <w:rFonts w:cs="Calibri Light"/>
                <w:b w:val="0"/>
                <w:szCs w:val="24"/>
              </w:rPr>
            </w:pPr>
          </w:p>
          <w:p w14:paraId="48B64F48" w14:textId="77777777" w:rsidR="00211418" w:rsidRPr="00211418" w:rsidRDefault="00211418" w:rsidP="00211418">
            <w:pPr>
              <w:jc w:val="center"/>
              <w:rPr>
                <w:rStyle w:val="normaltextrun"/>
                <w:rFonts w:ascii="Calibri" w:eastAsia="Times New Roman" w:hAnsi="Calibri" w:cs="Calibri"/>
                <w:bCs w:val="0"/>
                <w:lang w:eastAsia="es-PA"/>
              </w:rPr>
            </w:pPr>
            <w:r w:rsidRPr="00211418">
              <w:rPr>
                <w:rStyle w:val="normaltextrun"/>
                <w:rFonts w:ascii="Calibri" w:eastAsia="Times New Roman" w:hAnsi="Calibri" w:cs="Calibri"/>
                <w:bCs w:val="0"/>
                <w:lang w:eastAsia="es-PA"/>
              </w:rPr>
              <w:t>Modelado de Facturación y gestión de seguros</w:t>
            </w:r>
          </w:p>
          <w:p w14:paraId="192F4621" w14:textId="77777777" w:rsidR="000F13F5" w:rsidRDefault="000F13F5">
            <w:pPr>
              <w:tabs>
                <w:tab w:val="left" w:pos="3456"/>
              </w:tabs>
              <w:jc w:val="center"/>
              <w:rPr>
                <w:rFonts w:cs="Calibri Light"/>
                <w:b w:val="0"/>
                <w:szCs w:val="24"/>
              </w:rPr>
            </w:pPr>
          </w:p>
        </w:tc>
      </w:tr>
      <w:tr w:rsidR="000F13F5" w14:paraId="0F07D5EA" w14:textId="77777777" w:rsidTr="002E7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79132865" w14:textId="39BD8708" w:rsidR="000F13F5" w:rsidRDefault="00F72C3A">
            <w:pPr>
              <w:jc w:val="center"/>
              <w:rPr>
                <w:rFonts w:cs="Calibri Light"/>
                <w:szCs w:val="24"/>
              </w:rPr>
            </w:pPr>
            <w:proofErr w:type="spellStart"/>
            <w:r w:rsidRPr="00F72C3A">
              <w:rPr>
                <w:rFonts w:cs="Calibri Light"/>
                <w:szCs w:val="24"/>
              </w:rPr>
              <w:t>ID_Factura</w:t>
            </w:r>
            <w:proofErr w:type="spellEnd"/>
          </w:p>
        </w:tc>
        <w:tc>
          <w:tcPr>
            <w:tcW w:w="896" w:type="dxa"/>
            <w:vAlign w:val="bottom"/>
          </w:tcPr>
          <w:p w14:paraId="6F01A499" w14:textId="619BAC6B"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ascii="Segoe UI" w:hAnsi="Segoe UI" w:cs="Segoe UI"/>
                <w:b/>
                <w:bCs/>
                <w:color w:val="374151"/>
                <w:sz w:val="21"/>
                <w:szCs w:val="21"/>
              </w:rPr>
              <w:t>ID_Paciente</w:t>
            </w:r>
            <w:proofErr w:type="spellEnd"/>
          </w:p>
        </w:tc>
        <w:tc>
          <w:tcPr>
            <w:tcW w:w="1179" w:type="dxa"/>
            <w:vAlign w:val="bottom"/>
          </w:tcPr>
          <w:p w14:paraId="2D146FCE" w14:textId="237C5CE3"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Fecha</w:t>
            </w:r>
          </w:p>
        </w:tc>
        <w:tc>
          <w:tcPr>
            <w:tcW w:w="1092" w:type="dxa"/>
            <w:vAlign w:val="bottom"/>
          </w:tcPr>
          <w:p w14:paraId="0411ECCF" w14:textId="3C3F7693" w:rsidR="000F13F5" w:rsidRPr="00491C61"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Total</w:t>
            </w:r>
          </w:p>
        </w:tc>
        <w:tc>
          <w:tcPr>
            <w:tcW w:w="1356" w:type="dxa"/>
            <w:vAlign w:val="bottom"/>
          </w:tcPr>
          <w:p w14:paraId="3EB672CD" w14:textId="560DFFB6" w:rsidR="000F13F5"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ascii="Segoe UI" w:hAnsi="Segoe UI" w:cs="Segoe UI"/>
                <w:b/>
                <w:bCs/>
                <w:color w:val="374151"/>
                <w:sz w:val="21"/>
                <w:szCs w:val="21"/>
              </w:rPr>
              <w:t>Estado</w:t>
            </w:r>
          </w:p>
        </w:tc>
        <w:tc>
          <w:tcPr>
            <w:tcW w:w="1920" w:type="dxa"/>
            <w:vAlign w:val="bottom"/>
          </w:tcPr>
          <w:p w14:paraId="785F05C0" w14:textId="17062701" w:rsidR="000F13F5"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proofErr w:type="spellStart"/>
            <w:r>
              <w:rPr>
                <w:rFonts w:ascii="Segoe UI" w:hAnsi="Segoe UI" w:cs="Segoe UI"/>
                <w:b/>
                <w:bCs/>
                <w:color w:val="374151"/>
                <w:sz w:val="21"/>
                <w:szCs w:val="21"/>
              </w:rPr>
              <w:t>ID_Seguro</w:t>
            </w:r>
            <w:proofErr w:type="spellEnd"/>
          </w:p>
        </w:tc>
        <w:tc>
          <w:tcPr>
            <w:tcW w:w="1795" w:type="dxa"/>
          </w:tcPr>
          <w:p w14:paraId="706C8A70" w14:textId="49E281EB" w:rsidR="000F13F5" w:rsidRPr="00A20E49" w:rsidRDefault="002E7DF3">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Pr>
                <w:rFonts w:cs="Calibri Light"/>
                <w:b/>
                <w:szCs w:val="24"/>
              </w:rPr>
              <w:t>Cobertura</w:t>
            </w:r>
            <w:r w:rsidR="000F13F5" w:rsidRPr="00AD5366">
              <w:rPr>
                <w:rFonts w:cs="Calibri Light"/>
                <w:b/>
                <w:szCs w:val="24"/>
              </w:rPr>
              <w:t xml:space="preserve">               </w:t>
            </w:r>
          </w:p>
        </w:tc>
      </w:tr>
      <w:tr w:rsidR="000F13F5" w14:paraId="7AF3F329" w14:textId="77777777" w:rsidTr="002E7DF3">
        <w:tc>
          <w:tcPr>
            <w:cnfStyle w:val="001000000000" w:firstRow="0" w:lastRow="0" w:firstColumn="1" w:lastColumn="0" w:oddVBand="0" w:evenVBand="0" w:oddHBand="0" w:evenHBand="0" w:firstRowFirstColumn="0" w:firstRowLastColumn="0" w:lastRowFirstColumn="0" w:lastRowLastColumn="0"/>
            <w:tcW w:w="1112" w:type="dxa"/>
          </w:tcPr>
          <w:p w14:paraId="3AA622C9" w14:textId="77777777" w:rsidR="000F13F5" w:rsidRDefault="000F13F5">
            <w:pPr>
              <w:rPr>
                <w:rFonts w:cs="Calibri Light"/>
                <w:szCs w:val="24"/>
              </w:rPr>
            </w:pPr>
          </w:p>
        </w:tc>
        <w:tc>
          <w:tcPr>
            <w:tcW w:w="896" w:type="dxa"/>
          </w:tcPr>
          <w:p w14:paraId="12915C6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9" w:type="dxa"/>
          </w:tcPr>
          <w:p w14:paraId="6D91A32B"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92" w:type="dxa"/>
          </w:tcPr>
          <w:p w14:paraId="072D8FBA"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56" w:type="dxa"/>
          </w:tcPr>
          <w:p w14:paraId="79EF83A5"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20" w:type="dxa"/>
          </w:tcPr>
          <w:p w14:paraId="749A502B"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95" w:type="dxa"/>
          </w:tcPr>
          <w:p w14:paraId="5F026BF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r>
      <w:tr w:rsidR="000F13F5" w14:paraId="6CF56EE5" w14:textId="77777777" w:rsidTr="002E7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7BC45A56" w14:textId="77777777" w:rsidR="000F13F5" w:rsidRDefault="000F13F5">
            <w:pPr>
              <w:rPr>
                <w:rFonts w:cs="Calibri Light"/>
                <w:szCs w:val="24"/>
              </w:rPr>
            </w:pPr>
          </w:p>
        </w:tc>
        <w:tc>
          <w:tcPr>
            <w:tcW w:w="896" w:type="dxa"/>
          </w:tcPr>
          <w:p w14:paraId="36CA8B8E"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179" w:type="dxa"/>
          </w:tcPr>
          <w:p w14:paraId="1358993C"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092" w:type="dxa"/>
          </w:tcPr>
          <w:p w14:paraId="48FB53AF"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356" w:type="dxa"/>
          </w:tcPr>
          <w:p w14:paraId="6CC645F3"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920" w:type="dxa"/>
          </w:tcPr>
          <w:p w14:paraId="0D767244"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1795" w:type="dxa"/>
          </w:tcPr>
          <w:p w14:paraId="140A5F44" w14:textId="77777777" w:rsidR="000F13F5" w:rsidRDefault="000F13F5">
            <w:pPr>
              <w:cnfStyle w:val="000000100000" w:firstRow="0" w:lastRow="0" w:firstColumn="0" w:lastColumn="0" w:oddVBand="0" w:evenVBand="0" w:oddHBand="1" w:evenHBand="0" w:firstRowFirstColumn="0" w:firstRowLastColumn="0" w:lastRowFirstColumn="0" w:lastRowLastColumn="0"/>
              <w:rPr>
                <w:rFonts w:cs="Calibri Light"/>
                <w:szCs w:val="24"/>
              </w:rPr>
            </w:pPr>
          </w:p>
        </w:tc>
      </w:tr>
      <w:tr w:rsidR="000F13F5" w14:paraId="3CE2ADB0" w14:textId="77777777" w:rsidTr="002E7DF3">
        <w:tc>
          <w:tcPr>
            <w:cnfStyle w:val="001000000000" w:firstRow="0" w:lastRow="0" w:firstColumn="1" w:lastColumn="0" w:oddVBand="0" w:evenVBand="0" w:oddHBand="0" w:evenHBand="0" w:firstRowFirstColumn="0" w:firstRowLastColumn="0" w:lastRowFirstColumn="0" w:lastRowLastColumn="0"/>
            <w:tcW w:w="1112" w:type="dxa"/>
          </w:tcPr>
          <w:p w14:paraId="1EAC3411" w14:textId="77777777" w:rsidR="000F13F5" w:rsidRDefault="000F13F5">
            <w:pPr>
              <w:rPr>
                <w:rFonts w:cs="Calibri Light"/>
                <w:szCs w:val="24"/>
              </w:rPr>
            </w:pPr>
          </w:p>
        </w:tc>
        <w:tc>
          <w:tcPr>
            <w:tcW w:w="896" w:type="dxa"/>
          </w:tcPr>
          <w:p w14:paraId="4F5620CE"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179" w:type="dxa"/>
          </w:tcPr>
          <w:p w14:paraId="36355441" w14:textId="77777777" w:rsidR="000F13F5" w:rsidRDefault="000F13F5">
            <w:pPr>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092" w:type="dxa"/>
          </w:tcPr>
          <w:p w14:paraId="36EE1E27"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356" w:type="dxa"/>
          </w:tcPr>
          <w:p w14:paraId="68077E28"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920" w:type="dxa"/>
          </w:tcPr>
          <w:p w14:paraId="027FA305"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c>
          <w:tcPr>
            <w:tcW w:w="1795" w:type="dxa"/>
          </w:tcPr>
          <w:p w14:paraId="759DAC2A" w14:textId="77777777" w:rsidR="000F13F5" w:rsidRDefault="000F13F5">
            <w:pPr>
              <w:keepNext/>
              <w:cnfStyle w:val="000000000000" w:firstRow="0" w:lastRow="0" w:firstColumn="0" w:lastColumn="0" w:oddVBand="0" w:evenVBand="0" w:oddHBand="0" w:evenHBand="0" w:firstRowFirstColumn="0" w:firstRowLastColumn="0" w:lastRowFirstColumn="0" w:lastRowLastColumn="0"/>
              <w:rPr>
                <w:rFonts w:cs="Calibri Light"/>
                <w:szCs w:val="24"/>
              </w:rPr>
            </w:pPr>
          </w:p>
        </w:tc>
      </w:tr>
    </w:tbl>
    <w:p w14:paraId="4F485009" w14:textId="6025AAF5" w:rsidR="000F13F5" w:rsidRPr="00F46C06" w:rsidRDefault="002E7DF3" w:rsidP="089E102C">
      <w:pPr>
        <w:pStyle w:val="Caption"/>
        <w:jc w:val="center"/>
        <w:rPr>
          <w:rStyle w:val="normaltextrun"/>
          <w:rFonts w:ascii="Calibri" w:eastAsia="Times New Roman" w:hAnsi="Calibri" w:cs="Calibri"/>
          <w:b/>
          <w:lang w:eastAsia="es-PA"/>
        </w:rPr>
      </w:pPr>
      <w:bookmarkStart w:id="47" w:name="_Toc136378523"/>
      <w:r>
        <w:t xml:space="preserve">Tabla </w:t>
      </w:r>
      <w:r w:rsidR="3D83851C">
        <w:t>#</w:t>
      </w:r>
      <w:r>
        <w:fldChar w:fldCharType="begin"/>
      </w:r>
      <w:r>
        <w:instrText xml:space="preserve"> SEQ Tabla \* ARABIC </w:instrText>
      </w:r>
      <w:r w:rsidR="00000000">
        <w:fldChar w:fldCharType="separate"/>
      </w:r>
      <w:r>
        <w:fldChar w:fldCharType="end"/>
      </w:r>
      <w:r>
        <w:t>: Modelado de Facturación y gestión de seguros</w:t>
      </w:r>
      <w:bookmarkEnd w:id="47"/>
    </w:p>
    <w:p w14:paraId="501AE4A0" w14:textId="77777777" w:rsidR="00421D9B" w:rsidRDefault="00421D9B" w:rsidP="002F3FF2">
      <w:pPr>
        <w:pStyle w:val="paragraph"/>
        <w:spacing w:before="0" w:beforeAutospacing="0" w:after="0" w:afterAutospacing="0"/>
        <w:textAlignment w:val="baseline"/>
        <w:rPr>
          <w:rStyle w:val="eop"/>
          <w:rFonts w:ascii="Calibri" w:hAnsi="Calibri" w:cs="Calibri"/>
          <w:sz w:val="22"/>
          <w:szCs w:val="22"/>
        </w:rPr>
      </w:pPr>
    </w:p>
    <w:p w14:paraId="43FA3EAC"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F57C8B7" w14:textId="2AE6EEAE" w:rsidR="002F3FF2" w:rsidRDefault="002F3FF2" w:rsidP="44B7667A">
      <w:pPr>
        <w:pStyle w:val="Heading2"/>
        <w:rPr>
          <w:rFonts w:ascii="Segoe UI" w:hAnsi="Segoe UI" w:cs="Segoe UI"/>
          <w:color w:val="2E74B5"/>
          <w:sz w:val="18"/>
          <w:szCs w:val="18"/>
        </w:rPr>
      </w:pPr>
      <w:bookmarkStart w:id="48" w:name="_Toc770741832"/>
      <w:r>
        <w:t xml:space="preserve">3.4. Fase 4: </w:t>
      </w:r>
      <w:r w:rsidRPr="036054D4">
        <w:rPr>
          <w:rStyle w:val="normaltextrun"/>
          <w:rFonts w:ascii="Calibri Light" w:hAnsi="Calibri Light" w:cs="Calibri Light"/>
        </w:rPr>
        <w:t>Preparación Final</w:t>
      </w:r>
      <w:bookmarkEnd w:id="48"/>
      <w:r w:rsidRPr="036054D4">
        <w:rPr>
          <w:rStyle w:val="eop"/>
          <w:rFonts w:ascii="Calibri Light" w:hAnsi="Calibri Light" w:cs="Calibri Light"/>
        </w:rPr>
        <w:t> </w:t>
      </w:r>
    </w:p>
    <w:p w14:paraId="3E29D3B8" w14:textId="6A7E3BBF"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158506E" w14:textId="439ABC59" w:rsidR="368250D9" w:rsidRDefault="368250D9" w:rsidP="34575E2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 xml:space="preserve">La fase de terminación de la implementación de OpenEMR se enfoca en la presentación del producto final, un sistema completamente funcional que ha sido meticulosamente construido y ajustado para satisfacer </w:t>
      </w:r>
      <w:r w:rsidRPr="3A5B3703">
        <w:rPr>
          <w:rStyle w:val="eop"/>
          <w:rFonts w:ascii="Calibri" w:hAnsi="Calibri" w:cs="Calibri"/>
          <w:sz w:val="22"/>
          <w:szCs w:val="22"/>
        </w:rPr>
        <w:lastRenderedPageBreak/>
        <w:t>las necesidades y los objetivos específicos de la empresa. Durante esta etapa, se realizan pruebas exhaustivas y se configura el sistema para garantizar que se alinee de manera precisa y efectiva con los requerimientos y expectativas de la organización.</w:t>
      </w:r>
    </w:p>
    <w:p w14:paraId="77CE0BD1" w14:textId="625C8B68" w:rsidR="368250D9" w:rsidRDefault="368250D9" w:rsidP="3A5B3703">
      <w:pPr>
        <w:pStyle w:val="paragraph"/>
        <w:spacing w:before="0" w:beforeAutospacing="0" w:after="0" w:afterAutospacing="0"/>
      </w:pPr>
      <w:r w:rsidRPr="3A5B3703">
        <w:rPr>
          <w:rStyle w:val="eop"/>
          <w:rFonts w:ascii="Calibri" w:hAnsi="Calibri" w:cs="Calibri"/>
          <w:sz w:val="22"/>
          <w:szCs w:val="22"/>
        </w:rPr>
        <w:t xml:space="preserve"> </w:t>
      </w:r>
    </w:p>
    <w:p w14:paraId="210DBB02" w14:textId="1EF1541F" w:rsidR="368250D9" w:rsidRDefault="368250D9" w:rsidP="102F72E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Asimismo, esta fase implica la resolución final de cualquier problema pendiente, asegurando que todos los elementos del sistema funcionen de manera óptima antes de su lanzamiento. Al final de esta etapa, se presenta el Sistema de Información Hospitalario OpenEMR para su implementación y uso en el entorno de la empresa.</w:t>
      </w:r>
    </w:p>
    <w:p w14:paraId="63C46A0D" w14:textId="0C8B1E73" w:rsidR="368250D9" w:rsidRDefault="368250D9" w:rsidP="3A5B3703">
      <w:pPr>
        <w:pStyle w:val="paragraph"/>
        <w:spacing w:before="0" w:beforeAutospacing="0" w:after="0" w:afterAutospacing="0"/>
      </w:pPr>
      <w:r w:rsidRPr="3A5B3703">
        <w:rPr>
          <w:rStyle w:val="eop"/>
          <w:rFonts w:ascii="Calibri" w:hAnsi="Calibri" w:cs="Calibri"/>
          <w:sz w:val="22"/>
          <w:szCs w:val="22"/>
        </w:rPr>
        <w:t xml:space="preserve"> </w:t>
      </w:r>
    </w:p>
    <w:p w14:paraId="1A5B53DA" w14:textId="75F487A6" w:rsidR="368250D9" w:rsidRDefault="368250D9" w:rsidP="102F72EB">
      <w:pPr>
        <w:pStyle w:val="paragraph"/>
        <w:spacing w:before="0" w:beforeAutospacing="0" w:after="160" w:afterAutospacing="0" w:line="259" w:lineRule="auto"/>
        <w:rPr>
          <w:rStyle w:val="eop"/>
          <w:rFonts w:ascii="Calibri" w:hAnsi="Calibri" w:cs="Calibri"/>
          <w:sz w:val="22"/>
          <w:szCs w:val="22"/>
        </w:rPr>
      </w:pPr>
      <w:r w:rsidRPr="3A5B3703">
        <w:rPr>
          <w:rStyle w:val="eop"/>
          <w:rFonts w:ascii="Calibri" w:hAnsi="Calibri" w:cs="Calibri"/>
          <w:sz w:val="22"/>
          <w:szCs w:val="22"/>
        </w:rPr>
        <w:t>El lanzamiento de un sistema de esta magnitud es un hito significativo, marcando el punto en el que la organización puede comenzar a beneficiarse del sistema y a experimentar mejoras tangibles en la eficiencia y efectividad de sus operaciones. Sin embargo, es importante enfatizar que la implementación exitosa de un sistema de este tipo es un proceso continuo que requiere un compromiso sostenido con la mejora continua y la adaptación a las cambiantes necesidades y circunstancias de la organización.</w:t>
      </w:r>
    </w:p>
    <w:p w14:paraId="137E62B5"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5955E78F" w14:textId="2AE6EEAE" w:rsidR="002F3FF2" w:rsidRDefault="002F3FF2" w:rsidP="44B7667A">
      <w:pPr>
        <w:pStyle w:val="Heading3"/>
        <w:rPr>
          <w:rFonts w:ascii="Segoe UI" w:hAnsi="Segoe UI" w:cs="Segoe UI"/>
          <w:color w:val="2E74B5"/>
          <w:sz w:val="18"/>
          <w:szCs w:val="18"/>
        </w:rPr>
      </w:pPr>
      <w:bookmarkStart w:id="49" w:name="_Toc385981109"/>
      <w:r>
        <w:t>3.4.1. Preparación Final del Proyecto</w:t>
      </w:r>
      <w:bookmarkEnd w:id="49"/>
      <w:r w:rsidRPr="036054D4">
        <w:rPr>
          <w:rStyle w:val="eop"/>
          <w:rFonts w:ascii="Calibri Light" w:hAnsi="Calibri Light" w:cs="Calibri Light"/>
          <w:color w:val="2E74B5" w:themeColor="accent1" w:themeShade="BF"/>
          <w:sz w:val="26"/>
          <w:szCs w:val="26"/>
        </w:rPr>
        <w:t> </w:t>
      </w:r>
    </w:p>
    <w:p w14:paraId="754AD6D9" w14:textId="4BB0629B"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BA8714F" w14:textId="7D28A1A1" w:rsidR="48D22623" w:rsidRDefault="48D22623" w:rsidP="102F72EB">
      <w:pPr>
        <w:pStyle w:val="paragraph"/>
        <w:spacing w:before="0" w:beforeAutospacing="0" w:after="160" w:afterAutospacing="0" w:line="259" w:lineRule="auto"/>
        <w:rPr>
          <w:rStyle w:val="eop"/>
          <w:rFonts w:ascii="Calibri" w:hAnsi="Calibri" w:cs="Calibri"/>
          <w:sz w:val="22"/>
          <w:szCs w:val="22"/>
        </w:rPr>
      </w:pPr>
      <w:r w:rsidRPr="628026B5">
        <w:rPr>
          <w:rStyle w:val="eop"/>
          <w:rFonts w:ascii="Calibri" w:hAnsi="Calibri" w:cs="Calibri"/>
          <w:sz w:val="22"/>
          <w:szCs w:val="22"/>
        </w:rPr>
        <w:t>En esta etapa crucial, se procede a la detallada documentación del sistema instalado, de acuerdo con la arquitectura específica utilizada para la implementación de OpenEMR. Esta documentación incluirá tanto los aspectos técnicos inherentes a la arquitectura del sistema, como los procesos asociados con la adaptación, creación y extensión de módulos dentro del marco de OpenEMR.</w:t>
      </w:r>
    </w:p>
    <w:p w14:paraId="0D09E8AB" w14:textId="7869B807" w:rsidR="48D22623" w:rsidRDefault="48D22623" w:rsidP="628026B5">
      <w:pPr>
        <w:pStyle w:val="paragraph"/>
        <w:spacing w:before="0" w:beforeAutospacing="0" w:after="0" w:afterAutospacing="0"/>
      </w:pPr>
      <w:r w:rsidRPr="628026B5">
        <w:rPr>
          <w:rStyle w:val="eop"/>
          <w:rFonts w:ascii="Calibri" w:hAnsi="Calibri" w:cs="Calibri"/>
          <w:sz w:val="22"/>
          <w:szCs w:val="22"/>
        </w:rPr>
        <w:t xml:space="preserve"> </w:t>
      </w:r>
    </w:p>
    <w:p w14:paraId="7F6C92B1" w14:textId="318A83FB" w:rsidR="003A5132" w:rsidRDefault="48D22623" w:rsidP="5EE66B93">
      <w:pPr>
        <w:pStyle w:val="paragraph"/>
        <w:spacing w:before="0" w:beforeAutospacing="0" w:after="160" w:afterAutospacing="0" w:line="259" w:lineRule="auto"/>
        <w:rPr>
          <w:rStyle w:val="eop"/>
          <w:rFonts w:ascii="Calibri" w:hAnsi="Calibri" w:cs="Calibri"/>
          <w:sz w:val="22"/>
          <w:szCs w:val="22"/>
        </w:rPr>
      </w:pPr>
      <w:r w:rsidRPr="628026B5">
        <w:rPr>
          <w:rStyle w:val="eop"/>
          <w:rFonts w:ascii="Calibri" w:hAnsi="Calibri" w:cs="Calibri"/>
          <w:sz w:val="22"/>
          <w:szCs w:val="22"/>
        </w:rPr>
        <w:t>Es fundamental en este punto hacer hincapié en el exhaustivo desglose de los componentes requeridos para la construcción de módulos adicionales. Este análisis detallado es instrumental para asegurar que la extensibilidad y la adaptabilidad del sistema estén a la par con las cambiantes necesidades de la organización.</w:t>
      </w:r>
    </w:p>
    <w:p w14:paraId="1C70103C" w14:textId="72E5BF7F" w:rsidR="001C0339" w:rsidRPr="002739EB" w:rsidRDefault="001C0339" w:rsidP="00B7643B">
      <w:pPr>
        <w:ind w:left="720" w:hanging="720"/>
        <w:rPr>
          <w:rFonts w:cs="Calibri Light"/>
          <w:b/>
          <w:szCs w:val="24"/>
        </w:rPr>
      </w:pPr>
      <w:r w:rsidRPr="6F0C1894">
        <w:rPr>
          <w:rFonts w:cs="Calibri Light"/>
          <w:b/>
          <w:szCs w:val="24"/>
        </w:rPr>
        <w:t xml:space="preserve">Arquitectura Final utilizada para la implementación de </w:t>
      </w:r>
      <w:r>
        <w:rPr>
          <w:rFonts w:cs="Calibri Light"/>
          <w:b/>
          <w:szCs w:val="24"/>
        </w:rPr>
        <w:t>OpenEMR</w:t>
      </w:r>
    </w:p>
    <w:p w14:paraId="2D0209F6" w14:textId="201C583D" w:rsidR="001C0339" w:rsidRPr="002739EB" w:rsidRDefault="205BE1F8" w:rsidP="44B7667A">
      <w:pPr>
        <w:keepNext/>
        <w:jc w:val="center"/>
        <w:rPr>
          <w:i/>
        </w:rPr>
      </w:pPr>
      <w:r>
        <w:rPr>
          <w:noProof/>
        </w:rPr>
        <w:lastRenderedPageBreak/>
        <w:drawing>
          <wp:inline distT="0" distB="0" distL="0" distR="0" wp14:anchorId="5BD89C92" wp14:editId="75A4E467">
            <wp:extent cx="5943600" cy="3602990"/>
            <wp:effectExtent l="0" t="0" r="0" b="0"/>
            <wp:docPr id="476211772" name="Picture 47621177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211772"/>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bookmarkStart w:id="50" w:name="_Toc136371693"/>
      <w:r w:rsidR="008D692A" w:rsidRPr="44B7667A">
        <w:rPr>
          <w:i/>
        </w:rPr>
        <w:t xml:space="preserve">Ilustración </w:t>
      </w:r>
      <w:r w:rsidR="594DE41C" w:rsidRPr="44B7667A">
        <w:rPr>
          <w:i/>
          <w:iCs/>
        </w:rPr>
        <w:t>#</w:t>
      </w:r>
      <w:r w:rsidR="008D692A">
        <w:fldChar w:fldCharType="begin"/>
      </w:r>
      <w:r w:rsidR="008D692A">
        <w:instrText xml:space="preserve"> SEQ Ilustración \* ARABIC </w:instrText>
      </w:r>
      <w:r w:rsidR="00000000">
        <w:fldChar w:fldCharType="separate"/>
      </w:r>
      <w:r w:rsidR="008D692A">
        <w:fldChar w:fldCharType="end"/>
      </w:r>
      <w:r w:rsidR="001C0339" w:rsidRPr="44B7667A">
        <w:rPr>
          <w:i/>
        </w:rPr>
        <w:t>: Arquitectura Final de OpenEMR</w:t>
      </w:r>
      <w:bookmarkEnd w:id="50"/>
    </w:p>
    <w:p w14:paraId="4AE04C34" w14:textId="77777777" w:rsidR="00155D9B" w:rsidRDefault="00155D9B" w:rsidP="00155D9B">
      <w:pPr>
        <w:rPr>
          <w:rFonts w:eastAsia="Calibri Light" w:cs="Calibri Light"/>
          <w:b/>
          <w:szCs w:val="24"/>
        </w:rPr>
      </w:pPr>
      <w:r w:rsidRPr="4590B417">
        <w:rPr>
          <w:rFonts w:eastAsia="Calibri Light" w:cs="Calibri Light"/>
          <w:b/>
          <w:szCs w:val="24"/>
        </w:rPr>
        <w:t xml:space="preserve">Módulos para implementar </w:t>
      </w:r>
    </w:p>
    <w:p w14:paraId="39BD50D8"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Administración de paciente</w:t>
      </w:r>
    </w:p>
    <w:p w14:paraId="2ED33115" w14:textId="77777777" w:rsidR="008F70FA"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El módulo de administración de pacientes permite gestionar toda la información relacionada con los</w:t>
      </w:r>
      <w:r w:rsidRPr="00F46C06">
        <w:rPr>
          <w:rFonts w:eastAsia="Calibri Light" w:cs="Calibri Light"/>
          <w:szCs w:val="24"/>
        </w:rPr>
        <w:t xml:space="preserve"> </w:t>
      </w:r>
      <w:r w:rsidRPr="00F46C06">
        <w:rPr>
          <w:rStyle w:val="normaltextrun"/>
          <w:rFonts w:ascii="Calibri" w:eastAsia="Times New Roman" w:hAnsi="Calibri" w:cs="Calibri"/>
          <w:lang w:eastAsia="es-PA"/>
        </w:rPr>
        <w:t>pacientes de manera eficiente. Esto incluye datos demográficos como nombre, dirección, número de teléfono, seguro médico y más. También se pueden registrar detalles como historial médico, alergias, medicamentos recetados y antecedentes familiares. Además, este módulo permite llevar un registro de las citas programadas, realizar seguimiento de la asistencia y gestionar la facturación y los pagos asociados a cada paciente.</w:t>
      </w:r>
    </w:p>
    <w:p w14:paraId="770EB876"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Citas y programación</w:t>
      </w:r>
    </w:p>
    <w:p w14:paraId="0AC76BCD" w14:textId="272E21F3" w:rsidR="008F70FA"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Este módulo facilita la gestión de las citas médicas. Los usuarios pueden programar citas para los pacientes, seleccionar la fecha y la hora, y asignar un médico o un proveedor de atención médica específico. Además, este módulo permite verificar la disponibilidad de los médicos y ofrece herramientas para reprogramar citas, cancelarlas y enviar recordatorios automatizados a los pacientes para reducir las tasas de ausencia.</w:t>
      </w:r>
    </w:p>
    <w:p w14:paraId="1F7F3E5D" w14:textId="77777777" w:rsidR="008F70FA" w:rsidRPr="00F46C06" w:rsidRDefault="008F70FA"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Historia clínica electrónica (HCE)</w:t>
      </w:r>
    </w:p>
    <w:p w14:paraId="38E60098" w14:textId="6D1963DB" w:rsidR="00F46C06" w:rsidRPr="00F46C06" w:rsidRDefault="008F70FA"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 xml:space="preserve">La Historia Clínica Electrónica es el núcleo de OpenEMR y proporciona un sistema de registro completo y seguro para almacenar y gestionar la información médica de los pacientes. Los médicos y proveedores de atención médica pueden crear y actualizar registros de historias clínicas electrónicas de forma digital. Esto incluye notas de progreso, diagnósticos, órdenes de laboratorio, resultados de pruebas, imágenes </w:t>
      </w:r>
      <w:r w:rsidRPr="00F46C06">
        <w:rPr>
          <w:rStyle w:val="normaltextrun"/>
          <w:rFonts w:ascii="Calibri" w:eastAsia="Times New Roman" w:hAnsi="Calibri" w:cs="Calibri"/>
          <w:lang w:eastAsia="es-PA"/>
        </w:rPr>
        <w:lastRenderedPageBreak/>
        <w:t>médicas y registros de medicamentos recetados. La HCE facilita el acceso rápido a la información relevante y mejora la colaboración entre los miembros del equipo de atención médica.</w:t>
      </w:r>
    </w:p>
    <w:p w14:paraId="57334F09" w14:textId="77777777" w:rsidR="00EF7CEF" w:rsidRPr="00F46C06" w:rsidRDefault="00EF7CEF"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Prescripción electrónica</w:t>
      </w:r>
    </w:p>
    <w:p w14:paraId="666BE85B" w14:textId="77777777" w:rsidR="00EF7CEF" w:rsidRPr="00F46C06" w:rsidRDefault="00EF7CEF"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El módulo de prescripción electrónica permite a los médicos generar recetas médicas de forma electrónica y enviarlas directamente a las farmacias. Los médicos pueden seleccionar medicamentos de una lista, establecer las dosis y las instrucciones, y verificar las interacciones medicamentosas para garantizar la seguridad del paciente. Esta funcionalidad reduce los errores de prescripción y agiliza el proceso de obtención de medicamentos.</w:t>
      </w:r>
    </w:p>
    <w:p w14:paraId="54BDCDF7" w14:textId="77777777" w:rsidR="00EF7CEF" w:rsidRPr="00F46C06" w:rsidRDefault="00EF7CEF" w:rsidP="00F46C06">
      <w:pPr>
        <w:rPr>
          <w:rStyle w:val="normaltextrun"/>
          <w:rFonts w:ascii="Calibri" w:eastAsia="Times New Roman" w:hAnsi="Calibri" w:cs="Calibri"/>
          <w:b/>
          <w:lang w:eastAsia="es-PA"/>
        </w:rPr>
      </w:pPr>
      <w:r w:rsidRPr="00F46C06">
        <w:rPr>
          <w:rStyle w:val="normaltextrun"/>
          <w:rFonts w:ascii="Calibri" w:eastAsia="Times New Roman" w:hAnsi="Calibri" w:cs="Calibri"/>
          <w:b/>
          <w:lang w:eastAsia="es-PA"/>
        </w:rPr>
        <w:t>Facturación y gestión de seguros</w:t>
      </w:r>
    </w:p>
    <w:p w14:paraId="10934D95" w14:textId="77777777" w:rsidR="00EF7CEF" w:rsidRPr="00F46C06" w:rsidRDefault="00EF7CEF" w:rsidP="00F46C06">
      <w:pPr>
        <w:rPr>
          <w:rStyle w:val="normaltextrun"/>
          <w:rFonts w:ascii="Calibri" w:eastAsia="Times New Roman" w:hAnsi="Calibri" w:cs="Calibri"/>
          <w:lang w:eastAsia="es-PA"/>
        </w:rPr>
      </w:pPr>
      <w:r w:rsidRPr="00F46C06">
        <w:rPr>
          <w:rStyle w:val="normaltextrun"/>
          <w:rFonts w:ascii="Calibri" w:eastAsia="Times New Roman" w:hAnsi="Calibri" w:cs="Calibri"/>
          <w:lang w:eastAsia="es-PA"/>
        </w:rPr>
        <w:t>Este módulo permite gestionar la facturación y los seguros médicos de manera eficiente. Los usuarios pueden generar y enviar reclamaciones de seguros, realizar un seguimiento de los pagos recibidos y gestionar los estados de cuenta. Además, se pueden realizar tareas como la verificación de elegibilidad del seguro, la estimación de costos para los pacientes y la generación de informes financieros.</w:t>
      </w:r>
    </w:p>
    <w:p w14:paraId="773474E5" w14:textId="77777777" w:rsidR="002F3FF2" w:rsidRDefault="002F3FF2" w:rsidP="44B7667A">
      <w:pPr>
        <w:pStyle w:val="Heading4"/>
        <w:rPr>
          <w:rStyle w:val="eop"/>
          <w:rFonts w:ascii="Calibri Light" w:hAnsi="Calibri Light" w:cs="Calibri Light"/>
          <w:b/>
          <w:color w:val="2E74B5"/>
          <w:sz w:val="26"/>
          <w:szCs w:val="26"/>
        </w:rPr>
      </w:pPr>
      <w:r>
        <w:t xml:space="preserve">3.4.2. Esquematización y </w:t>
      </w:r>
      <w:r w:rsidRPr="036054D4">
        <w:rPr>
          <w:rStyle w:val="normaltextrun"/>
          <w:rFonts w:ascii="Calibri Light" w:hAnsi="Calibri Light" w:cs="Calibri Light"/>
          <w:b/>
          <w:sz w:val="26"/>
          <w:szCs w:val="26"/>
        </w:rPr>
        <w:t>Configuración Final</w:t>
      </w:r>
      <w:r w:rsidRPr="036054D4">
        <w:rPr>
          <w:rStyle w:val="eop"/>
          <w:rFonts w:ascii="Calibri Light" w:hAnsi="Calibri Light" w:cs="Calibri Light"/>
          <w:b/>
          <w:sz w:val="26"/>
          <w:szCs w:val="26"/>
        </w:rPr>
        <w:t> </w:t>
      </w:r>
    </w:p>
    <w:p w14:paraId="700B57CF" w14:textId="7ED79D47"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327F3A23" w14:textId="730A9C7B" w:rsidR="00D3437F" w:rsidRPr="00B2204E" w:rsidRDefault="00EB0256" w:rsidP="036054D4">
      <w:pPr>
        <w:pStyle w:val="paragraph"/>
        <w:spacing w:before="0" w:beforeAutospacing="0" w:after="0" w:afterAutospacing="0"/>
        <w:textAlignment w:val="baseline"/>
        <w:rPr>
          <w:rFonts w:ascii="Calibri" w:hAnsi="Calibri" w:cs="Calibri"/>
          <w:sz w:val="22"/>
          <w:szCs w:val="22"/>
        </w:rPr>
      </w:pPr>
      <w:r w:rsidRPr="002C034A">
        <w:rPr>
          <w:rStyle w:val="normaltextrun"/>
          <w:rFonts w:ascii="Calibri" w:hAnsi="Calibri" w:cs="Calibri"/>
          <w:sz w:val="22"/>
          <w:szCs w:val="22"/>
        </w:rPr>
        <w:t>Esta parte de la fase</w:t>
      </w:r>
      <w:r w:rsidR="002F3FF2">
        <w:rPr>
          <w:rStyle w:val="normaltextrun"/>
          <w:rFonts w:ascii="Calibri" w:hAnsi="Calibri" w:cs="Calibri"/>
          <w:sz w:val="22"/>
          <w:szCs w:val="22"/>
        </w:rPr>
        <w:t xml:space="preserve"> muestra el funcionamiento y la administración general y específica del Sistema </w:t>
      </w:r>
      <w:r w:rsidR="00AE56EC">
        <w:rPr>
          <w:rStyle w:val="normaltextrun"/>
          <w:rFonts w:ascii="Calibri" w:hAnsi="Calibri" w:cs="Calibri"/>
          <w:sz w:val="22"/>
          <w:szCs w:val="22"/>
        </w:rPr>
        <w:t>OpenEMR</w:t>
      </w:r>
      <w:r w:rsidR="002F3FF2">
        <w:rPr>
          <w:rStyle w:val="normaltextrun"/>
          <w:rFonts w:ascii="Calibri" w:hAnsi="Calibri" w:cs="Calibri"/>
          <w:sz w:val="22"/>
          <w:szCs w:val="22"/>
        </w:rPr>
        <w:t xml:space="preserve"> en la empresa, mediante diagramas, que ejemplifiquen la puesta al productivo de </w:t>
      </w:r>
      <w:r w:rsidR="00AE56EC">
        <w:rPr>
          <w:rStyle w:val="normaltextrun"/>
          <w:rFonts w:ascii="Calibri" w:hAnsi="Calibri" w:cs="Calibri"/>
          <w:sz w:val="22"/>
          <w:szCs w:val="22"/>
        </w:rPr>
        <w:t>OpenEMR</w:t>
      </w:r>
      <w:r w:rsidR="002F3FF2">
        <w:rPr>
          <w:rStyle w:val="normaltextrun"/>
          <w:rFonts w:ascii="Calibri" w:hAnsi="Calibri" w:cs="Calibri"/>
          <w:sz w:val="22"/>
          <w:szCs w:val="22"/>
        </w:rPr>
        <w:t xml:space="preserve">, todos los escenarios están desarrollados a un 100%, si se presentan nuevos requerimientos por parte de los usuarios en este punto se tendrá un estudio para la implementación de estos requerimientos, caso contrario la puesta en marcha esta completa y se dará paso a la fase cinco de la implementación de </w:t>
      </w:r>
      <w:r w:rsidR="00AE56EC">
        <w:rPr>
          <w:rStyle w:val="normaltextrun"/>
          <w:rFonts w:ascii="Calibri" w:hAnsi="Calibri" w:cs="Calibri"/>
          <w:sz w:val="22"/>
          <w:szCs w:val="22"/>
        </w:rPr>
        <w:t>OpenEMR</w:t>
      </w:r>
      <w:r w:rsidR="002F3FF2">
        <w:rPr>
          <w:rStyle w:val="normaltextrun"/>
          <w:rFonts w:ascii="Calibri" w:hAnsi="Calibri" w:cs="Calibri"/>
          <w:sz w:val="22"/>
          <w:szCs w:val="22"/>
        </w:rPr>
        <w:t>.</w:t>
      </w:r>
      <w:r w:rsidR="002F3FF2">
        <w:rPr>
          <w:rStyle w:val="eop"/>
          <w:rFonts w:ascii="Calibri" w:hAnsi="Calibri" w:cs="Calibri"/>
          <w:sz w:val="22"/>
          <w:szCs w:val="22"/>
        </w:rPr>
        <w:t> </w:t>
      </w:r>
    </w:p>
    <w:p w14:paraId="59AFDD44" w14:textId="11DDC016" w:rsidR="036054D4" w:rsidRDefault="036054D4" w:rsidP="036054D4">
      <w:pPr>
        <w:pStyle w:val="paragraph"/>
        <w:spacing w:before="0" w:beforeAutospacing="0" w:after="0" w:afterAutospacing="0"/>
        <w:rPr>
          <w:rStyle w:val="eop"/>
          <w:rFonts w:ascii="Calibri" w:hAnsi="Calibri" w:cs="Calibri"/>
          <w:sz w:val="22"/>
          <w:szCs w:val="22"/>
        </w:rPr>
      </w:pPr>
    </w:p>
    <w:p w14:paraId="55E62828" w14:textId="028DA405" w:rsidR="00D3437F" w:rsidRDefault="00603726" w:rsidP="00D3437F">
      <w:pPr>
        <w:keepNext/>
        <w:jc w:val="center"/>
      </w:pPr>
      <w:r>
        <w:rPr>
          <w:noProof/>
        </w:rPr>
        <w:drawing>
          <wp:inline distT="0" distB="0" distL="0" distR="0" wp14:anchorId="16A05342" wp14:editId="500F925D">
            <wp:extent cx="5943600" cy="3373755"/>
            <wp:effectExtent l="0" t="0" r="0" b="0"/>
            <wp:docPr id="1701765679" name="Picture 170176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5679" name="Picture 17017656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10422C3" w14:textId="7A71F0D3" w:rsidR="00D3437F" w:rsidRPr="003A5132" w:rsidRDefault="00D3437F" w:rsidP="003A5132">
      <w:pPr>
        <w:pStyle w:val="Caption"/>
        <w:jc w:val="center"/>
      </w:pPr>
      <w:bookmarkStart w:id="51" w:name="_Toc136371694"/>
      <w:r>
        <w:t xml:space="preserve">Ilustración </w:t>
      </w:r>
      <w:r>
        <w:fldChar w:fldCharType="begin"/>
      </w:r>
      <w:r>
        <w:instrText xml:space="preserve"> SEQ Ilustración \* ARABIC </w:instrText>
      </w:r>
      <w:r w:rsidR="00000000">
        <w:fldChar w:fldCharType="separate"/>
      </w:r>
      <w:r>
        <w:fldChar w:fldCharType="end"/>
      </w:r>
      <w:r>
        <w:t xml:space="preserve">: </w:t>
      </w:r>
      <w:r w:rsidRPr="00BE4C57">
        <w:t xml:space="preserve">Diagrama de la Empresa asociado a </w:t>
      </w:r>
      <w:r>
        <w:t>OpenEMR</w:t>
      </w:r>
      <w:bookmarkEnd w:id="51"/>
      <w:r>
        <w:rPr>
          <w:rFonts w:eastAsia="Calibri Light" w:cs="Calibri Light"/>
          <w:b/>
          <w:szCs w:val="24"/>
        </w:rPr>
        <w:br w:type="page"/>
      </w:r>
    </w:p>
    <w:p w14:paraId="46B68F39" w14:textId="36DE5F87" w:rsidR="00D3437F" w:rsidRPr="002739EB" w:rsidRDefault="00D3437F" w:rsidP="00D3437F">
      <w:pPr>
        <w:rPr>
          <w:rFonts w:eastAsia="Calibri Light" w:cs="Calibri Light"/>
          <w:b/>
          <w:szCs w:val="24"/>
        </w:rPr>
      </w:pPr>
      <w:r w:rsidRPr="7ED479AC">
        <w:rPr>
          <w:rFonts w:eastAsia="Calibri Light" w:cs="Calibri Light"/>
          <w:b/>
          <w:szCs w:val="24"/>
        </w:rPr>
        <w:lastRenderedPageBreak/>
        <w:t xml:space="preserve">Mapa de Procesos </w:t>
      </w:r>
      <w:r>
        <w:rPr>
          <w:rFonts w:eastAsia="Calibri Light" w:cs="Calibri Light"/>
          <w:b/>
          <w:szCs w:val="24"/>
        </w:rPr>
        <w:t>OpenEMR</w:t>
      </w:r>
    </w:p>
    <w:p w14:paraId="64A14543" w14:textId="77777777" w:rsidR="00D3437F" w:rsidRDefault="00D3437F" w:rsidP="00D3437F">
      <w:pPr>
        <w:jc w:val="center"/>
      </w:pPr>
    </w:p>
    <w:p w14:paraId="19EB0717" w14:textId="5406D69F" w:rsidR="00D3437F" w:rsidRPr="008C1B32" w:rsidRDefault="00B3736F" w:rsidP="00D3437F">
      <w:pPr>
        <w:keepNext/>
        <w:jc w:val="center"/>
        <w:rPr>
          <w:lang w:val="es-CO"/>
        </w:rPr>
      </w:pPr>
      <w:r>
        <w:rPr>
          <w:noProof/>
          <w:lang w:val="es-CO"/>
        </w:rPr>
        <w:drawing>
          <wp:inline distT="0" distB="0" distL="0" distR="0" wp14:anchorId="6F6C0983" wp14:editId="205B849D">
            <wp:extent cx="3924382" cy="5001072"/>
            <wp:effectExtent l="0" t="0" r="0" b="9525"/>
            <wp:docPr id="1269926394" name="Picture 126992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6394" name="Picture 1269926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8187" cy="5018665"/>
                    </a:xfrm>
                    <a:prstGeom prst="rect">
                      <a:avLst/>
                    </a:prstGeom>
                  </pic:spPr>
                </pic:pic>
              </a:graphicData>
            </a:graphic>
          </wp:inline>
        </w:drawing>
      </w:r>
    </w:p>
    <w:p w14:paraId="1E6DF0D9" w14:textId="0030D899" w:rsidR="006A2E3C" w:rsidRDefault="00D3437F" w:rsidP="65375AB6">
      <w:pPr>
        <w:pStyle w:val="Caption"/>
        <w:spacing w:after="0"/>
        <w:jc w:val="center"/>
        <w:textAlignment w:val="baseline"/>
      </w:pPr>
      <w:bookmarkStart w:id="52" w:name="_Toc136371695"/>
      <w:r>
        <w:t xml:space="preserve">Ilustración </w:t>
      </w:r>
      <w:r>
        <w:fldChar w:fldCharType="begin"/>
      </w:r>
      <w:r>
        <w:instrText xml:space="preserve"> SEQ Ilustración \* ARABIC </w:instrText>
      </w:r>
      <w:r w:rsidR="00000000">
        <w:fldChar w:fldCharType="separate"/>
      </w:r>
      <w:r>
        <w:fldChar w:fldCharType="end"/>
      </w:r>
      <w:r>
        <w:t xml:space="preserve">: </w:t>
      </w:r>
      <w:r w:rsidRPr="00AD371F">
        <w:t xml:space="preserve">Mapa de procesos </w:t>
      </w:r>
      <w:r>
        <w:t>OpenEMR</w:t>
      </w:r>
      <w:bookmarkEnd w:id="52"/>
    </w:p>
    <w:p w14:paraId="5E847CAE" w14:textId="2AE6EEAE" w:rsidR="002F3FF2" w:rsidRDefault="002F3FF2" w:rsidP="44B7667A">
      <w:pPr>
        <w:pStyle w:val="Heading3"/>
        <w:rPr>
          <w:rFonts w:ascii="Segoe UI" w:hAnsi="Segoe UI" w:cs="Segoe UI"/>
          <w:color w:val="2E74B5"/>
          <w:sz w:val="18"/>
          <w:szCs w:val="18"/>
        </w:rPr>
      </w:pPr>
      <w:bookmarkStart w:id="53" w:name="_Toc607164185"/>
      <w:r>
        <w:t>3.5. Fase 5: Puesta en Marcha y Soporte</w:t>
      </w:r>
      <w:bookmarkEnd w:id="53"/>
      <w:r w:rsidRPr="036054D4">
        <w:rPr>
          <w:rStyle w:val="eop"/>
          <w:rFonts w:ascii="Calibri Light" w:hAnsi="Calibri Light" w:cs="Calibri Light"/>
          <w:color w:val="2E74B5" w:themeColor="accent1" w:themeShade="BF"/>
          <w:sz w:val="26"/>
          <w:szCs w:val="26"/>
        </w:rPr>
        <w:t> </w:t>
      </w:r>
    </w:p>
    <w:p w14:paraId="24437234" w14:textId="64515524"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1299B06E" w14:textId="5BD27E88" w:rsidR="00E54E14" w:rsidRPr="00E54E14" w:rsidRDefault="00E54E14" w:rsidP="65375AB6">
      <w:pPr>
        <w:rPr>
          <w:rFonts w:cs="Calibri Light"/>
        </w:rPr>
      </w:pPr>
      <w:r w:rsidRPr="65375AB6">
        <w:rPr>
          <w:rFonts w:cs="Calibri Light"/>
        </w:rPr>
        <w:t xml:space="preserve">Se implementará OpenEMR en funcionamiento real y se creará una directiva de capacitación para la empresa, con un enfoque especial en los usuarios que operarán el sistema, especialmente durante los primeros días de funcionamiento, brindando soporte en tiempo real. A largo plazo, se proporcionará soporte, actualizaciones y capacitación al nuevo personal, hasta que la empresa adquiera un excelente dominio del sistema. </w:t>
      </w:r>
    </w:p>
    <w:p w14:paraId="145D2158" w14:textId="69590037" w:rsidR="00E54E14" w:rsidRPr="00E54E14" w:rsidRDefault="00E54E14" w:rsidP="00E54E14">
      <w:pPr>
        <w:rPr>
          <w:rFonts w:cs="Calibri Light"/>
        </w:rPr>
      </w:pPr>
      <w:r w:rsidRPr="65375AB6">
        <w:rPr>
          <w:rFonts w:cs="Calibri Light"/>
        </w:rPr>
        <w:t>Además, se creará un documento estructurado que describe cómo funciona OpenEMR tanto a nivel de usuario como a nivel técnico, incluyendo la organización de cada módulo de OpenEMR y su relación con la base de datos, así como su arquitectura cliente-servidor.</w:t>
      </w:r>
    </w:p>
    <w:p w14:paraId="4BA3BD39" w14:textId="05183149" w:rsidR="00E54E14" w:rsidRPr="00E54E14" w:rsidRDefault="00E54E14" w:rsidP="65375AB6">
      <w:pPr>
        <w:rPr>
          <w:rFonts w:cs="Calibri Light"/>
        </w:rPr>
      </w:pPr>
      <w:r w:rsidRPr="65375AB6">
        <w:rPr>
          <w:rFonts w:cs="Calibri Light"/>
        </w:rPr>
        <w:lastRenderedPageBreak/>
        <w:t xml:space="preserve">Antes de la implementación, se llevará a cabo una capacitación de una semana para el personal, dividida en dos niveles: técnico y de usuario. En la capacitación técnica, se brindará un nivel más profundo de conocimientos a personal con experiencia en tecnología de la información (TI) y responsabilidades de gestión, administración y soporte del sistema internamente. </w:t>
      </w:r>
    </w:p>
    <w:p w14:paraId="2ABE6F8D" w14:textId="6AF73209" w:rsidR="00E54E14" w:rsidRPr="00E54E14" w:rsidRDefault="00E54E14" w:rsidP="00E54E14">
      <w:pPr>
        <w:rPr>
          <w:rFonts w:cs="Calibri Light"/>
        </w:rPr>
      </w:pPr>
      <w:r w:rsidRPr="65375AB6">
        <w:rPr>
          <w:rFonts w:cs="Calibri Light"/>
        </w:rPr>
        <w:t>Se les explicará cómo funciona el sistema, cómo administrarlo, cómo configurarlo y se presentarán todos los módulos del sistema en detalle técnico.</w:t>
      </w:r>
    </w:p>
    <w:p w14:paraId="76E5B2BA" w14:textId="65C2B5C7" w:rsidR="00E54E14" w:rsidRPr="00E54E14" w:rsidRDefault="00E54E14" w:rsidP="00E54E14">
      <w:pPr>
        <w:rPr>
          <w:rFonts w:cs="Calibri Light"/>
          <w:szCs w:val="24"/>
        </w:rPr>
      </w:pPr>
      <w:r w:rsidRPr="00E54E14">
        <w:rPr>
          <w:rFonts w:cs="Calibri Light"/>
          <w:szCs w:val="24"/>
        </w:rPr>
        <w:t xml:space="preserve">En cuanto a los usuarios estándar, se clasificará primero </w:t>
      </w:r>
      <w:proofErr w:type="gramStart"/>
      <w:r w:rsidRPr="00E54E14">
        <w:rPr>
          <w:rFonts w:cs="Calibri Light"/>
          <w:szCs w:val="24"/>
        </w:rPr>
        <w:t>a</w:t>
      </w:r>
      <w:proofErr w:type="gramEnd"/>
      <w:r w:rsidRPr="00E54E14">
        <w:rPr>
          <w:rFonts w:cs="Calibri Light"/>
          <w:szCs w:val="24"/>
        </w:rPr>
        <w:t xml:space="preserve"> aquellos que gestionarán o utilizarán cada módulo implementado. Luego, se capacitará al personal por módulo, explicándoles las funcionalidades y tareas que pueden realizar en cada uno de ellos.</w:t>
      </w:r>
    </w:p>
    <w:p w14:paraId="46E67D81" w14:textId="650686EC" w:rsidR="00BE6A2F" w:rsidRDefault="00E54E14" w:rsidP="00BE6A2F">
      <w:pPr>
        <w:rPr>
          <w:rFonts w:cs="Calibri Light"/>
          <w:szCs w:val="24"/>
        </w:rPr>
      </w:pPr>
      <w:r w:rsidRPr="00E54E14">
        <w:rPr>
          <w:rFonts w:cs="Calibri Light"/>
          <w:szCs w:val="24"/>
        </w:rPr>
        <w:t>Es importante destacar</w:t>
      </w:r>
      <w:r w:rsidR="00BE6A2F">
        <w:rPr>
          <w:rFonts w:cs="Calibri Light"/>
          <w:szCs w:val="24"/>
        </w:rPr>
        <w:t xml:space="preserve"> que una vez </w:t>
      </w:r>
      <w:r w:rsidRPr="00E54E14">
        <w:rPr>
          <w:rFonts w:cs="Calibri Light"/>
          <w:szCs w:val="24"/>
        </w:rPr>
        <w:t>que</w:t>
      </w:r>
      <w:r w:rsidR="00BE6A2F">
        <w:rPr>
          <w:rFonts w:cs="Calibri Light"/>
          <w:szCs w:val="24"/>
        </w:rPr>
        <w:t xml:space="preserve"> el sistema</w:t>
      </w:r>
      <w:r w:rsidRPr="00E54E14">
        <w:rPr>
          <w:rFonts w:cs="Calibri Light"/>
          <w:szCs w:val="24"/>
        </w:rPr>
        <w:t xml:space="preserve"> esté en funcionamiento</w:t>
      </w:r>
      <w:r w:rsidR="00BE6A2F">
        <w:rPr>
          <w:rFonts w:cs="Calibri Light"/>
          <w:szCs w:val="24"/>
        </w:rPr>
        <w:t xml:space="preserve">, los usuarios de </w:t>
      </w:r>
      <w:r w:rsidR="00485C8F">
        <w:rPr>
          <w:rFonts w:cs="Calibri Light"/>
          <w:szCs w:val="24"/>
        </w:rPr>
        <w:t>OpenEMR</w:t>
      </w:r>
      <w:r w:rsidR="00BE6A2F">
        <w:rPr>
          <w:rFonts w:cs="Calibri Light"/>
          <w:szCs w:val="24"/>
        </w:rPr>
        <w:t xml:space="preserve"> podrán realizar </w:t>
      </w:r>
      <w:r w:rsidRPr="00E54E14">
        <w:rPr>
          <w:rFonts w:cs="Calibri Light"/>
          <w:szCs w:val="24"/>
        </w:rPr>
        <w:t>consultas</w:t>
      </w:r>
      <w:r w:rsidR="00BE6A2F">
        <w:rPr>
          <w:rFonts w:cs="Calibri Light"/>
          <w:szCs w:val="24"/>
        </w:rPr>
        <w:t xml:space="preserve"> directamente con los implementadores del sistema.</w:t>
      </w:r>
    </w:p>
    <w:p w14:paraId="15F70D91" w14:textId="77777777" w:rsidR="003E1BD7" w:rsidRPr="003E1BD7" w:rsidRDefault="003E1BD7" w:rsidP="003E1BD7">
      <w:pPr>
        <w:rPr>
          <w:rFonts w:cs="Calibri Light"/>
          <w:szCs w:val="24"/>
        </w:rPr>
      </w:pPr>
      <w:r w:rsidRPr="003E1BD7">
        <w:rPr>
          <w:rFonts w:cs="Calibri Light"/>
          <w:szCs w:val="24"/>
        </w:rPr>
        <w:t>OpenEMR tiene varios módulos que se pueden utilizar para mejorar la funcionalidad del sistema. Algunos de los módulos disponibles son:</w:t>
      </w:r>
    </w:p>
    <w:p w14:paraId="2B77A863" w14:textId="77777777" w:rsidR="003E1BD7" w:rsidRDefault="003E1BD7" w:rsidP="003E1BD7">
      <w:pPr>
        <w:pStyle w:val="ListParagraph"/>
        <w:numPr>
          <w:ilvl w:val="0"/>
          <w:numId w:val="29"/>
        </w:numPr>
        <w:rPr>
          <w:rFonts w:cs="Calibri Light"/>
          <w:szCs w:val="24"/>
        </w:rPr>
      </w:pPr>
      <w:proofErr w:type="spellStart"/>
      <w:r w:rsidRPr="003E1BD7">
        <w:rPr>
          <w:rFonts w:cs="Calibri Light"/>
          <w:szCs w:val="24"/>
        </w:rPr>
        <w:t>Comlink</w:t>
      </w:r>
      <w:proofErr w:type="spellEnd"/>
      <w:r w:rsidRPr="003E1BD7">
        <w:rPr>
          <w:rFonts w:cs="Calibri Light"/>
          <w:szCs w:val="24"/>
        </w:rPr>
        <w:t xml:space="preserve"> </w:t>
      </w:r>
      <w:proofErr w:type="spellStart"/>
      <w:r w:rsidRPr="003E1BD7">
        <w:rPr>
          <w:rFonts w:cs="Calibri Light"/>
          <w:szCs w:val="24"/>
        </w:rPr>
        <w:t>Telehealth</w:t>
      </w:r>
      <w:proofErr w:type="spellEnd"/>
      <w:r w:rsidRPr="003E1BD7">
        <w:rPr>
          <w:rFonts w:cs="Calibri Light"/>
          <w:szCs w:val="24"/>
        </w:rPr>
        <w:t xml:space="preserve">: Este módulo implementa el sistema </w:t>
      </w:r>
      <w:proofErr w:type="spellStart"/>
      <w:r w:rsidRPr="003E1BD7">
        <w:rPr>
          <w:rFonts w:cs="Calibri Light"/>
          <w:szCs w:val="24"/>
        </w:rPr>
        <w:t>Comlink</w:t>
      </w:r>
      <w:proofErr w:type="spellEnd"/>
      <w:r w:rsidRPr="003E1BD7">
        <w:rPr>
          <w:rFonts w:cs="Calibri Light"/>
          <w:szCs w:val="24"/>
        </w:rPr>
        <w:t xml:space="preserve"> </w:t>
      </w:r>
      <w:proofErr w:type="spellStart"/>
      <w:r w:rsidRPr="003E1BD7">
        <w:rPr>
          <w:rFonts w:cs="Calibri Light"/>
          <w:szCs w:val="24"/>
        </w:rPr>
        <w:t>Telehealth</w:t>
      </w:r>
      <w:proofErr w:type="spellEnd"/>
      <w:r w:rsidRPr="003E1BD7">
        <w:rPr>
          <w:rFonts w:cs="Calibri Light"/>
          <w:szCs w:val="24"/>
        </w:rPr>
        <w:t xml:space="preserve"> para videoconferencias.</w:t>
      </w:r>
    </w:p>
    <w:p w14:paraId="06CB2D73" w14:textId="77777777" w:rsidR="003E1BD7" w:rsidRDefault="003E1BD7" w:rsidP="003E1BD7">
      <w:pPr>
        <w:pStyle w:val="ListParagraph"/>
        <w:numPr>
          <w:ilvl w:val="0"/>
          <w:numId w:val="29"/>
        </w:numPr>
        <w:rPr>
          <w:rFonts w:cs="Calibri Light"/>
          <w:szCs w:val="24"/>
        </w:rPr>
      </w:pPr>
      <w:r w:rsidRPr="003E1BD7">
        <w:rPr>
          <w:rFonts w:cs="Calibri Light"/>
          <w:szCs w:val="24"/>
        </w:rPr>
        <w:t>Fax SMS: Este módulo agrega la función de fax y SMS a OpenEMR.</w:t>
      </w:r>
    </w:p>
    <w:p w14:paraId="17D53E1E" w14:textId="0AF7C3A9" w:rsidR="003E1BD7" w:rsidRDefault="003E1BD7" w:rsidP="003E1BD7">
      <w:pPr>
        <w:pStyle w:val="ListParagraph"/>
        <w:numPr>
          <w:ilvl w:val="0"/>
          <w:numId w:val="29"/>
        </w:numPr>
        <w:rPr>
          <w:rFonts w:cs="Calibri Light"/>
          <w:szCs w:val="24"/>
        </w:rPr>
      </w:pPr>
      <w:proofErr w:type="spellStart"/>
      <w:r w:rsidRPr="003E1BD7">
        <w:rPr>
          <w:rFonts w:cs="Calibri Light"/>
          <w:szCs w:val="24"/>
        </w:rPr>
        <w:t>ClaimRev</w:t>
      </w:r>
      <w:proofErr w:type="spellEnd"/>
      <w:r w:rsidRPr="003E1BD7">
        <w:rPr>
          <w:rFonts w:cs="Calibri Light"/>
          <w:szCs w:val="24"/>
        </w:rPr>
        <w:t xml:space="preserve"> </w:t>
      </w:r>
      <w:proofErr w:type="spellStart"/>
      <w:r w:rsidRPr="003E1BD7">
        <w:rPr>
          <w:rFonts w:cs="Calibri Light"/>
          <w:szCs w:val="24"/>
        </w:rPr>
        <w:t>Clearinghouse</w:t>
      </w:r>
      <w:proofErr w:type="spellEnd"/>
      <w:r w:rsidRPr="003E1BD7">
        <w:rPr>
          <w:rFonts w:cs="Calibri Light"/>
          <w:szCs w:val="24"/>
        </w:rPr>
        <w:t xml:space="preserve">: Este módulo implementa el </w:t>
      </w:r>
      <w:proofErr w:type="spellStart"/>
      <w:r w:rsidRPr="003E1BD7">
        <w:rPr>
          <w:rFonts w:cs="Calibri Light"/>
          <w:szCs w:val="24"/>
        </w:rPr>
        <w:t>ClaimRev</w:t>
      </w:r>
      <w:proofErr w:type="spellEnd"/>
      <w:r w:rsidRPr="003E1BD7">
        <w:rPr>
          <w:rFonts w:cs="Calibri Light"/>
          <w:szCs w:val="24"/>
        </w:rPr>
        <w:t xml:space="preserve"> </w:t>
      </w:r>
      <w:proofErr w:type="spellStart"/>
      <w:r w:rsidRPr="003E1BD7">
        <w:rPr>
          <w:rFonts w:cs="Calibri Light"/>
          <w:szCs w:val="24"/>
        </w:rPr>
        <w:t>Clearinghouse</w:t>
      </w:r>
      <w:proofErr w:type="spellEnd"/>
      <w:r w:rsidRPr="003E1BD7">
        <w:rPr>
          <w:rFonts w:cs="Calibri Light"/>
          <w:szCs w:val="24"/>
        </w:rPr>
        <w:t xml:space="preserve"> para la presentación de reclamaciones de facturación.</w:t>
      </w:r>
    </w:p>
    <w:p w14:paraId="7EAEEC5B" w14:textId="5E19EA3B" w:rsidR="003E1BD7" w:rsidRPr="003E1BD7" w:rsidRDefault="003E1BD7" w:rsidP="003E1BD7">
      <w:pPr>
        <w:pStyle w:val="ListParagraph"/>
        <w:numPr>
          <w:ilvl w:val="0"/>
          <w:numId w:val="29"/>
        </w:numPr>
        <w:rPr>
          <w:rFonts w:cs="Calibri Light"/>
          <w:szCs w:val="24"/>
        </w:rPr>
      </w:pPr>
      <w:r w:rsidRPr="003E1BD7">
        <w:rPr>
          <w:rFonts w:cs="Calibri Light"/>
          <w:szCs w:val="24"/>
        </w:rPr>
        <w:t xml:space="preserve">Prior </w:t>
      </w:r>
      <w:proofErr w:type="spellStart"/>
      <w:r w:rsidRPr="003E1BD7">
        <w:rPr>
          <w:rFonts w:cs="Calibri Light"/>
          <w:szCs w:val="24"/>
        </w:rPr>
        <w:t>Authorizations</w:t>
      </w:r>
      <w:proofErr w:type="spellEnd"/>
      <w:r w:rsidRPr="003E1BD7">
        <w:rPr>
          <w:rFonts w:cs="Calibri Light"/>
          <w:szCs w:val="24"/>
        </w:rPr>
        <w:t xml:space="preserve"> Management: Este módulo implementa la gestión de autorizaciones previas.</w:t>
      </w:r>
    </w:p>
    <w:tbl>
      <w:tblPr>
        <w:tblStyle w:val="GridTable4-Accent5"/>
        <w:tblW w:w="9351" w:type="dxa"/>
        <w:tblLook w:val="04A0" w:firstRow="1" w:lastRow="0" w:firstColumn="1" w:lastColumn="0" w:noHBand="0" w:noVBand="1"/>
      </w:tblPr>
      <w:tblGrid>
        <w:gridCol w:w="1838"/>
        <w:gridCol w:w="2268"/>
        <w:gridCol w:w="2410"/>
        <w:gridCol w:w="2835"/>
      </w:tblGrid>
      <w:tr w:rsidR="00BE6A2F" w14:paraId="558BBEF3" w14:textId="777777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51" w:type="dxa"/>
            <w:gridSpan w:val="4"/>
          </w:tcPr>
          <w:p w14:paraId="13699BD4" w14:textId="77777777" w:rsidR="00BE6A2F" w:rsidRDefault="00BE6A2F">
            <w:pPr>
              <w:jc w:val="center"/>
              <w:rPr>
                <w:rFonts w:cs="Calibri Light"/>
                <w:szCs w:val="24"/>
              </w:rPr>
            </w:pPr>
            <w:r w:rsidRPr="0038285F">
              <w:rPr>
                <w:rFonts w:cs="Calibri Light"/>
                <w:sz w:val="28"/>
                <w:szCs w:val="28"/>
              </w:rPr>
              <w:t>Calendario de Capacitaciones</w:t>
            </w:r>
            <w:r>
              <w:rPr>
                <w:rFonts w:cs="Calibri Light"/>
                <w:sz w:val="28"/>
                <w:szCs w:val="28"/>
              </w:rPr>
              <w:t xml:space="preserve"> Usuarios Estándar</w:t>
            </w:r>
          </w:p>
        </w:tc>
      </w:tr>
      <w:tr w:rsidR="00BE6A2F" w14:paraId="7CA4CB35"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38" w:type="dxa"/>
          </w:tcPr>
          <w:p w14:paraId="6D294D30" w14:textId="77777777" w:rsidR="00BE6A2F" w:rsidRDefault="00BE6A2F">
            <w:pPr>
              <w:rPr>
                <w:rFonts w:cs="Calibri Light"/>
                <w:szCs w:val="24"/>
              </w:rPr>
            </w:pPr>
          </w:p>
        </w:tc>
        <w:tc>
          <w:tcPr>
            <w:tcW w:w="2268" w:type="dxa"/>
          </w:tcPr>
          <w:p w14:paraId="64830D44"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Lunes</w:t>
            </w:r>
          </w:p>
        </w:tc>
        <w:tc>
          <w:tcPr>
            <w:tcW w:w="2410" w:type="dxa"/>
          </w:tcPr>
          <w:p w14:paraId="12A0DA06"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Martes</w:t>
            </w:r>
          </w:p>
        </w:tc>
        <w:tc>
          <w:tcPr>
            <w:tcW w:w="2835" w:type="dxa"/>
          </w:tcPr>
          <w:p w14:paraId="3FD8D65F" w14:textId="77777777" w:rsidR="00BE6A2F" w:rsidRPr="00300DC7"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300DC7">
              <w:rPr>
                <w:rFonts w:cs="Calibri Light"/>
                <w:b/>
                <w:szCs w:val="24"/>
              </w:rPr>
              <w:t>Miércoles</w:t>
            </w:r>
          </w:p>
        </w:tc>
      </w:tr>
      <w:tr w:rsidR="00BE6A2F" w14:paraId="7C56C1BC" w14:textId="77777777">
        <w:trPr>
          <w:trHeight w:val="421"/>
        </w:trPr>
        <w:tc>
          <w:tcPr>
            <w:cnfStyle w:val="001000000000" w:firstRow="0" w:lastRow="0" w:firstColumn="1" w:lastColumn="0" w:oddVBand="0" w:evenVBand="0" w:oddHBand="0" w:evenHBand="0" w:firstRowFirstColumn="0" w:firstRowLastColumn="0" w:lastRowFirstColumn="0" w:lastRowLastColumn="0"/>
            <w:tcW w:w="1838" w:type="dxa"/>
          </w:tcPr>
          <w:p w14:paraId="5914A225" w14:textId="3C70CA78" w:rsidR="00BE6A2F" w:rsidRPr="00B0275A" w:rsidRDefault="00BE6A2F">
            <w:pPr>
              <w:rPr>
                <w:rFonts w:cs="Calibri Light"/>
                <w:b w:val="0"/>
                <w:szCs w:val="24"/>
              </w:rPr>
            </w:pPr>
            <w:r w:rsidRPr="00B0275A">
              <w:rPr>
                <w:rFonts w:cs="Calibri Light"/>
                <w:b w:val="0"/>
              </w:rPr>
              <w:t>8am</w:t>
            </w:r>
            <w:r w:rsidR="00CA084A">
              <w:rPr>
                <w:rFonts w:cs="Calibri Light"/>
                <w:b w:val="0"/>
              </w:rPr>
              <w:t xml:space="preserve"> </w:t>
            </w:r>
            <w:r w:rsidRPr="00B0275A">
              <w:rPr>
                <w:rFonts w:cs="Calibri Light"/>
                <w:b w:val="0"/>
              </w:rPr>
              <w:t>-</w:t>
            </w:r>
            <w:r w:rsidR="00CA084A">
              <w:rPr>
                <w:rFonts w:cs="Calibri Light"/>
                <w:b w:val="0"/>
              </w:rPr>
              <w:t xml:space="preserve"> </w:t>
            </w:r>
            <w:r w:rsidRPr="00B0275A">
              <w:rPr>
                <w:rFonts w:cs="Calibri Light"/>
                <w:b w:val="0"/>
              </w:rPr>
              <w:t>12pm</w:t>
            </w:r>
          </w:p>
        </w:tc>
        <w:tc>
          <w:tcPr>
            <w:tcW w:w="2268" w:type="dxa"/>
          </w:tcPr>
          <w:p w14:paraId="079D42E1" w14:textId="45E5DE40" w:rsidR="00BE6A2F" w:rsidRDefault="005F2935">
            <w:pPr>
              <w:cnfStyle w:val="000000000000" w:firstRow="0" w:lastRow="0" w:firstColumn="0" w:lastColumn="0" w:oddVBand="0" w:evenVBand="0" w:oddHBand="0" w:evenHBand="0" w:firstRowFirstColumn="0" w:firstRowLastColumn="0" w:lastRowFirstColumn="0" w:lastRowLastColumn="0"/>
              <w:rPr>
                <w:rFonts w:cs="Calibri Light"/>
                <w:szCs w:val="24"/>
              </w:rPr>
            </w:pPr>
            <w:proofErr w:type="spellStart"/>
            <w:r w:rsidRPr="005F2935">
              <w:rPr>
                <w:rFonts w:cs="Calibri Light"/>
                <w:szCs w:val="24"/>
              </w:rPr>
              <w:t>Comlink</w:t>
            </w:r>
            <w:proofErr w:type="spellEnd"/>
            <w:r w:rsidRPr="005F2935">
              <w:rPr>
                <w:rFonts w:cs="Calibri Light"/>
                <w:szCs w:val="24"/>
              </w:rPr>
              <w:t xml:space="preserve"> </w:t>
            </w:r>
            <w:proofErr w:type="spellStart"/>
            <w:r w:rsidRPr="005F2935">
              <w:rPr>
                <w:rFonts w:cs="Calibri Light"/>
                <w:szCs w:val="24"/>
              </w:rPr>
              <w:t>Telehealth</w:t>
            </w:r>
            <w:proofErr w:type="spellEnd"/>
          </w:p>
        </w:tc>
        <w:tc>
          <w:tcPr>
            <w:tcW w:w="2410" w:type="dxa"/>
          </w:tcPr>
          <w:p w14:paraId="371B789F" w14:textId="09890DDE" w:rsidR="00BE6A2F" w:rsidRPr="0039521F" w:rsidRDefault="008A13E3">
            <w:pPr>
              <w:cnfStyle w:val="000000000000" w:firstRow="0" w:lastRow="0" w:firstColumn="0" w:lastColumn="0" w:oddVBand="0" w:evenVBand="0" w:oddHBand="0" w:evenHBand="0" w:firstRowFirstColumn="0" w:firstRowLastColumn="0" w:lastRowFirstColumn="0" w:lastRowLastColumn="0"/>
              <w:rPr>
                <w:rFonts w:cs="Calibri Light"/>
                <w:szCs w:val="24"/>
                <w:lang w:val="es-MX"/>
              </w:rPr>
            </w:pPr>
            <w:proofErr w:type="spellStart"/>
            <w:r w:rsidRPr="001332E6">
              <w:rPr>
                <w:rFonts w:cs="Calibri Light"/>
                <w:szCs w:val="24"/>
              </w:rPr>
              <w:t>ClaimRev</w:t>
            </w:r>
            <w:proofErr w:type="spellEnd"/>
            <w:r w:rsidRPr="001332E6">
              <w:rPr>
                <w:rFonts w:cs="Calibri Light"/>
                <w:szCs w:val="24"/>
              </w:rPr>
              <w:t xml:space="preserve"> </w:t>
            </w:r>
            <w:proofErr w:type="spellStart"/>
            <w:r w:rsidRPr="001332E6">
              <w:rPr>
                <w:rFonts w:cs="Calibri Light"/>
                <w:szCs w:val="24"/>
              </w:rPr>
              <w:t>Clearinghouse</w:t>
            </w:r>
            <w:proofErr w:type="spellEnd"/>
          </w:p>
        </w:tc>
        <w:tc>
          <w:tcPr>
            <w:tcW w:w="2835" w:type="dxa"/>
          </w:tcPr>
          <w:p w14:paraId="33EF3F28" w14:textId="40025D8F" w:rsidR="00BE6A2F" w:rsidRDefault="00A4630F">
            <w:pPr>
              <w:cnfStyle w:val="000000000000" w:firstRow="0" w:lastRow="0" w:firstColumn="0" w:lastColumn="0" w:oddVBand="0" w:evenVBand="0" w:oddHBand="0" w:evenHBand="0" w:firstRowFirstColumn="0" w:firstRowLastColumn="0" w:lastRowFirstColumn="0" w:lastRowLastColumn="0"/>
              <w:rPr>
                <w:rFonts w:cs="Calibri Light"/>
                <w:szCs w:val="24"/>
              </w:rPr>
            </w:pPr>
            <w:r w:rsidRPr="00A4630F">
              <w:rPr>
                <w:rFonts w:cs="Calibri Light"/>
                <w:szCs w:val="24"/>
              </w:rPr>
              <w:t xml:space="preserve">Prior </w:t>
            </w:r>
            <w:proofErr w:type="spellStart"/>
            <w:r w:rsidRPr="00A4630F">
              <w:rPr>
                <w:rFonts w:cs="Calibri Light"/>
                <w:szCs w:val="24"/>
              </w:rPr>
              <w:t>Authorizations</w:t>
            </w:r>
            <w:proofErr w:type="spellEnd"/>
            <w:r w:rsidRPr="00A4630F">
              <w:rPr>
                <w:rFonts w:cs="Calibri Light"/>
                <w:szCs w:val="24"/>
              </w:rPr>
              <w:t xml:space="preserve"> Management</w:t>
            </w:r>
          </w:p>
        </w:tc>
      </w:tr>
      <w:tr w:rsidR="003E1BD7" w14:paraId="5019B571"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838" w:type="dxa"/>
          </w:tcPr>
          <w:p w14:paraId="56AC6D5B" w14:textId="0B1DF982" w:rsidR="003E1BD7" w:rsidRPr="00B0275A" w:rsidRDefault="005E4FCB">
            <w:pPr>
              <w:rPr>
                <w:rFonts w:cs="Calibri Light"/>
                <w:b w:val="0"/>
              </w:rPr>
            </w:pPr>
            <w:r>
              <w:rPr>
                <w:rFonts w:cs="Calibri Light"/>
                <w:b w:val="0"/>
              </w:rPr>
              <w:t xml:space="preserve">1pm </w:t>
            </w:r>
            <w:r w:rsidR="00CA084A">
              <w:rPr>
                <w:rFonts w:cs="Calibri Light"/>
                <w:b w:val="0"/>
              </w:rPr>
              <w:t>- 4pm</w:t>
            </w:r>
          </w:p>
        </w:tc>
        <w:tc>
          <w:tcPr>
            <w:tcW w:w="2268" w:type="dxa"/>
          </w:tcPr>
          <w:p w14:paraId="2FEC148D" w14:textId="1B0A0840" w:rsidR="003E1BD7" w:rsidRPr="005F2935"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r>
              <w:rPr>
                <w:rFonts w:cs="Calibri Light"/>
                <w:szCs w:val="24"/>
              </w:rPr>
              <w:t>Fax SMS</w:t>
            </w:r>
          </w:p>
        </w:tc>
        <w:tc>
          <w:tcPr>
            <w:tcW w:w="2410" w:type="dxa"/>
          </w:tcPr>
          <w:p w14:paraId="0EDD2C8F" w14:textId="77777777" w:rsidR="003E1BD7" w:rsidRPr="001332E6"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p>
        </w:tc>
        <w:tc>
          <w:tcPr>
            <w:tcW w:w="2835" w:type="dxa"/>
          </w:tcPr>
          <w:p w14:paraId="56031A6D" w14:textId="77777777" w:rsidR="003E1BD7" w:rsidRPr="00A4630F" w:rsidRDefault="003E1BD7">
            <w:pPr>
              <w:cnfStyle w:val="000000100000" w:firstRow="0" w:lastRow="0" w:firstColumn="0" w:lastColumn="0" w:oddVBand="0" w:evenVBand="0" w:oddHBand="1" w:evenHBand="0" w:firstRowFirstColumn="0" w:firstRowLastColumn="0" w:lastRowFirstColumn="0" w:lastRowLastColumn="0"/>
              <w:rPr>
                <w:rFonts w:cs="Calibri Light"/>
                <w:szCs w:val="24"/>
              </w:rPr>
            </w:pPr>
          </w:p>
        </w:tc>
      </w:tr>
    </w:tbl>
    <w:p w14:paraId="69831B8B" w14:textId="39D8C94B" w:rsidR="00BE6A2F" w:rsidRDefault="48FE22FA" w:rsidP="65375AB6">
      <w:pPr>
        <w:pStyle w:val="Caption1"/>
      </w:pPr>
      <w:r>
        <w:t>Tabla 9: Calendario de Capacitaciones a Usuarios Estándar</w:t>
      </w:r>
    </w:p>
    <w:p w14:paraId="39684006" w14:textId="1295CF9B" w:rsidR="00BE6A2F" w:rsidRDefault="00BE6A2F" w:rsidP="00BE6A2F">
      <w:pPr>
        <w:rPr>
          <w:rFonts w:cs="Calibri Light"/>
        </w:rPr>
      </w:pPr>
    </w:p>
    <w:tbl>
      <w:tblPr>
        <w:tblStyle w:val="GridTable4-Accent5"/>
        <w:tblW w:w="9351" w:type="dxa"/>
        <w:tblLook w:val="04A0" w:firstRow="1" w:lastRow="0" w:firstColumn="1" w:lastColumn="0" w:noHBand="0" w:noVBand="1"/>
      </w:tblPr>
      <w:tblGrid>
        <w:gridCol w:w="2689"/>
        <w:gridCol w:w="3260"/>
        <w:gridCol w:w="3402"/>
      </w:tblGrid>
      <w:tr w:rsidR="00BE6A2F" w14:paraId="4413CC93" w14:textId="777777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51" w:type="dxa"/>
            <w:gridSpan w:val="3"/>
          </w:tcPr>
          <w:p w14:paraId="6F6D02DD" w14:textId="77777777" w:rsidR="00BE6A2F" w:rsidRDefault="00BE6A2F">
            <w:pPr>
              <w:jc w:val="center"/>
              <w:rPr>
                <w:rFonts w:cs="Calibri Light"/>
                <w:szCs w:val="24"/>
              </w:rPr>
            </w:pPr>
            <w:r w:rsidRPr="0038285F">
              <w:rPr>
                <w:rFonts w:cs="Calibri Light"/>
                <w:sz w:val="28"/>
                <w:szCs w:val="28"/>
              </w:rPr>
              <w:t>Calendario de Capacitaciones</w:t>
            </w:r>
            <w:r>
              <w:rPr>
                <w:rFonts w:cs="Calibri Light"/>
                <w:sz w:val="28"/>
                <w:szCs w:val="28"/>
              </w:rPr>
              <w:t xml:space="preserve"> Usuarios Técnico</w:t>
            </w:r>
          </w:p>
        </w:tc>
      </w:tr>
      <w:tr w:rsidR="00BE6A2F" w14:paraId="18DC9415" w14:textId="7777777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89" w:type="dxa"/>
          </w:tcPr>
          <w:p w14:paraId="469BF9A5" w14:textId="77777777" w:rsidR="00BE6A2F" w:rsidRDefault="00BE6A2F">
            <w:pPr>
              <w:rPr>
                <w:rFonts w:cs="Calibri Light"/>
                <w:szCs w:val="24"/>
              </w:rPr>
            </w:pPr>
          </w:p>
        </w:tc>
        <w:tc>
          <w:tcPr>
            <w:tcW w:w="3260" w:type="dxa"/>
          </w:tcPr>
          <w:p w14:paraId="68C50B67" w14:textId="77777777" w:rsidR="00BE6A2F" w:rsidRPr="008E169D"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8E169D">
              <w:rPr>
                <w:rFonts w:cs="Calibri Light"/>
                <w:b/>
                <w:szCs w:val="24"/>
              </w:rPr>
              <w:t>Jueves</w:t>
            </w:r>
          </w:p>
        </w:tc>
        <w:tc>
          <w:tcPr>
            <w:tcW w:w="3402" w:type="dxa"/>
          </w:tcPr>
          <w:p w14:paraId="6A534DCD" w14:textId="77777777" w:rsidR="00BE6A2F" w:rsidRPr="008E169D" w:rsidRDefault="00BE6A2F">
            <w:pPr>
              <w:jc w:val="center"/>
              <w:cnfStyle w:val="000000100000" w:firstRow="0" w:lastRow="0" w:firstColumn="0" w:lastColumn="0" w:oddVBand="0" w:evenVBand="0" w:oddHBand="1" w:evenHBand="0" w:firstRowFirstColumn="0" w:firstRowLastColumn="0" w:lastRowFirstColumn="0" w:lastRowLastColumn="0"/>
              <w:rPr>
                <w:rFonts w:cs="Calibri Light"/>
                <w:b/>
                <w:szCs w:val="24"/>
              </w:rPr>
            </w:pPr>
            <w:r w:rsidRPr="008E169D">
              <w:rPr>
                <w:rFonts w:cs="Calibri Light"/>
                <w:b/>
                <w:szCs w:val="24"/>
              </w:rPr>
              <w:t>Viernes</w:t>
            </w:r>
          </w:p>
        </w:tc>
      </w:tr>
      <w:tr w:rsidR="00BE6A2F" w14:paraId="41F1A92F" w14:textId="77777777">
        <w:trPr>
          <w:trHeight w:val="421"/>
        </w:trPr>
        <w:tc>
          <w:tcPr>
            <w:cnfStyle w:val="001000000000" w:firstRow="0" w:lastRow="0" w:firstColumn="1" w:lastColumn="0" w:oddVBand="0" w:evenVBand="0" w:oddHBand="0" w:evenHBand="0" w:firstRowFirstColumn="0" w:firstRowLastColumn="0" w:lastRowFirstColumn="0" w:lastRowLastColumn="0"/>
            <w:tcW w:w="2689" w:type="dxa"/>
          </w:tcPr>
          <w:p w14:paraId="61299E9A" w14:textId="77777777" w:rsidR="00BE6A2F" w:rsidRPr="00B0275A" w:rsidRDefault="00BE6A2F">
            <w:pPr>
              <w:rPr>
                <w:rFonts w:cs="Calibri Light"/>
                <w:b w:val="0"/>
                <w:szCs w:val="24"/>
              </w:rPr>
            </w:pPr>
            <w:r w:rsidRPr="00B0275A">
              <w:rPr>
                <w:rFonts w:cs="Calibri Light"/>
                <w:b w:val="0"/>
              </w:rPr>
              <w:t>8am-12pm</w:t>
            </w:r>
          </w:p>
        </w:tc>
        <w:tc>
          <w:tcPr>
            <w:tcW w:w="3260" w:type="dxa"/>
          </w:tcPr>
          <w:p w14:paraId="14B663E6" w14:textId="77777777" w:rsidR="00BE6A2F" w:rsidRDefault="00BE6A2F">
            <w:pPr>
              <w:cnfStyle w:val="000000000000" w:firstRow="0" w:lastRow="0" w:firstColumn="0" w:lastColumn="0" w:oddVBand="0" w:evenVBand="0" w:oddHBand="0" w:evenHBand="0" w:firstRowFirstColumn="0" w:firstRowLastColumn="0" w:lastRowFirstColumn="0" w:lastRowLastColumn="0"/>
              <w:rPr>
                <w:rFonts w:cs="Calibri Light"/>
                <w:szCs w:val="24"/>
              </w:rPr>
            </w:pPr>
            <w:r>
              <w:rPr>
                <w:rFonts w:cs="Calibri Light"/>
                <w:szCs w:val="24"/>
              </w:rPr>
              <w:t>Configuraciones</w:t>
            </w:r>
          </w:p>
        </w:tc>
        <w:tc>
          <w:tcPr>
            <w:tcW w:w="3402" w:type="dxa"/>
          </w:tcPr>
          <w:p w14:paraId="34231BE3" w14:textId="77777777" w:rsidR="00BE6A2F" w:rsidRDefault="00BE6A2F">
            <w:pPr>
              <w:cnfStyle w:val="000000000000" w:firstRow="0" w:lastRow="0" w:firstColumn="0" w:lastColumn="0" w:oddVBand="0" w:evenVBand="0" w:oddHBand="0" w:evenHBand="0" w:firstRowFirstColumn="0" w:firstRowLastColumn="0" w:lastRowFirstColumn="0" w:lastRowLastColumn="0"/>
              <w:rPr>
                <w:rFonts w:cs="Calibri Light"/>
                <w:szCs w:val="24"/>
              </w:rPr>
            </w:pPr>
            <w:r>
              <w:rPr>
                <w:rFonts w:cs="Calibri Light"/>
                <w:szCs w:val="24"/>
              </w:rPr>
              <w:t>Gestión</w:t>
            </w:r>
          </w:p>
        </w:tc>
      </w:tr>
    </w:tbl>
    <w:p w14:paraId="6EF4421E" w14:textId="2ED41836" w:rsidR="00BE6A2F" w:rsidRPr="00B2204E" w:rsidRDefault="00BE6A2F" w:rsidP="00E36D2A">
      <w:pPr>
        <w:pStyle w:val="Caption1"/>
      </w:pPr>
      <w:bookmarkStart w:id="54" w:name="_Toc136378524"/>
      <w:r w:rsidRPr="00E36D2A">
        <w:t xml:space="preserve">Tabla </w:t>
      </w:r>
      <w:r w:rsidRPr="00E36D2A">
        <w:fldChar w:fldCharType="begin"/>
      </w:r>
      <w:r w:rsidRPr="00E36D2A">
        <w:instrText xml:space="preserve"> SEQ Tabla \* ARABIC </w:instrText>
      </w:r>
      <w:r w:rsidRPr="00E36D2A">
        <w:fldChar w:fldCharType="separate"/>
      </w:r>
      <w:r w:rsidR="00B43B19">
        <w:rPr>
          <w:noProof/>
        </w:rPr>
        <w:t>7</w:t>
      </w:r>
      <w:r w:rsidRPr="00E36D2A">
        <w:fldChar w:fldCharType="end"/>
      </w:r>
      <w:r w:rsidRPr="00E36D2A">
        <w:t>: Calendario de Capacitaciones</w:t>
      </w:r>
      <w:bookmarkEnd w:id="54"/>
      <w:r w:rsidR="7C9A2F00">
        <w:t xml:space="preserve"> a Usuarios Técnicos</w:t>
      </w:r>
    </w:p>
    <w:p w14:paraId="2B997522" w14:textId="77777777" w:rsidR="00BE6A2F" w:rsidRDefault="00BE6A2F" w:rsidP="00BE6A2F">
      <w:pPr>
        <w:rPr>
          <w:rFonts w:cs="Calibri Light"/>
          <w:szCs w:val="24"/>
        </w:rPr>
      </w:pPr>
    </w:p>
    <w:p w14:paraId="4B1B4B6C" w14:textId="77777777" w:rsidR="00BE6A2F" w:rsidRDefault="00BE6A2F" w:rsidP="002F3FF2">
      <w:pPr>
        <w:pStyle w:val="paragraph"/>
        <w:spacing w:before="0" w:beforeAutospacing="0" w:after="0" w:afterAutospacing="0"/>
        <w:textAlignment w:val="baseline"/>
        <w:rPr>
          <w:rStyle w:val="eop"/>
          <w:rFonts w:ascii="Calibri" w:hAnsi="Calibri" w:cs="Calibri"/>
          <w:sz w:val="22"/>
          <w:szCs w:val="22"/>
        </w:rPr>
      </w:pPr>
    </w:p>
    <w:p w14:paraId="53EC3B9B" w14:textId="77777777" w:rsidR="006A2E3C" w:rsidRDefault="006A2E3C" w:rsidP="002F3FF2">
      <w:pPr>
        <w:pStyle w:val="paragraph"/>
        <w:spacing w:before="0" w:beforeAutospacing="0" w:after="0" w:afterAutospacing="0"/>
        <w:textAlignment w:val="baseline"/>
        <w:rPr>
          <w:rFonts w:ascii="Segoe UI" w:hAnsi="Segoe UI" w:cs="Segoe UI"/>
          <w:sz w:val="18"/>
          <w:szCs w:val="18"/>
        </w:rPr>
      </w:pPr>
    </w:p>
    <w:p w14:paraId="62B25FCB" w14:textId="77777777" w:rsidR="00B2204E" w:rsidRDefault="00B2204E">
      <w:pPr>
        <w:rPr>
          <w:rStyle w:val="normaltextrun"/>
          <w:rFonts w:ascii="Calibri Light" w:eastAsia="Times New Roman" w:hAnsi="Calibri Light" w:cs="Calibri Light"/>
          <w:color w:val="2E74B5"/>
          <w:sz w:val="26"/>
          <w:szCs w:val="26"/>
          <w:lang w:eastAsia="es-PA"/>
        </w:rPr>
      </w:pPr>
      <w:r>
        <w:rPr>
          <w:rStyle w:val="normaltextrun"/>
          <w:rFonts w:ascii="Calibri Light" w:hAnsi="Calibri Light" w:cs="Calibri Light"/>
          <w:color w:val="2E74B5"/>
          <w:sz w:val="26"/>
          <w:szCs w:val="26"/>
        </w:rPr>
        <w:br w:type="page"/>
      </w:r>
    </w:p>
    <w:p w14:paraId="4A034D1C" w14:textId="77777777" w:rsidR="002F3FF2" w:rsidRDefault="002F3FF2" w:rsidP="44B7667A">
      <w:pPr>
        <w:pStyle w:val="Heading4"/>
        <w:rPr>
          <w:rFonts w:ascii="Segoe UI" w:hAnsi="Segoe UI" w:cs="Segoe UI"/>
          <w:color w:val="2E74B5"/>
          <w:sz w:val="18"/>
          <w:szCs w:val="18"/>
        </w:rPr>
      </w:pPr>
      <w:r>
        <w:lastRenderedPageBreak/>
        <w:t xml:space="preserve">3.5.1. Soporte a la </w:t>
      </w:r>
      <w:r w:rsidRPr="036054D4">
        <w:rPr>
          <w:rStyle w:val="normaltextrun"/>
          <w:rFonts w:ascii="Calibri Light" w:hAnsi="Calibri Light" w:cs="Calibri Light"/>
          <w:sz w:val="26"/>
          <w:szCs w:val="26"/>
        </w:rPr>
        <w:t>Operación</w:t>
      </w:r>
      <w:r w:rsidRPr="036054D4">
        <w:rPr>
          <w:rStyle w:val="eop"/>
          <w:rFonts w:ascii="Calibri Light" w:hAnsi="Calibri Light" w:cs="Calibri Light"/>
          <w:sz w:val="26"/>
          <w:szCs w:val="26"/>
        </w:rPr>
        <w:t> </w:t>
      </w:r>
    </w:p>
    <w:p w14:paraId="4E4D0F62" w14:textId="579B491F" w:rsidR="036054D4" w:rsidRDefault="036054D4" w:rsidP="036054D4">
      <w:pPr>
        <w:pStyle w:val="paragraph"/>
        <w:spacing w:before="0" w:beforeAutospacing="0" w:after="0" w:afterAutospacing="0"/>
        <w:rPr>
          <w:rStyle w:val="eop"/>
          <w:rFonts w:ascii="Calibri Light" w:hAnsi="Calibri Light" w:cs="Calibri Light"/>
          <w:color w:val="2E74B5" w:themeColor="accent1" w:themeShade="BF"/>
          <w:sz w:val="26"/>
          <w:szCs w:val="26"/>
        </w:rPr>
      </w:pPr>
    </w:p>
    <w:p w14:paraId="454A19AD" w14:textId="03EC13C7" w:rsidR="00530FD6" w:rsidRDefault="4148306F" w:rsidP="00530FD6">
      <w:pPr>
        <w:rPr>
          <w:rFonts w:cs="Calibri Light"/>
        </w:rPr>
      </w:pPr>
      <w:r w:rsidRPr="46DE064D">
        <w:rPr>
          <w:rFonts w:cs="Calibri Light"/>
        </w:rPr>
        <w:t xml:space="preserve">Puede involucrar diversas tareas para garantizar el correcto funcionamiento y uso eficiente del sistema. </w:t>
      </w:r>
      <w:r w:rsidR="00530FD6" w:rsidRPr="46DE064D">
        <w:rPr>
          <w:rFonts w:cs="Calibri Light"/>
        </w:rPr>
        <w:t xml:space="preserve">Plantea todas las partes configuradas dentro de OpenEMR, </w:t>
      </w:r>
      <w:r w:rsidR="2AC585A8" w:rsidRPr="46DE064D">
        <w:rPr>
          <w:rFonts w:cs="Calibri Light"/>
        </w:rPr>
        <w:t>esto incluye la configuración de los requisitos de hardware y software</w:t>
      </w:r>
      <w:r w:rsidR="077AFF85" w:rsidRPr="46DE064D">
        <w:rPr>
          <w:rFonts w:cs="Calibri Light"/>
        </w:rPr>
        <w:t>. Se</w:t>
      </w:r>
      <w:r w:rsidR="00530FD6" w:rsidRPr="46DE064D">
        <w:rPr>
          <w:rFonts w:cs="Calibri Light"/>
        </w:rPr>
        <w:t xml:space="preserve"> realiza la personalización de OpenEMR tanto a nivel del servidor como a nivel de base de datos, y a nivel de cliente, en este punto se presenta la configuración y será puesta al productivo por primera vez.</w:t>
      </w:r>
    </w:p>
    <w:p w14:paraId="46C7D731" w14:textId="77777777" w:rsidR="00530FD6" w:rsidRDefault="00530FD6" w:rsidP="00530FD6">
      <w:pPr>
        <w:rPr>
          <w:rFonts w:cs="Calibri Light"/>
          <w:szCs w:val="24"/>
        </w:rPr>
      </w:pPr>
      <w:r>
        <w:rPr>
          <w:rFonts w:cs="Calibri Light"/>
          <w:szCs w:val="24"/>
        </w:rPr>
        <w:t>Habrá un canal o medio para atender solicitudes de los usuarios tanto estándar como técnicos, estas solicitudes van a empezar a atenderse en menos de 24 horas como máximo.</w:t>
      </w:r>
    </w:p>
    <w:p w14:paraId="7594CC5F" w14:textId="6C5C57BB" w:rsidR="006A2E3C" w:rsidRPr="00B2204E" w:rsidRDefault="00530FD6" w:rsidP="036054D4">
      <w:pPr>
        <w:rPr>
          <w:rFonts w:cs="Calibri Light"/>
        </w:rPr>
      </w:pPr>
      <w:r w:rsidRPr="036054D4">
        <w:rPr>
          <w:rFonts w:cs="Calibri Light"/>
        </w:rPr>
        <w:t xml:space="preserve">Además, se podrá cuadrar reuniones entre 3 a 5 </w:t>
      </w:r>
      <w:r w:rsidR="00A17D1B" w:rsidRPr="036054D4">
        <w:rPr>
          <w:rFonts w:cs="Calibri Light"/>
        </w:rPr>
        <w:t>días</w:t>
      </w:r>
      <w:r w:rsidRPr="036054D4">
        <w:rPr>
          <w:rFonts w:cs="Calibri Light"/>
        </w:rPr>
        <w:t xml:space="preserve"> de anticipación si la </w:t>
      </w:r>
      <w:r w:rsidR="44844D78" w:rsidRPr="036054D4">
        <w:rPr>
          <w:rFonts w:cs="Calibri Light"/>
        </w:rPr>
        <w:t>solicitud</w:t>
      </w:r>
      <w:r w:rsidRPr="036054D4">
        <w:rPr>
          <w:rFonts w:cs="Calibri Light"/>
        </w:rPr>
        <w:t xml:space="preserve"> es muy compleja, no se entiendo o el usuario lo desea.</w:t>
      </w:r>
    </w:p>
    <w:p w14:paraId="1DFC00E8" w14:textId="1D58C0C1" w:rsidR="002F3FF2" w:rsidRDefault="002F3FF2" w:rsidP="44B7667A">
      <w:pPr>
        <w:pStyle w:val="Heading4"/>
        <w:rPr>
          <w:rStyle w:val="eop"/>
          <w:rFonts w:ascii="Calibri Light" w:hAnsi="Calibri Light" w:cs="Calibri Light"/>
          <w:sz w:val="26"/>
          <w:szCs w:val="26"/>
          <w:lang w:val="es-US"/>
        </w:rPr>
      </w:pPr>
      <w:r>
        <w:t>3.5.2</w:t>
      </w:r>
      <w:r w:rsidRPr="46DE064D">
        <w:rPr>
          <w:rStyle w:val="normaltextrun"/>
          <w:rFonts w:ascii="Calibri Light" w:hAnsi="Calibri Light" w:cs="Calibri Light"/>
          <w:sz w:val="26"/>
          <w:szCs w:val="26"/>
          <w:lang w:val="es-US"/>
        </w:rPr>
        <w:t>. Estabilización del Sistema</w:t>
      </w:r>
      <w:r w:rsidRPr="46DE064D">
        <w:rPr>
          <w:rStyle w:val="eop"/>
          <w:rFonts w:ascii="Calibri Light" w:hAnsi="Calibri Light" w:cs="Calibri Light"/>
          <w:sz w:val="26"/>
          <w:szCs w:val="26"/>
          <w:lang w:val="es-US"/>
        </w:rPr>
        <w:t> </w:t>
      </w:r>
    </w:p>
    <w:p w14:paraId="3E49FD8B" w14:textId="323D3898" w:rsidR="0018517E" w:rsidRDefault="0018517E" w:rsidP="46DE064D">
      <w:pPr>
        <w:pStyle w:val="paragraph"/>
        <w:spacing w:before="0" w:beforeAutospacing="0" w:after="0" w:afterAutospacing="0"/>
        <w:rPr>
          <w:rStyle w:val="eop"/>
          <w:rFonts w:ascii="Calibri Light" w:hAnsi="Calibri Light" w:cs="Calibri Light"/>
          <w:color w:val="2E74B5" w:themeColor="accent1" w:themeShade="BF"/>
          <w:sz w:val="26"/>
          <w:szCs w:val="26"/>
          <w:lang w:val="es-US"/>
        </w:rPr>
      </w:pPr>
    </w:p>
    <w:p w14:paraId="5669E512" w14:textId="01E30521" w:rsidR="0018517E" w:rsidRDefault="759B8716" w:rsidP="46DE064D">
      <w:pPr>
        <w:pStyle w:val="paragraph"/>
        <w:spacing w:before="0" w:beforeAutospacing="0" w:after="0" w:afterAutospacing="0"/>
        <w:rPr>
          <w:rStyle w:val="eop"/>
          <w:rFonts w:ascii="Calibri" w:hAnsi="Calibri" w:cs="Calibri"/>
          <w:sz w:val="22"/>
          <w:szCs w:val="22"/>
          <w:lang w:val="es-ES"/>
        </w:rPr>
      </w:pPr>
      <w:r w:rsidRPr="46DE064D">
        <w:rPr>
          <w:rStyle w:val="eop"/>
          <w:rFonts w:ascii="Calibri" w:hAnsi="Calibri" w:cs="Calibri"/>
          <w:sz w:val="22"/>
          <w:szCs w:val="22"/>
          <w:lang w:val="es-ES"/>
        </w:rPr>
        <w:t>La estabilización del sistema con OpenEMR implica tomar medidas para asegurar su rendimiento, confiabilidad y disponibilidad continua.</w:t>
      </w:r>
      <w:r w:rsidRPr="46DE064D">
        <w:rPr>
          <w:rStyle w:val="normaltextrun"/>
          <w:rFonts w:ascii="Calibri" w:hAnsi="Calibri" w:cs="Calibri"/>
          <w:sz w:val="22"/>
          <w:szCs w:val="22"/>
          <w:lang w:val="es-ES"/>
        </w:rPr>
        <w:t xml:space="preserve"> </w:t>
      </w:r>
      <w:r w:rsidR="002F3FF2" w:rsidRPr="46DE064D">
        <w:rPr>
          <w:rStyle w:val="normaltextrun"/>
          <w:rFonts w:ascii="Calibri" w:hAnsi="Calibri" w:cs="Calibri"/>
          <w:sz w:val="22"/>
          <w:szCs w:val="22"/>
          <w:lang w:val="es-ES"/>
        </w:rPr>
        <w:t xml:space="preserve">Se trata del producto puesto en marcha, se detalla la estabilización de módulos utilizados para el funcionamiento de </w:t>
      </w:r>
      <w:r w:rsidR="00AE56EC" w:rsidRPr="46DE064D">
        <w:rPr>
          <w:rStyle w:val="normaltextrun"/>
          <w:rFonts w:ascii="Calibri" w:hAnsi="Calibri" w:cs="Calibri"/>
          <w:sz w:val="22"/>
          <w:szCs w:val="22"/>
          <w:lang w:val="es-ES"/>
        </w:rPr>
        <w:t>OpenEMR</w:t>
      </w:r>
      <w:r w:rsidR="002F3FF2" w:rsidRPr="46DE064D">
        <w:rPr>
          <w:rStyle w:val="normaltextrun"/>
          <w:rFonts w:ascii="Calibri" w:hAnsi="Calibri" w:cs="Calibri"/>
          <w:sz w:val="22"/>
          <w:szCs w:val="22"/>
          <w:lang w:val="es-ES"/>
        </w:rPr>
        <w:t xml:space="preserve"> en la empresa, también la detalla la estabilización de la base de datos, se obtiene un detalle de cada módulo y también de la base de datos.</w:t>
      </w:r>
      <w:r w:rsidR="002F3FF2" w:rsidRPr="46DE064D">
        <w:rPr>
          <w:rStyle w:val="eop"/>
          <w:rFonts w:ascii="Calibri" w:hAnsi="Calibri" w:cs="Calibri"/>
          <w:sz w:val="22"/>
          <w:szCs w:val="22"/>
          <w:lang w:val="es-ES"/>
        </w:rPr>
        <w:t> </w:t>
      </w:r>
    </w:p>
    <w:p w14:paraId="07243D87" w14:textId="22F4BBA5" w:rsidR="006E54E5" w:rsidRPr="00B2204E" w:rsidRDefault="006E54E5" w:rsidP="006E54E5">
      <w:pPr>
        <w:rPr>
          <w:rFonts w:cs="Calibri Light"/>
          <w:szCs w:val="24"/>
        </w:rPr>
      </w:pPr>
      <w:r>
        <w:rPr>
          <w:rFonts w:cs="Calibri Light"/>
          <w:szCs w:val="24"/>
        </w:rPr>
        <w:t>Además, se adaptará la base de datos predeterminada de Open con las tablas y atributos necesarios según los requerimientos o necesidades de la empresa.</w:t>
      </w:r>
    </w:p>
    <w:p w14:paraId="2F987744" w14:textId="77777777" w:rsidR="006E54E5" w:rsidRPr="00114553" w:rsidRDefault="006E54E5"/>
    <w:p w14:paraId="5E1619E8" w14:textId="5F1081A5" w:rsidR="00CF3D0A" w:rsidRPr="00114553" w:rsidRDefault="00CF3D0A">
      <w:pPr>
        <w:rPr>
          <w:color w:val="FF0000"/>
        </w:rPr>
      </w:pPr>
      <w:r w:rsidRPr="00114553">
        <w:rPr>
          <w:color w:val="FF0000"/>
        </w:rPr>
        <w:br w:type="page"/>
      </w:r>
    </w:p>
    <w:p w14:paraId="0B2F37D5" w14:textId="12D1DEDE" w:rsidR="007A743C" w:rsidRPr="00114553" w:rsidRDefault="007A743C" w:rsidP="007A743C">
      <w:pPr>
        <w:pStyle w:val="Heading1"/>
      </w:pPr>
      <w:bookmarkStart w:id="55" w:name="_Toc1922046322"/>
      <w:r w:rsidRPr="00114553">
        <w:lastRenderedPageBreak/>
        <w:t>Capítulo I</w:t>
      </w:r>
      <w:r>
        <w:t>II</w:t>
      </w:r>
      <w:r w:rsidRPr="00114553">
        <w:t xml:space="preserve">: </w:t>
      </w:r>
      <w:r>
        <w:t>Resultado</w:t>
      </w:r>
    </w:p>
    <w:p w14:paraId="2D7DADC9" w14:textId="45551A2F" w:rsidR="007A743C" w:rsidRPr="00114553" w:rsidRDefault="007A743C" w:rsidP="007A743C">
      <w:pPr>
        <w:rPr>
          <w:color w:val="FF0000"/>
        </w:rPr>
      </w:pPr>
      <w:r>
        <w:rPr>
          <w:color w:val="FF0000"/>
        </w:rPr>
        <w:t>Resultados de la implementación</w:t>
      </w:r>
    </w:p>
    <w:p w14:paraId="4980D5D4" w14:textId="77777777" w:rsidR="007A743C" w:rsidRPr="00114553" w:rsidRDefault="007A743C" w:rsidP="007A743C">
      <w:pPr>
        <w:rPr>
          <w:color w:val="FF0000"/>
        </w:rPr>
      </w:pPr>
      <w:r w:rsidRPr="00114553">
        <w:rPr>
          <w:color w:val="FF0000"/>
        </w:rPr>
        <w:br w:type="page"/>
      </w:r>
    </w:p>
    <w:p w14:paraId="10ECB96B" w14:textId="598FD34F" w:rsidR="00CF3D0A" w:rsidRPr="00114553" w:rsidRDefault="00CF3D0A" w:rsidP="00CF3D0A">
      <w:pPr>
        <w:pStyle w:val="Heading1"/>
      </w:pPr>
      <w:r w:rsidRPr="00114553">
        <w:lastRenderedPageBreak/>
        <w:t>Capítulo IV: Conclusiones</w:t>
      </w:r>
      <w:bookmarkEnd w:id="55"/>
    </w:p>
    <w:p w14:paraId="24C01A2B" w14:textId="20F18599" w:rsidR="003F4F05" w:rsidRPr="00114553" w:rsidRDefault="00CF3D0A" w:rsidP="00CF3D0A">
      <w:pPr>
        <w:rPr>
          <w:color w:val="FF0000"/>
        </w:rPr>
      </w:pPr>
      <w:r w:rsidRPr="00114553">
        <w:rPr>
          <w:color w:val="FF0000"/>
        </w:rPr>
        <w:t>Sus conclusiones del proyecto</w:t>
      </w:r>
    </w:p>
    <w:p w14:paraId="6C9F0948" w14:textId="2C341308" w:rsidR="001B7E39" w:rsidRPr="00114553" w:rsidRDefault="001B7E39">
      <w:pPr>
        <w:rPr>
          <w:color w:val="FF0000"/>
        </w:rPr>
      </w:pPr>
      <w:r w:rsidRPr="00114553">
        <w:rPr>
          <w:color w:val="FF0000"/>
        </w:rPr>
        <w:br w:type="page"/>
      </w:r>
    </w:p>
    <w:p w14:paraId="5729CCC0" w14:textId="2AE6EEAE" w:rsidR="001B7E39" w:rsidRPr="00114553" w:rsidRDefault="001B7E39" w:rsidP="001B7E39">
      <w:pPr>
        <w:pStyle w:val="Heading1"/>
      </w:pPr>
      <w:bookmarkStart w:id="56" w:name="_Toc1147234102"/>
      <w:r w:rsidRPr="00114553">
        <w:lastRenderedPageBreak/>
        <w:t>Capítulo V: Referencias bibliográficas</w:t>
      </w:r>
      <w:bookmarkEnd w:id="56"/>
    </w:p>
    <w:p w14:paraId="64CAE7C1" w14:textId="195D642D" w:rsidR="001B7E39" w:rsidRPr="00114553" w:rsidRDefault="001B7E39" w:rsidP="001B7E39">
      <w:pPr>
        <w:rPr>
          <w:color w:val="FF0000"/>
        </w:rPr>
      </w:pPr>
      <w:r w:rsidRPr="00114553">
        <w:rPr>
          <w:color w:val="FF0000"/>
        </w:rPr>
        <w:t>Utilizar el formato APA para documentar sus referencias bibliográficas.</w:t>
      </w:r>
    </w:p>
    <w:sdt>
      <w:sdtPr>
        <w:rPr>
          <w:rFonts w:asciiTheme="minorHAnsi" w:eastAsiaTheme="minorHAnsi" w:hAnsiTheme="minorHAnsi" w:cstheme="minorBidi"/>
          <w:color w:val="auto"/>
          <w:sz w:val="22"/>
          <w:szCs w:val="22"/>
          <w:lang w:val="es-ES"/>
        </w:rPr>
        <w:id w:val="1448816539"/>
        <w:docPartObj>
          <w:docPartGallery w:val="Bibliographies"/>
          <w:docPartUnique/>
        </w:docPartObj>
      </w:sdtPr>
      <w:sdtEndPr>
        <w:rPr>
          <w:lang w:val="es-PA"/>
        </w:rPr>
      </w:sdtEndPr>
      <w:sdtContent>
        <w:p w14:paraId="0140703F" w14:textId="763E2796" w:rsidR="00BE3599" w:rsidRDefault="00BE3599">
          <w:pPr>
            <w:pStyle w:val="Heading1"/>
          </w:pPr>
        </w:p>
        <w:sdt>
          <w:sdtPr>
            <w:id w:val="111145805"/>
            <w:bibliography/>
          </w:sdtPr>
          <w:sdtContent>
            <w:p w14:paraId="0799BD1F" w14:textId="77777777" w:rsidR="003F6609" w:rsidRDefault="00BE3599">
              <w:pPr>
                <w:pStyle w:val="Bibliography"/>
                <w:ind w:left="720" w:hanging="720"/>
                <w:rPr>
                  <w:noProof/>
                  <w:sz w:val="24"/>
                  <w:szCs w:val="24"/>
                </w:rPr>
              </w:pPr>
              <w:r>
                <w:fldChar w:fldCharType="begin"/>
              </w:r>
              <w:r w:rsidRPr="00C212A4">
                <w:rPr>
                  <w:lang w:val="en-US"/>
                </w:rPr>
                <w:instrText>BIBLIOGRAPHY</w:instrText>
              </w:r>
              <w:r>
                <w:fldChar w:fldCharType="separate"/>
              </w:r>
              <w:r w:rsidRPr="00C212A4">
                <w:rPr>
                  <w:noProof/>
                  <w:lang w:val="en-US"/>
                </w:rPr>
                <w:t xml:space="preserve">OpenEMR. (s.f.). </w:t>
              </w:r>
              <w:r w:rsidRPr="00C212A4">
                <w:rPr>
                  <w:i/>
                  <w:iCs/>
                  <w:noProof/>
                  <w:lang w:val="en-US"/>
                </w:rPr>
                <w:t>OpenEMR Modules</w:t>
              </w:r>
              <w:r w:rsidRPr="00C212A4">
                <w:rPr>
                  <w:noProof/>
                  <w:lang w:val="en-US"/>
                </w:rPr>
                <w:t xml:space="preserve">. </w:t>
              </w:r>
              <w:r>
                <w:rPr>
                  <w:noProof/>
                </w:rPr>
                <w:t>Obtenido de www.open-emr.org: https://www.open-emr.org/modules/</w:t>
              </w:r>
            </w:p>
            <w:p w14:paraId="2FF9015D" w14:textId="77777777" w:rsidR="003F6609" w:rsidRDefault="00583809">
              <w:pPr>
                <w:pStyle w:val="Bibliography"/>
                <w:ind w:left="720" w:hanging="720"/>
                <w:rPr>
                  <w:noProof/>
                </w:rPr>
              </w:pPr>
              <w:r>
                <w:rPr>
                  <w:noProof/>
                </w:rPr>
                <w:t xml:space="preserve">OpenEMR. . (s.f.). </w:t>
              </w:r>
              <w:r>
                <w:rPr>
                  <w:i/>
                  <w:iCs/>
                  <w:noProof/>
                </w:rPr>
                <w:t>OpenEMR</w:t>
              </w:r>
              <w:r>
                <w:rPr>
                  <w:noProof/>
                </w:rPr>
                <w:t>. Obtenido de OpenEMR: https://www.open-emr.org/</w:t>
              </w:r>
            </w:p>
            <w:p w14:paraId="7EB621FA" w14:textId="77777777" w:rsidR="003F6609" w:rsidRDefault="00583809">
              <w:pPr>
                <w:pStyle w:val="Bibliography"/>
                <w:ind w:left="720" w:hanging="720"/>
                <w:rPr>
                  <w:noProof/>
                </w:rPr>
              </w:pPr>
              <w:r>
                <w:rPr>
                  <w:noProof/>
                </w:rPr>
                <w:t>Prensa.com. (16 de 07 de 2018). La inversión en salud de Panamá está lejos de los estándares internacionales. Panamá, Panamá, Panamá.</w:t>
              </w:r>
            </w:p>
            <w:p w14:paraId="2C4261D1" w14:textId="77777777" w:rsidR="003F6609" w:rsidRDefault="00583809">
              <w:pPr>
                <w:pStyle w:val="Bibliography"/>
                <w:ind w:left="720" w:hanging="720"/>
                <w:rPr>
                  <w:noProof/>
                </w:rPr>
              </w:pPr>
              <w:r>
                <w:rPr>
                  <w:noProof/>
                </w:rPr>
                <w:t xml:space="preserve">Ramirez, P. (6 de junio de 2018). </w:t>
              </w:r>
              <w:r>
                <w:rPr>
                  <w:i/>
                  <w:iCs/>
                  <w:noProof/>
                </w:rPr>
                <w:t>la guia de oriente.</w:t>
              </w:r>
              <w:r>
                <w:rPr>
                  <w:noProof/>
                </w:rPr>
                <w:t xml:space="preserve"> Obtenido de www.laguia.com</w:t>
              </w:r>
            </w:p>
            <w:p w14:paraId="201EE3E0" w14:textId="7D53C09F" w:rsidR="00BE3599" w:rsidRDefault="00BE3599" w:rsidP="00177059">
              <w:r>
                <w:rPr>
                  <w:b/>
                  <w:bCs/>
                </w:rPr>
                <w:fldChar w:fldCharType="end"/>
              </w:r>
              <w:r w:rsidR="00E15DD1">
                <w:t>Javier Cabo Salvador</w:t>
              </w:r>
              <w:r w:rsidR="00E27339" w:rsidRPr="00E27339">
                <w:t xml:space="preserve"> (s.f.). </w:t>
              </w:r>
              <w:r w:rsidR="00E15DD1" w:rsidRPr="00E15DD1">
                <w:t>9. Gestión por</w:t>
              </w:r>
              <w:r w:rsidR="00E27339" w:rsidRPr="00E27339">
                <w:t xml:space="preserve"> procesos. </w:t>
              </w:r>
              <w:r w:rsidR="00EC3E95">
                <w:t xml:space="preserve">Obtenido </w:t>
              </w:r>
              <w:r w:rsidR="00E27339" w:rsidRPr="00E27339">
                <w:t xml:space="preserve">de </w:t>
              </w:r>
              <w:r w:rsidR="00B63057" w:rsidRPr="00B63057">
                <w:t>https://www.gestion-sanitaria.com/9-gestion-procesos.html</w:t>
              </w:r>
            </w:p>
          </w:sdtContent>
        </w:sdt>
      </w:sdtContent>
    </w:sdt>
    <w:p w14:paraId="2ED8C2AE" w14:textId="724D9A98" w:rsidR="00393514" w:rsidRPr="00114553" w:rsidRDefault="00393514" w:rsidP="001B7E39">
      <w:pPr>
        <w:rPr>
          <w:color w:val="FF0000"/>
        </w:rPr>
      </w:pPr>
    </w:p>
    <w:p w14:paraId="2630B4DA" w14:textId="4359D5B4" w:rsidR="00393514" w:rsidRPr="00114553" w:rsidRDefault="00393514">
      <w:pPr>
        <w:rPr>
          <w:color w:val="FF0000"/>
        </w:rPr>
      </w:pPr>
    </w:p>
    <w:sectPr w:rsidR="00393514" w:rsidRPr="0011455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3D5B2" w14:textId="77777777" w:rsidR="001C03D7" w:rsidRDefault="001C03D7" w:rsidP="00F3407F">
      <w:pPr>
        <w:spacing w:after="0" w:line="240" w:lineRule="auto"/>
      </w:pPr>
      <w:r>
        <w:separator/>
      </w:r>
    </w:p>
  </w:endnote>
  <w:endnote w:type="continuationSeparator" w:id="0">
    <w:p w14:paraId="5F936EB4" w14:textId="77777777" w:rsidR="001C03D7" w:rsidRDefault="001C03D7" w:rsidP="00F3407F">
      <w:pPr>
        <w:spacing w:after="0" w:line="240" w:lineRule="auto"/>
      </w:pPr>
      <w:r>
        <w:continuationSeparator/>
      </w:r>
    </w:p>
  </w:endnote>
  <w:endnote w:type="continuationNotice" w:id="1">
    <w:p w14:paraId="5B6E5936" w14:textId="77777777" w:rsidR="001C03D7" w:rsidRDefault="001C0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663937"/>
      <w:docPartObj>
        <w:docPartGallery w:val="Page Numbers (Bottom of Page)"/>
        <w:docPartUnique/>
      </w:docPartObj>
    </w:sdtPr>
    <w:sdtContent>
      <w:p w14:paraId="21689AFA" w14:textId="633749AE" w:rsidR="00CC39AF" w:rsidRDefault="00CC39AF" w:rsidP="00EB31B4">
        <w:pPr>
          <w:pStyle w:val="Footer"/>
          <w:jc w:val="right"/>
        </w:pPr>
        <w:r>
          <w:fldChar w:fldCharType="begin"/>
        </w:r>
        <w:r>
          <w:instrText>PAGE   \* MERGEFORMAT</w:instrText>
        </w:r>
        <w:r>
          <w:fldChar w:fldCharType="separate"/>
        </w:r>
        <w:r w:rsidRPr="00F81DBF">
          <w:rPr>
            <w:noProof/>
            <w:lang w:val="es-ES"/>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7E86F" w14:textId="77777777" w:rsidR="001C03D7" w:rsidRDefault="001C03D7" w:rsidP="00F3407F">
      <w:pPr>
        <w:spacing w:after="0" w:line="240" w:lineRule="auto"/>
      </w:pPr>
      <w:r>
        <w:separator/>
      </w:r>
    </w:p>
  </w:footnote>
  <w:footnote w:type="continuationSeparator" w:id="0">
    <w:p w14:paraId="13FAA824" w14:textId="77777777" w:rsidR="001C03D7" w:rsidRDefault="001C03D7" w:rsidP="00F3407F">
      <w:pPr>
        <w:spacing w:after="0" w:line="240" w:lineRule="auto"/>
      </w:pPr>
      <w:r>
        <w:continuationSeparator/>
      </w:r>
    </w:p>
  </w:footnote>
  <w:footnote w:type="continuationNotice" w:id="1">
    <w:p w14:paraId="37654A63" w14:textId="77777777" w:rsidR="001C03D7" w:rsidRDefault="001C03D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rslC4prg" int2:invalidationBookmarkName="" int2:hashCode="kQz3y1axk9ePzh" int2:id="N5s8cZkI">
      <int2:state int2:value="Rejected" int2:type="WordDesignerDefaultAnnotation"/>
    </int2:bookmark>
    <int2:bookmark int2:bookmarkName="_Int_zm6vBNHh" int2:invalidationBookmarkName="" int2:hashCode="1SB/gbZYLAqYWi" int2:id="dCdpVBOO">
      <int2:state int2:value="Rejected" int2:type="WordDesignerDefaultAnnotation"/>
    </int2:bookmark>
    <int2:bookmark int2:bookmarkName="_Int_yyjAuzRK" int2:invalidationBookmarkName="" int2:hashCode="PCPhHLXr9ierH5" int2:id="oYdCUPcM">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237D"/>
    <w:multiLevelType w:val="hybridMultilevel"/>
    <w:tmpl w:val="FFFFFFFF"/>
    <w:lvl w:ilvl="0" w:tplc="0C347012">
      <w:start w:val="1"/>
      <w:numFmt w:val="bullet"/>
      <w:lvlText w:val=""/>
      <w:lvlJc w:val="left"/>
      <w:pPr>
        <w:ind w:left="720" w:hanging="360"/>
      </w:pPr>
      <w:rPr>
        <w:rFonts w:ascii="Symbol" w:hAnsi="Symbol" w:hint="default"/>
      </w:rPr>
    </w:lvl>
    <w:lvl w:ilvl="1" w:tplc="DFE04782">
      <w:start w:val="1"/>
      <w:numFmt w:val="bullet"/>
      <w:lvlText w:val="o"/>
      <w:lvlJc w:val="left"/>
      <w:pPr>
        <w:ind w:left="1440" w:hanging="360"/>
      </w:pPr>
      <w:rPr>
        <w:rFonts w:ascii="Courier New" w:hAnsi="Courier New" w:hint="default"/>
      </w:rPr>
    </w:lvl>
    <w:lvl w:ilvl="2" w:tplc="9354A7F6">
      <w:start w:val="1"/>
      <w:numFmt w:val="bullet"/>
      <w:lvlText w:val=""/>
      <w:lvlJc w:val="left"/>
      <w:pPr>
        <w:ind w:left="2160" w:hanging="360"/>
      </w:pPr>
      <w:rPr>
        <w:rFonts w:ascii="Wingdings" w:hAnsi="Wingdings" w:hint="default"/>
      </w:rPr>
    </w:lvl>
    <w:lvl w:ilvl="3" w:tplc="2B0CEFF0">
      <w:start w:val="1"/>
      <w:numFmt w:val="bullet"/>
      <w:lvlText w:val=""/>
      <w:lvlJc w:val="left"/>
      <w:pPr>
        <w:ind w:left="2880" w:hanging="360"/>
      </w:pPr>
      <w:rPr>
        <w:rFonts w:ascii="Symbol" w:hAnsi="Symbol" w:hint="default"/>
      </w:rPr>
    </w:lvl>
    <w:lvl w:ilvl="4" w:tplc="70A4A6BE">
      <w:start w:val="1"/>
      <w:numFmt w:val="bullet"/>
      <w:lvlText w:val="o"/>
      <w:lvlJc w:val="left"/>
      <w:pPr>
        <w:ind w:left="3600" w:hanging="360"/>
      </w:pPr>
      <w:rPr>
        <w:rFonts w:ascii="Courier New" w:hAnsi="Courier New" w:hint="default"/>
      </w:rPr>
    </w:lvl>
    <w:lvl w:ilvl="5" w:tplc="61AEB142">
      <w:start w:val="1"/>
      <w:numFmt w:val="bullet"/>
      <w:lvlText w:val=""/>
      <w:lvlJc w:val="left"/>
      <w:pPr>
        <w:ind w:left="4320" w:hanging="360"/>
      </w:pPr>
      <w:rPr>
        <w:rFonts w:ascii="Wingdings" w:hAnsi="Wingdings" w:hint="default"/>
      </w:rPr>
    </w:lvl>
    <w:lvl w:ilvl="6" w:tplc="9F8AF782">
      <w:start w:val="1"/>
      <w:numFmt w:val="bullet"/>
      <w:lvlText w:val=""/>
      <w:lvlJc w:val="left"/>
      <w:pPr>
        <w:ind w:left="5040" w:hanging="360"/>
      </w:pPr>
      <w:rPr>
        <w:rFonts w:ascii="Symbol" w:hAnsi="Symbol" w:hint="default"/>
      </w:rPr>
    </w:lvl>
    <w:lvl w:ilvl="7" w:tplc="C59C87DC">
      <w:start w:val="1"/>
      <w:numFmt w:val="bullet"/>
      <w:lvlText w:val="o"/>
      <w:lvlJc w:val="left"/>
      <w:pPr>
        <w:ind w:left="5760" w:hanging="360"/>
      </w:pPr>
      <w:rPr>
        <w:rFonts w:ascii="Courier New" w:hAnsi="Courier New" w:hint="default"/>
      </w:rPr>
    </w:lvl>
    <w:lvl w:ilvl="8" w:tplc="6B086C2C">
      <w:start w:val="1"/>
      <w:numFmt w:val="bullet"/>
      <w:lvlText w:val=""/>
      <w:lvlJc w:val="left"/>
      <w:pPr>
        <w:ind w:left="6480" w:hanging="360"/>
      </w:pPr>
      <w:rPr>
        <w:rFonts w:ascii="Wingdings" w:hAnsi="Wingdings" w:hint="default"/>
      </w:rPr>
    </w:lvl>
  </w:abstractNum>
  <w:abstractNum w:abstractNumId="1" w15:restartNumberingAfterBreak="0">
    <w:nsid w:val="08460935"/>
    <w:multiLevelType w:val="hybridMultilevel"/>
    <w:tmpl w:val="BA98F4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CC21488"/>
    <w:multiLevelType w:val="hybridMultilevel"/>
    <w:tmpl w:val="96FE101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0E6C7B49"/>
    <w:multiLevelType w:val="hybridMultilevel"/>
    <w:tmpl w:val="B9884D88"/>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4" w15:restartNumberingAfterBreak="0">
    <w:nsid w:val="138B6948"/>
    <w:multiLevelType w:val="multilevel"/>
    <w:tmpl w:val="9FF63474"/>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5" w15:restartNumberingAfterBreak="0">
    <w:nsid w:val="13A5DD97"/>
    <w:multiLevelType w:val="hybridMultilevel"/>
    <w:tmpl w:val="FFFFFFFF"/>
    <w:lvl w:ilvl="0" w:tplc="CADCE18C">
      <w:start w:val="1"/>
      <w:numFmt w:val="bullet"/>
      <w:lvlText w:val=""/>
      <w:lvlJc w:val="left"/>
      <w:pPr>
        <w:ind w:left="720" w:hanging="360"/>
      </w:pPr>
      <w:rPr>
        <w:rFonts w:ascii="Symbol" w:hAnsi="Symbol" w:hint="default"/>
      </w:rPr>
    </w:lvl>
    <w:lvl w:ilvl="1" w:tplc="52E6C0FE">
      <w:start w:val="1"/>
      <w:numFmt w:val="bullet"/>
      <w:lvlText w:val="o"/>
      <w:lvlJc w:val="left"/>
      <w:pPr>
        <w:ind w:left="1440" w:hanging="360"/>
      </w:pPr>
      <w:rPr>
        <w:rFonts w:ascii="Courier New" w:hAnsi="Courier New" w:hint="default"/>
      </w:rPr>
    </w:lvl>
    <w:lvl w:ilvl="2" w:tplc="816A3CB8">
      <w:start w:val="1"/>
      <w:numFmt w:val="bullet"/>
      <w:lvlText w:val=""/>
      <w:lvlJc w:val="left"/>
      <w:pPr>
        <w:ind w:left="2160" w:hanging="360"/>
      </w:pPr>
      <w:rPr>
        <w:rFonts w:ascii="Wingdings" w:hAnsi="Wingdings" w:hint="default"/>
      </w:rPr>
    </w:lvl>
    <w:lvl w:ilvl="3" w:tplc="DCE4D206">
      <w:start w:val="1"/>
      <w:numFmt w:val="bullet"/>
      <w:lvlText w:val=""/>
      <w:lvlJc w:val="left"/>
      <w:pPr>
        <w:ind w:left="2880" w:hanging="360"/>
      </w:pPr>
      <w:rPr>
        <w:rFonts w:ascii="Symbol" w:hAnsi="Symbol" w:hint="default"/>
      </w:rPr>
    </w:lvl>
    <w:lvl w:ilvl="4" w:tplc="CA3CD3EA">
      <w:start w:val="1"/>
      <w:numFmt w:val="bullet"/>
      <w:lvlText w:val="o"/>
      <w:lvlJc w:val="left"/>
      <w:pPr>
        <w:ind w:left="3600" w:hanging="360"/>
      </w:pPr>
      <w:rPr>
        <w:rFonts w:ascii="Courier New" w:hAnsi="Courier New" w:hint="default"/>
      </w:rPr>
    </w:lvl>
    <w:lvl w:ilvl="5" w:tplc="2E1092FE">
      <w:start w:val="1"/>
      <w:numFmt w:val="bullet"/>
      <w:lvlText w:val=""/>
      <w:lvlJc w:val="left"/>
      <w:pPr>
        <w:ind w:left="4320" w:hanging="360"/>
      </w:pPr>
      <w:rPr>
        <w:rFonts w:ascii="Wingdings" w:hAnsi="Wingdings" w:hint="default"/>
      </w:rPr>
    </w:lvl>
    <w:lvl w:ilvl="6" w:tplc="958216BC">
      <w:start w:val="1"/>
      <w:numFmt w:val="bullet"/>
      <w:lvlText w:val=""/>
      <w:lvlJc w:val="left"/>
      <w:pPr>
        <w:ind w:left="5040" w:hanging="360"/>
      </w:pPr>
      <w:rPr>
        <w:rFonts w:ascii="Symbol" w:hAnsi="Symbol" w:hint="default"/>
      </w:rPr>
    </w:lvl>
    <w:lvl w:ilvl="7" w:tplc="72EC24AA">
      <w:start w:val="1"/>
      <w:numFmt w:val="bullet"/>
      <w:lvlText w:val="o"/>
      <w:lvlJc w:val="left"/>
      <w:pPr>
        <w:ind w:left="5760" w:hanging="360"/>
      </w:pPr>
      <w:rPr>
        <w:rFonts w:ascii="Courier New" w:hAnsi="Courier New" w:hint="default"/>
      </w:rPr>
    </w:lvl>
    <w:lvl w:ilvl="8" w:tplc="F610530A">
      <w:start w:val="1"/>
      <w:numFmt w:val="bullet"/>
      <w:lvlText w:val=""/>
      <w:lvlJc w:val="left"/>
      <w:pPr>
        <w:ind w:left="6480" w:hanging="360"/>
      </w:pPr>
      <w:rPr>
        <w:rFonts w:ascii="Wingdings" w:hAnsi="Wingdings" w:hint="default"/>
      </w:rPr>
    </w:lvl>
  </w:abstractNum>
  <w:abstractNum w:abstractNumId="6" w15:restartNumberingAfterBreak="0">
    <w:nsid w:val="1A136EB2"/>
    <w:multiLevelType w:val="hybridMultilevel"/>
    <w:tmpl w:val="BD98E0D6"/>
    <w:lvl w:ilvl="0" w:tplc="CD6C2B2C">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1ED21489"/>
    <w:multiLevelType w:val="hybridMultilevel"/>
    <w:tmpl w:val="09AA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3BED"/>
    <w:multiLevelType w:val="multilevel"/>
    <w:tmpl w:val="43B87FA2"/>
    <w:lvl w:ilvl="0">
      <w:start w:val="1"/>
      <w:numFmt w:val="bullet"/>
      <w:lvlText w:val=""/>
      <w:lvlJc w:val="left"/>
      <w:pPr>
        <w:tabs>
          <w:tab w:val="num" w:pos="720"/>
        </w:tabs>
        <w:ind w:left="0" w:hanging="360"/>
      </w:pPr>
      <w:rPr>
        <w:rFonts w:ascii="Symbol" w:hAnsi="Symbol" w:hint="default"/>
        <w:sz w:val="20"/>
      </w:rPr>
    </w:lvl>
    <w:lvl w:ilvl="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9" w15:restartNumberingAfterBreak="0">
    <w:nsid w:val="222E038A"/>
    <w:multiLevelType w:val="hybridMultilevel"/>
    <w:tmpl w:val="06623B6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2DF95ADD"/>
    <w:multiLevelType w:val="multilevel"/>
    <w:tmpl w:val="2252167C"/>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11" w15:restartNumberingAfterBreak="0">
    <w:nsid w:val="39A4057B"/>
    <w:multiLevelType w:val="hybridMultilevel"/>
    <w:tmpl w:val="DD92ABB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3B932B2D"/>
    <w:multiLevelType w:val="hybridMultilevel"/>
    <w:tmpl w:val="36AA7CC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3CA4806E"/>
    <w:multiLevelType w:val="hybridMultilevel"/>
    <w:tmpl w:val="FFFFFFFF"/>
    <w:lvl w:ilvl="0" w:tplc="83B08CFC">
      <w:start w:val="1"/>
      <w:numFmt w:val="bullet"/>
      <w:lvlText w:val=""/>
      <w:lvlJc w:val="left"/>
      <w:pPr>
        <w:ind w:left="720" w:hanging="360"/>
      </w:pPr>
      <w:rPr>
        <w:rFonts w:ascii="Symbol" w:hAnsi="Symbol" w:hint="default"/>
      </w:rPr>
    </w:lvl>
    <w:lvl w:ilvl="1" w:tplc="02106296">
      <w:start w:val="1"/>
      <w:numFmt w:val="bullet"/>
      <w:lvlText w:val="o"/>
      <w:lvlJc w:val="left"/>
      <w:pPr>
        <w:ind w:left="1440" w:hanging="360"/>
      </w:pPr>
      <w:rPr>
        <w:rFonts w:ascii="Courier New" w:hAnsi="Courier New" w:hint="default"/>
      </w:rPr>
    </w:lvl>
    <w:lvl w:ilvl="2" w:tplc="A44C8FF0">
      <w:start w:val="1"/>
      <w:numFmt w:val="bullet"/>
      <w:lvlText w:val=""/>
      <w:lvlJc w:val="left"/>
      <w:pPr>
        <w:ind w:left="2160" w:hanging="360"/>
      </w:pPr>
      <w:rPr>
        <w:rFonts w:ascii="Wingdings" w:hAnsi="Wingdings" w:hint="default"/>
      </w:rPr>
    </w:lvl>
    <w:lvl w:ilvl="3" w:tplc="8F206744">
      <w:start w:val="1"/>
      <w:numFmt w:val="bullet"/>
      <w:lvlText w:val=""/>
      <w:lvlJc w:val="left"/>
      <w:pPr>
        <w:ind w:left="2880" w:hanging="360"/>
      </w:pPr>
      <w:rPr>
        <w:rFonts w:ascii="Symbol" w:hAnsi="Symbol" w:hint="default"/>
      </w:rPr>
    </w:lvl>
    <w:lvl w:ilvl="4" w:tplc="F586AB0E">
      <w:start w:val="1"/>
      <w:numFmt w:val="bullet"/>
      <w:lvlText w:val="o"/>
      <w:lvlJc w:val="left"/>
      <w:pPr>
        <w:ind w:left="3600" w:hanging="360"/>
      </w:pPr>
      <w:rPr>
        <w:rFonts w:ascii="Courier New" w:hAnsi="Courier New" w:hint="default"/>
      </w:rPr>
    </w:lvl>
    <w:lvl w:ilvl="5" w:tplc="C21C3F48">
      <w:start w:val="1"/>
      <w:numFmt w:val="bullet"/>
      <w:lvlText w:val=""/>
      <w:lvlJc w:val="left"/>
      <w:pPr>
        <w:ind w:left="4320" w:hanging="360"/>
      </w:pPr>
      <w:rPr>
        <w:rFonts w:ascii="Wingdings" w:hAnsi="Wingdings" w:hint="default"/>
      </w:rPr>
    </w:lvl>
    <w:lvl w:ilvl="6" w:tplc="0054D506">
      <w:start w:val="1"/>
      <w:numFmt w:val="bullet"/>
      <w:lvlText w:val=""/>
      <w:lvlJc w:val="left"/>
      <w:pPr>
        <w:ind w:left="5040" w:hanging="360"/>
      </w:pPr>
      <w:rPr>
        <w:rFonts w:ascii="Symbol" w:hAnsi="Symbol" w:hint="default"/>
      </w:rPr>
    </w:lvl>
    <w:lvl w:ilvl="7" w:tplc="DCCC0DD4">
      <w:start w:val="1"/>
      <w:numFmt w:val="bullet"/>
      <w:lvlText w:val="o"/>
      <w:lvlJc w:val="left"/>
      <w:pPr>
        <w:ind w:left="5760" w:hanging="360"/>
      </w:pPr>
      <w:rPr>
        <w:rFonts w:ascii="Courier New" w:hAnsi="Courier New" w:hint="default"/>
      </w:rPr>
    </w:lvl>
    <w:lvl w:ilvl="8" w:tplc="E4C6160C">
      <w:start w:val="1"/>
      <w:numFmt w:val="bullet"/>
      <w:lvlText w:val=""/>
      <w:lvlJc w:val="left"/>
      <w:pPr>
        <w:ind w:left="6480" w:hanging="360"/>
      </w:pPr>
      <w:rPr>
        <w:rFonts w:ascii="Wingdings" w:hAnsi="Wingdings" w:hint="default"/>
      </w:rPr>
    </w:lvl>
  </w:abstractNum>
  <w:abstractNum w:abstractNumId="14" w15:restartNumberingAfterBreak="0">
    <w:nsid w:val="3FDB6D91"/>
    <w:multiLevelType w:val="hybridMultilevel"/>
    <w:tmpl w:val="32FA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0232BA"/>
    <w:multiLevelType w:val="hybridMultilevel"/>
    <w:tmpl w:val="74F437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412610F2"/>
    <w:multiLevelType w:val="hybridMultilevel"/>
    <w:tmpl w:val="855C7BE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45ED4C1F"/>
    <w:multiLevelType w:val="hybridMultilevel"/>
    <w:tmpl w:val="277047E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482A2912"/>
    <w:multiLevelType w:val="multilevel"/>
    <w:tmpl w:val="B350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364A79"/>
    <w:multiLevelType w:val="hybridMultilevel"/>
    <w:tmpl w:val="FFFFFFFF"/>
    <w:lvl w:ilvl="0" w:tplc="C33A0806">
      <w:start w:val="1"/>
      <w:numFmt w:val="bullet"/>
      <w:lvlText w:val=""/>
      <w:lvlJc w:val="left"/>
      <w:pPr>
        <w:ind w:left="720" w:hanging="360"/>
      </w:pPr>
      <w:rPr>
        <w:rFonts w:ascii="Symbol" w:hAnsi="Symbol" w:hint="default"/>
      </w:rPr>
    </w:lvl>
    <w:lvl w:ilvl="1" w:tplc="128C0478">
      <w:start w:val="1"/>
      <w:numFmt w:val="bullet"/>
      <w:lvlText w:val="o"/>
      <w:lvlJc w:val="left"/>
      <w:pPr>
        <w:ind w:left="1440" w:hanging="360"/>
      </w:pPr>
      <w:rPr>
        <w:rFonts w:ascii="Courier New" w:hAnsi="Courier New" w:hint="default"/>
      </w:rPr>
    </w:lvl>
    <w:lvl w:ilvl="2" w:tplc="C5AAA108">
      <w:start w:val="1"/>
      <w:numFmt w:val="bullet"/>
      <w:lvlText w:val=""/>
      <w:lvlJc w:val="left"/>
      <w:pPr>
        <w:ind w:left="2160" w:hanging="360"/>
      </w:pPr>
      <w:rPr>
        <w:rFonts w:ascii="Wingdings" w:hAnsi="Wingdings" w:hint="default"/>
      </w:rPr>
    </w:lvl>
    <w:lvl w:ilvl="3" w:tplc="5D08807A">
      <w:start w:val="1"/>
      <w:numFmt w:val="bullet"/>
      <w:lvlText w:val=""/>
      <w:lvlJc w:val="left"/>
      <w:pPr>
        <w:ind w:left="2880" w:hanging="360"/>
      </w:pPr>
      <w:rPr>
        <w:rFonts w:ascii="Symbol" w:hAnsi="Symbol" w:hint="default"/>
      </w:rPr>
    </w:lvl>
    <w:lvl w:ilvl="4" w:tplc="294EFB78">
      <w:start w:val="1"/>
      <w:numFmt w:val="bullet"/>
      <w:lvlText w:val="o"/>
      <w:lvlJc w:val="left"/>
      <w:pPr>
        <w:ind w:left="3600" w:hanging="360"/>
      </w:pPr>
      <w:rPr>
        <w:rFonts w:ascii="Courier New" w:hAnsi="Courier New" w:hint="default"/>
      </w:rPr>
    </w:lvl>
    <w:lvl w:ilvl="5" w:tplc="D7240EB8">
      <w:start w:val="1"/>
      <w:numFmt w:val="bullet"/>
      <w:lvlText w:val=""/>
      <w:lvlJc w:val="left"/>
      <w:pPr>
        <w:ind w:left="4320" w:hanging="360"/>
      </w:pPr>
      <w:rPr>
        <w:rFonts w:ascii="Wingdings" w:hAnsi="Wingdings" w:hint="default"/>
      </w:rPr>
    </w:lvl>
    <w:lvl w:ilvl="6" w:tplc="09A2D122">
      <w:start w:val="1"/>
      <w:numFmt w:val="bullet"/>
      <w:lvlText w:val=""/>
      <w:lvlJc w:val="left"/>
      <w:pPr>
        <w:ind w:left="5040" w:hanging="360"/>
      </w:pPr>
      <w:rPr>
        <w:rFonts w:ascii="Symbol" w:hAnsi="Symbol" w:hint="default"/>
      </w:rPr>
    </w:lvl>
    <w:lvl w:ilvl="7" w:tplc="963298E0">
      <w:start w:val="1"/>
      <w:numFmt w:val="bullet"/>
      <w:lvlText w:val="o"/>
      <w:lvlJc w:val="left"/>
      <w:pPr>
        <w:ind w:left="5760" w:hanging="360"/>
      </w:pPr>
      <w:rPr>
        <w:rFonts w:ascii="Courier New" w:hAnsi="Courier New" w:hint="default"/>
      </w:rPr>
    </w:lvl>
    <w:lvl w:ilvl="8" w:tplc="687E3852">
      <w:start w:val="1"/>
      <w:numFmt w:val="bullet"/>
      <w:lvlText w:val=""/>
      <w:lvlJc w:val="left"/>
      <w:pPr>
        <w:ind w:left="6480" w:hanging="360"/>
      </w:pPr>
      <w:rPr>
        <w:rFonts w:ascii="Wingdings" w:hAnsi="Wingdings" w:hint="default"/>
      </w:rPr>
    </w:lvl>
  </w:abstractNum>
  <w:abstractNum w:abstractNumId="20" w15:restartNumberingAfterBreak="0">
    <w:nsid w:val="4CA99529"/>
    <w:multiLevelType w:val="hybridMultilevel"/>
    <w:tmpl w:val="FFFFFFFF"/>
    <w:lvl w:ilvl="0" w:tplc="853A79F4">
      <w:start w:val="1"/>
      <w:numFmt w:val="bullet"/>
      <w:lvlText w:val=""/>
      <w:lvlJc w:val="left"/>
      <w:pPr>
        <w:ind w:left="720" w:hanging="360"/>
      </w:pPr>
      <w:rPr>
        <w:rFonts w:ascii="Symbol" w:hAnsi="Symbol" w:hint="default"/>
      </w:rPr>
    </w:lvl>
    <w:lvl w:ilvl="1" w:tplc="267E1270">
      <w:start w:val="1"/>
      <w:numFmt w:val="bullet"/>
      <w:lvlText w:val="o"/>
      <w:lvlJc w:val="left"/>
      <w:pPr>
        <w:ind w:left="1440" w:hanging="360"/>
      </w:pPr>
      <w:rPr>
        <w:rFonts w:ascii="Courier New" w:hAnsi="Courier New" w:hint="default"/>
      </w:rPr>
    </w:lvl>
    <w:lvl w:ilvl="2" w:tplc="AE0687D2">
      <w:start w:val="1"/>
      <w:numFmt w:val="bullet"/>
      <w:lvlText w:val=""/>
      <w:lvlJc w:val="left"/>
      <w:pPr>
        <w:ind w:left="2160" w:hanging="360"/>
      </w:pPr>
      <w:rPr>
        <w:rFonts w:ascii="Wingdings" w:hAnsi="Wingdings" w:hint="default"/>
      </w:rPr>
    </w:lvl>
    <w:lvl w:ilvl="3" w:tplc="017C4E22">
      <w:start w:val="1"/>
      <w:numFmt w:val="bullet"/>
      <w:lvlText w:val=""/>
      <w:lvlJc w:val="left"/>
      <w:pPr>
        <w:ind w:left="2880" w:hanging="360"/>
      </w:pPr>
      <w:rPr>
        <w:rFonts w:ascii="Symbol" w:hAnsi="Symbol" w:hint="default"/>
      </w:rPr>
    </w:lvl>
    <w:lvl w:ilvl="4" w:tplc="D6341B64">
      <w:start w:val="1"/>
      <w:numFmt w:val="bullet"/>
      <w:lvlText w:val="o"/>
      <w:lvlJc w:val="left"/>
      <w:pPr>
        <w:ind w:left="3600" w:hanging="360"/>
      </w:pPr>
      <w:rPr>
        <w:rFonts w:ascii="Courier New" w:hAnsi="Courier New" w:hint="default"/>
      </w:rPr>
    </w:lvl>
    <w:lvl w:ilvl="5" w:tplc="2CDA1EB0">
      <w:start w:val="1"/>
      <w:numFmt w:val="bullet"/>
      <w:lvlText w:val=""/>
      <w:lvlJc w:val="left"/>
      <w:pPr>
        <w:ind w:left="4320" w:hanging="360"/>
      </w:pPr>
      <w:rPr>
        <w:rFonts w:ascii="Wingdings" w:hAnsi="Wingdings" w:hint="default"/>
      </w:rPr>
    </w:lvl>
    <w:lvl w:ilvl="6" w:tplc="93CEE536">
      <w:start w:val="1"/>
      <w:numFmt w:val="bullet"/>
      <w:lvlText w:val=""/>
      <w:lvlJc w:val="left"/>
      <w:pPr>
        <w:ind w:left="5040" w:hanging="360"/>
      </w:pPr>
      <w:rPr>
        <w:rFonts w:ascii="Symbol" w:hAnsi="Symbol" w:hint="default"/>
      </w:rPr>
    </w:lvl>
    <w:lvl w:ilvl="7" w:tplc="0644B39E">
      <w:start w:val="1"/>
      <w:numFmt w:val="bullet"/>
      <w:lvlText w:val="o"/>
      <w:lvlJc w:val="left"/>
      <w:pPr>
        <w:ind w:left="5760" w:hanging="360"/>
      </w:pPr>
      <w:rPr>
        <w:rFonts w:ascii="Courier New" w:hAnsi="Courier New" w:hint="default"/>
      </w:rPr>
    </w:lvl>
    <w:lvl w:ilvl="8" w:tplc="692C27D8">
      <w:start w:val="1"/>
      <w:numFmt w:val="bullet"/>
      <w:lvlText w:val=""/>
      <w:lvlJc w:val="left"/>
      <w:pPr>
        <w:ind w:left="6480" w:hanging="360"/>
      </w:pPr>
      <w:rPr>
        <w:rFonts w:ascii="Wingdings" w:hAnsi="Wingdings" w:hint="default"/>
      </w:rPr>
    </w:lvl>
  </w:abstractNum>
  <w:abstractNum w:abstractNumId="21" w15:restartNumberingAfterBreak="0">
    <w:nsid w:val="52135D82"/>
    <w:multiLevelType w:val="hybridMultilevel"/>
    <w:tmpl w:val="4902269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52C93768"/>
    <w:multiLevelType w:val="hybridMultilevel"/>
    <w:tmpl w:val="8350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865F9"/>
    <w:multiLevelType w:val="hybridMultilevel"/>
    <w:tmpl w:val="93861A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4" w15:restartNumberingAfterBreak="0">
    <w:nsid w:val="5922A8C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5E928D76"/>
    <w:multiLevelType w:val="hybridMultilevel"/>
    <w:tmpl w:val="FFFFFFFF"/>
    <w:lvl w:ilvl="0" w:tplc="0A3AA914">
      <w:start w:val="1"/>
      <w:numFmt w:val="bullet"/>
      <w:lvlText w:val=""/>
      <w:lvlJc w:val="left"/>
      <w:pPr>
        <w:ind w:left="720" w:hanging="360"/>
      </w:pPr>
      <w:rPr>
        <w:rFonts w:ascii="Symbol" w:hAnsi="Symbol" w:hint="default"/>
      </w:rPr>
    </w:lvl>
    <w:lvl w:ilvl="1" w:tplc="06286A2A">
      <w:start w:val="1"/>
      <w:numFmt w:val="bullet"/>
      <w:lvlText w:val="o"/>
      <w:lvlJc w:val="left"/>
      <w:pPr>
        <w:ind w:left="1440" w:hanging="360"/>
      </w:pPr>
      <w:rPr>
        <w:rFonts w:ascii="Courier New" w:hAnsi="Courier New" w:hint="default"/>
      </w:rPr>
    </w:lvl>
    <w:lvl w:ilvl="2" w:tplc="4754D8C4">
      <w:start w:val="1"/>
      <w:numFmt w:val="bullet"/>
      <w:lvlText w:val=""/>
      <w:lvlJc w:val="left"/>
      <w:pPr>
        <w:ind w:left="2160" w:hanging="360"/>
      </w:pPr>
      <w:rPr>
        <w:rFonts w:ascii="Wingdings" w:hAnsi="Wingdings" w:hint="default"/>
      </w:rPr>
    </w:lvl>
    <w:lvl w:ilvl="3" w:tplc="998649EC">
      <w:start w:val="1"/>
      <w:numFmt w:val="bullet"/>
      <w:lvlText w:val=""/>
      <w:lvlJc w:val="left"/>
      <w:pPr>
        <w:ind w:left="2880" w:hanging="360"/>
      </w:pPr>
      <w:rPr>
        <w:rFonts w:ascii="Symbol" w:hAnsi="Symbol" w:hint="default"/>
      </w:rPr>
    </w:lvl>
    <w:lvl w:ilvl="4" w:tplc="4D866E60">
      <w:start w:val="1"/>
      <w:numFmt w:val="bullet"/>
      <w:lvlText w:val="o"/>
      <w:lvlJc w:val="left"/>
      <w:pPr>
        <w:ind w:left="3600" w:hanging="360"/>
      </w:pPr>
      <w:rPr>
        <w:rFonts w:ascii="Courier New" w:hAnsi="Courier New" w:hint="default"/>
      </w:rPr>
    </w:lvl>
    <w:lvl w:ilvl="5" w:tplc="C228283A">
      <w:start w:val="1"/>
      <w:numFmt w:val="bullet"/>
      <w:lvlText w:val=""/>
      <w:lvlJc w:val="left"/>
      <w:pPr>
        <w:ind w:left="4320" w:hanging="360"/>
      </w:pPr>
      <w:rPr>
        <w:rFonts w:ascii="Wingdings" w:hAnsi="Wingdings" w:hint="default"/>
      </w:rPr>
    </w:lvl>
    <w:lvl w:ilvl="6" w:tplc="A942C546">
      <w:start w:val="1"/>
      <w:numFmt w:val="bullet"/>
      <w:lvlText w:val=""/>
      <w:lvlJc w:val="left"/>
      <w:pPr>
        <w:ind w:left="5040" w:hanging="360"/>
      </w:pPr>
      <w:rPr>
        <w:rFonts w:ascii="Symbol" w:hAnsi="Symbol" w:hint="default"/>
      </w:rPr>
    </w:lvl>
    <w:lvl w:ilvl="7" w:tplc="8850D63E">
      <w:start w:val="1"/>
      <w:numFmt w:val="bullet"/>
      <w:lvlText w:val="o"/>
      <w:lvlJc w:val="left"/>
      <w:pPr>
        <w:ind w:left="5760" w:hanging="360"/>
      </w:pPr>
      <w:rPr>
        <w:rFonts w:ascii="Courier New" w:hAnsi="Courier New" w:hint="default"/>
      </w:rPr>
    </w:lvl>
    <w:lvl w:ilvl="8" w:tplc="8578AC50">
      <w:start w:val="1"/>
      <w:numFmt w:val="bullet"/>
      <w:lvlText w:val=""/>
      <w:lvlJc w:val="left"/>
      <w:pPr>
        <w:ind w:left="6480" w:hanging="360"/>
      </w:pPr>
      <w:rPr>
        <w:rFonts w:ascii="Wingdings" w:hAnsi="Wingdings" w:hint="default"/>
      </w:rPr>
    </w:lvl>
  </w:abstractNum>
  <w:abstractNum w:abstractNumId="26" w15:restartNumberingAfterBreak="0">
    <w:nsid w:val="63CEC798"/>
    <w:multiLevelType w:val="hybridMultilevel"/>
    <w:tmpl w:val="FFFFFFFF"/>
    <w:lvl w:ilvl="0" w:tplc="3B268CD6">
      <w:start w:val="1"/>
      <w:numFmt w:val="bullet"/>
      <w:lvlText w:val=""/>
      <w:lvlJc w:val="left"/>
      <w:pPr>
        <w:ind w:left="720" w:hanging="360"/>
      </w:pPr>
      <w:rPr>
        <w:rFonts w:ascii="Symbol" w:hAnsi="Symbol" w:hint="default"/>
      </w:rPr>
    </w:lvl>
    <w:lvl w:ilvl="1" w:tplc="6F301A38">
      <w:start w:val="1"/>
      <w:numFmt w:val="bullet"/>
      <w:lvlText w:val="o"/>
      <w:lvlJc w:val="left"/>
      <w:pPr>
        <w:ind w:left="1440" w:hanging="360"/>
      </w:pPr>
      <w:rPr>
        <w:rFonts w:ascii="Courier New" w:hAnsi="Courier New" w:hint="default"/>
      </w:rPr>
    </w:lvl>
    <w:lvl w:ilvl="2" w:tplc="5636F080">
      <w:start w:val="1"/>
      <w:numFmt w:val="bullet"/>
      <w:lvlText w:val=""/>
      <w:lvlJc w:val="left"/>
      <w:pPr>
        <w:ind w:left="2160" w:hanging="360"/>
      </w:pPr>
      <w:rPr>
        <w:rFonts w:ascii="Wingdings" w:hAnsi="Wingdings" w:hint="default"/>
      </w:rPr>
    </w:lvl>
    <w:lvl w:ilvl="3" w:tplc="F454E34A">
      <w:start w:val="1"/>
      <w:numFmt w:val="bullet"/>
      <w:lvlText w:val=""/>
      <w:lvlJc w:val="left"/>
      <w:pPr>
        <w:ind w:left="2880" w:hanging="360"/>
      </w:pPr>
      <w:rPr>
        <w:rFonts w:ascii="Symbol" w:hAnsi="Symbol" w:hint="default"/>
      </w:rPr>
    </w:lvl>
    <w:lvl w:ilvl="4" w:tplc="0A04B4F2">
      <w:start w:val="1"/>
      <w:numFmt w:val="bullet"/>
      <w:lvlText w:val="o"/>
      <w:lvlJc w:val="left"/>
      <w:pPr>
        <w:ind w:left="3600" w:hanging="360"/>
      </w:pPr>
      <w:rPr>
        <w:rFonts w:ascii="Courier New" w:hAnsi="Courier New" w:hint="default"/>
      </w:rPr>
    </w:lvl>
    <w:lvl w:ilvl="5" w:tplc="197AD3D4">
      <w:start w:val="1"/>
      <w:numFmt w:val="bullet"/>
      <w:lvlText w:val=""/>
      <w:lvlJc w:val="left"/>
      <w:pPr>
        <w:ind w:left="4320" w:hanging="360"/>
      </w:pPr>
      <w:rPr>
        <w:rFonts w:ascii="Wingdings" w:hAnsi="Wingdings" w:hint="default"/>
      </w:rPr>
    </w:lvl>
    <w:lvl w:ilvl="6" w:tplc="01240160">
      <w:start w:val="1"/>
      <w:numFmt w:val="bullet"/>
      <w:lvlText w:val=""/>
      <w:lvlJc w:val="left"/>
      <w:pPr>
        <w:ind w:left="5040" w:hanging="360"/>
      </w:pPr>
      <w:rPr>
        <w:rFonts w:ascii="Symbol" w:hAnsi="Symbol" w:hint="default"/>
      </w:rPr>
    </w:lvl>
    <w:lvl w:ilvl="7" w:tplc="1C54326E">
      <w:start w:val="1"/>
      <w:numFmt w:val="bullet"/>
      <w:lvlText w:val="o"/>
      <w:lvlJc w:val="left"/>
      <w:pPr>
        <w:ind w:left="5760" w:hanging="360"/>
      </w:pPr>
      <w:rPr>
        <w:rFonts w:ascii="Courier New" w:hAnsi="Courier New" w:hint="default"/>
      </w:rPr>
    </w:lvl>
    <w:lvl w:ilvl="8" w:tplc="07E2D788">
      <w:start w:val="1"/>
      <w:numFmt w:val="bullet"/>
      <w:lvlText w:val=""/>
      <w:lvlJc w:val="left"/>
      <w:pPr>
        <w:ind w:left="6480" w:hanging="360"/>
      </w:pPr>
      <w:rPr>
        <w:rFonts w:ascii="Wingdings" w:hAnsi="Wingdings" w:hint="default"/>
      </w:rPr>
    </w:lvl>
  </w:abstractNum>
  <w:abstractNum w:abstractNumId="27" w15:restartNumberingAfterBreak="0">
    <w:nsid w:val="645020FD"/>
    <w:multiLevelType w:val="hybridMultilevel"/>
    <w:tmpl w:val="53F8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D5299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8E15D49"/>
    <w:multiLevelType w:val="multilevel"/>
    <w:tmpl w:val="1E90DEAC"/>
    <w:lvl w:ilvl="0">
      <w:start w:val="1"/>
      <w:numFmt w:val="bullet"/>
      <w:lvlText w:val=""/>
      <w:lvlJc w:val="left"/>
      <w:pPr>
        <w:tabs>
          <w:tab w:val="num" w:pos="720"/>
        </w:tabs>
        <w:ind w:left="0" w:hanging="360"/>
      </w:pPr>
      <w:rPr>
        <w:rFonts w:ascii="Symbol" w:hAnsi="Symbol" w:hint="default"/>
        <w:sz w:val="20"/>
      </w:rPr>
    </w:lvl>
    <w:lvl w:ilvl="1" w:tentative="1">
      <w:start w:val="1"/>
      <w:numFmt w:val="bullet"/>
      <w:lvlText w:val=""/>
      <w:lvlJc w:val="left"/>
      <w:pPr>
        <w:tabs>
          <w:tab w:val="num" w:pos="1440"/>
        </w:tabs>
        <w:ind w:left="720" w:hanging="360"/>
      </w:pPr>
      <w:rPr>
        <w:rFonts w:ascii="Symbol" w:hAnsi="Symbol" w:hint="default"/>
        <w:sz w:val="20"/>
      </w:rPr>
    </w:lvl>
    <w:lvl w:ilvl="2" w:tentative="1">
      <w:start w:val="1"/>
      <w:numFmt w:val="bullet"/>
      <w:lvlText w:val=""/>
      <w:lvlJc w:val="left"/>
      <w:pPr>
        <w:tabs>
          <w:tab w:val="num" w:pos="2160"/>
        </w:tabs>
        <w:ind w:left="1440" w:hanging="360"/>
      </w:pPr>
      <w:rPr>
        <w:rFonts w:ascii="Symbol" w:hAnsi="Symbol" w:hint="default"/>
        <w:sz w:val="20"/>
      </w:rPr>
    </w:lvl>
    <w:lvl w:ilvl="3" w:tentative="1">
      <w:start w:val="1"/>
      <w:numFmt w:val="bullet"/>
      <w:lvlText w:val=""/>
      <w:lvlJc w:val="left"/>
      <w:pPr>
        <w:tabs>
          <w:tab w:val="num" w:pos="2880"/>
        </w:tabs>
        <w:ind w:left="2160" w:hanging="360"/>
      </w:pPr>
      <w:rPr>
        <w:rFonts w:ascii="Symbol" w:hAnsi="Symbol" w:hint="default"/>
        <w:sz w:val="20"/>
      </w:rPr>
    </w:lvl>
    <w:lvl w:ilvl="4" w:tentative="1">
      <w:start w:val="1"/>
      <w:numFmt w:val="bullet"/>
      <w:lvlText w:val=""/>
      <w:lvlJc w:val="left"/>
      <w:pPr>
        <w:tabs>
          <w:tab w:val="num" w:pos="3600"/>
        </w:tabs>
        <w:ind w:left="2880" w:hanging="360"/>
      </w:pPr>
      <w:rPr>
        <w:rFonts w:ascii="Symbol" w:hAnsi="Symbol" w:hint="default"/>
        <w:sz w:val="20"/>
      </w:rPr>
    </w:lvl>
    <w:lvl w:ilvl="5" w:tentative="1">
      <w:start w:val="1"/>
      <w:numFmt w:val="bullet"/>
      <w:lvlText w:val=""/>
      <w:lvlJc w:val="left"/>
      <w:pPr>
        <w:tabs>
          <w:tab w:val="num" w:pos="4320"/>
        </w:tabs>
        <w:ind w:left="3600" w:hanging="360"/>
      </w:pPr>
      <w:rPr>
        <w:rFonts w:ascii="Symbol" w:hAnsi="Symbol" w:hint="default"/>
        <w:sz w:val="20"/>
      </w:rPr>
    </w:lvl>
    <w:lvl w:ilvl="6" w:tentative="1">
      <w:start w:val="1"/>
      <w:numFmt w:val="bullet"/>
      <w:lvlText w:val=""/>
      <w:lvlJc w:val="left"/>
      <w:pPr>
        <w:tabs>
          <w:tab w:val="num" w:pos="5040"/>
        </w:tabs>
        <w:ind w:left="4320" w:hanging="360"/>
      </w:pPr>
      <w:rPr>
        <w:rFonts w:ascii="Symbol" w:hAnsi="Symbol" w:hint="default"/>
        <w:sz w:val="20"/>
      </w:rPr>
    </w:lvl>
    <w:lvl w:ilvl="7" w:tentative="1">
      <w:start w:val="1"/>
      <w:numFmt w:val="bullet"/>
      <w:lvlText w:val=""/>
      <w:lvlJc w:val="left"/>
      <w:pPr>
        <w:tabs>
          <w:tab w:val="num" w:pos="5760"/>
        </w:tabs>
        <w:ind w:left="5040" w:hanging="360"/>
      </w:pPr>
      <w:rPr>
        <w:rFonts w:ascii="Symbol" w:hAnsi="Symbol" w:hint="default"/>
        <w:sz w:val="20"/>
      </w:rPr>
    </w:lvl>
    <w:lvl w:ilvl="8" w:tentative="1">
      <w:start w:val="1"/>
      <w:numFmt w:val="bullet"/>
      <w:lvlText w:val=""/>
      <w:lvlJc w:val="left"/>
      <w:pPr>
        <w:tabs>
          <w:tab w:val="num" w:pos="6480"/>
        </w:tabs>
        <w:ind w:left="5760" w:hanging="360"/>
      </w:pPr>
      <w:rPr>
        <w:rFonts w:ascii="Symbol" w:hAnsi="Symbol" w:hint="default"/>
        <w:sz w:val="20"/>
      </w:rPr>
    </w:lvl>
  </w:abstractNum>
  <w:abstractNum w:abstractNumId="30" w15:restartNumberingAfterBreak="0">
    <w:nsid w:val="7FF775B6"/>
    <w:multiLevelType w:val="hybridMultilevel"/>
    <w:tmpl w:val="3BFA32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51655915">
    <w:abstractNumId w:val="22"/>
  </w:num>
  <w:num w:numId="2" w16cid:durableId="1828007856">
    <w:abstractNumId w:val="27"/>
  </w:num>
  <w:num w:numId="3" w16cid:durableId="237712686">
    <w:abstractNumId w:val="17"/>
  </w:num>
  <w:num w:numId="4" w16cid:durableId="1470123698">
    <w:abstractNumId w:val="16"/>
  </w:num>
  <w:num w:numId="5" w16cid:durableId="8606216">
    <w:abstractNumId w:val="21"/>
  </w:num>
  <w:num w:numId="6" w16cid:durableId="1000700335">
    <w:abstractNumId w:val="2"/>
  </w:num>
  <w:num w:numId="7" w16cid:durableId="1699237738">
    <w:abstractNumId w:val="8"/>
  </w:num>
  <w:num w:numId="8" w16cid:durableId="1310138398">
    <w:abstractNumId w:val="4"/>
  </w:num>
  <w:num w:numId="9" w16cid:durableId="1282296446">
    <w:abstractNumId w:val="10"/>
  </w:num>
  <w:num w:numId="10" w16cid:durableId="2071922316">
    <w:abstractNumId w:val="29"/>
  </w:num>
  <w:num w:numId="11" w16cid:durableId="1505976712">
    <w:abstractNumId w:val="6"/>
  </w:num>
  <w:num w:numId="12" w16cid:durableId="531919627">
    <w:abstractNumId w:val="9"/>
  </w:num>
  <w:num w:numId="13" w16cid:durableId="1292830782">
    <w:abstractNumId w:val="15"/>
  </w:num>
  <w:num w:numId="14" w16cid:durableId="1594700990">
    <w:abstractNumId w:val="11"/>
  </w:num>
  <w:num w:numId="15" w16cid:durableId="521170876">
    <w:abstractNumId w:val="12"/>
  </w:num>
  <w:num w:numId="16" w16cid:durableId="1313867252">
    <w:abstractNumId w:val="23"/>
  </w:num>
  <w:num w:numId="17" w16cid:durableId="1411540614">
    <w:abstractNumId w:val="18"/>
  </w:num>
  <w:num w:numId="18" w16cid:durableId="1921451357">
    <w:abstractNumId w:val="3"/>
  </w:num>
  <w:num w:numId="19" w16cid:durableId="2061241175">
    <w:abstractNumId w:val="26"/>
  </w:num>
  <w:num w:numId="20" w16cid:durableId="1581594894">
    <w:abstractNumId w:val="24"/>
  </w:num>
  <w:num w:numId="21" w16cid:durableId="1873610690">
    <w:abstractNumId w:val="1"/>
  </w:num>
  <w:num w:numId="22" w16cid:durableId="1587764416">
    <w:abstractNumId w:val="25"/>
  </w:num>
  <w:num w:numId="23" w16cid:durableId="2105757427">
    <w:abstractNumId w:val="19"/>
  </w:num>
  <w:num w:numId="24" w16cid:durableId="873272689">
    <w:abstractNumId w:val="28"/>
  </w:num>
  <w:num w:numId="25" w16cid:durableId="2045328720">
    <w:abstractNumId w:val="20"/>
  </w:num>
  <w:num w:numId="26" w16cid:durableId="1664704033">
    <w:abstractNumId w:val="13"/>
  </w:num>
  <w:num w:numId="27" w16cid:durableId="1841235424">
    <w:abstractNumId w:val="5"/>
  </w:num>
  <w:num w:numId="28" w16cid:durableId="188493195">
    <w:abstractNumId w:val="0"/>
  </w:num>
  <w:num w:numId="29" w16cid:durableId="1695421985">
    <w:abstractNumId w:val="30"/>
  </w:num>
  <w:num w:numId="30" w16cid:durableId="1915044001">
    <w:abstractNumId w:val="14"/>
  </w:num>
  <w:num w:numId="31" w16cid:durableId="576136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7B9"/>
    <w:rsid w:val="00001478"/>
    <w:rsid w:val="00003458"/>
    <w:rsid w:val="000050A9"/>
    <w:rsid w:val="00005616"/>
    <w:rsid w:val="00006201"/>
    <w:rsid w:val="0000728B"/>
    <w:rsid w:val="00007562"/>
    <w:rsid w:val="00010A1A"/>
    <w:rsid w:val="00011B72"/>
    <w:rsid w:val="00012F63"/>
    <w:rsid w:val="0001312B"/>
    <w:rsid w:val="000146A3"/>
    <w:rsid w:val="00015654"/>
    <w:rsid w:val="0001582F"/>
    <w:rsid w:val="0001675A"/>
    <w:rsid w:val="00017381"/>
    <w:rsid w:val="00020777"/>
    <w:rsid w:val="00021A7C"/>
    <w:rsid w:val="00022579"/>
    <w:rsid w:val="0002332A"/>
    <w:rsid w:val="000235A3"/>
    <w:rsid w:val="00023D57"/>
    <w:rsid w:val="000241C9"/>
    <w:rsid w:val="00026EC7"/>
    <w:rsid w:val="00026F96"/>
    <w:rsid w:val="00032228"/>
    <w:rsid w:val="000325D4"/>
    <w:rsid w:val="0003264A"/>
    <w:rsid w:val="0003395D"/>
    <w:rsid w:val="000372F0"/>
    <w:rsid w:val="000407D8"/>
    <w:rsid w:val="000422BF"/>
    <w:rsid w:val="000445FC"/>
    <w:rsid w:val="000448DD"/>
    <w:rsid w:val="00044B21"/>
    <w:rsid w:val="0004573C"/>
    <w:rsid w:val="0004650B"/>
    <w:rsid w:val="00046740"/>
    <w:rsid w:val="000469FB"/>
    <w:rsid w:val="000500A1"/>
    <w:rsid w:val="000507B2"/>
    <w:rsid w:val="000543DB"/>
    <w:rsid w:val="000564CC"/>
    <w:rsid w:val="00056CF0"/>
    <w:rsid w:val="00057A8A"/>
    <w:rsid w:val="00060882"/>
    <w:rsid w:val="00060F4C"/>
    <w:rsid w:val="00061A3F"/>
    <w:rsid w:val="0006215D"/>
    <w:rsid w:val="00062862"/>
    <w:rsid w:val="0006291E"/>
    <w:rsid w:val="00062FC1"/>
    <w:rsid w:val="00063767"/>
    <w:rsid w:val="000649B8"/>
    <w:rsid w:val="00064F47"/>
    <w:rsid w:val="000654CB"/>
    <w:rsid w:val="00065EDC"/>
    <w:rsid w:val="0006627B"/>
    <w:rsid w:val="00067711"/>
    <w:rsid w:val="00072E98"/>
    <w:rsid w:val="00075F41"/>
    <w:rsid w:val="0007665F"/>
    <w:rsid w:val="000766A1"/>
    <w:rsid w:val="000776B6"/>
    <w:rsid w:val="00077F69"/>
    <w:rsid w:val="00080AE2"/>
    <w:rsid w:val="00081D30"/>
    <w:rsid w:val="000855B5"/>
    <w:rsid w:val="00085734"/>
    <w:rsid w:val="000864FD"/>
    <w:rsid w:val="0008684E"/>
    <w:rsid w:val="00086FD1"/>
    <w:rsid w:val="00087B88"/>
    <w:rsid w:val="00087F59"/>
    <w:rsid w:val="0009050A"/>
    <w:rsid w:val="000905D1"/>
    <w:rsid w:val="00095E18"/>
    <w:rsid w:val="0009626F"/>
    <w:rsid w:val="00096F5F"/>
    <w:rsid w:val="000A0856"/>
    <w:rsid w:val="000A3079"/>
    <w:rsid w:val="000A6134"/>
    <w:rsid w:val="000A763E"/>
    <w:rsid w:val="000A7E82"/>
    <w:rsid w:val="000B0416"/>
    <w:rsid w:val="000B1256"/>
    <w:rsid w:val="000B1876"/>
    <w:rsid w:val="000B1B42"/>
    <w:rsid w:val="000B28D2"/>
    <w:rsid w:val="000B448E"/>
    <w:rsid w:val="000B481F"/>
    <w:rsid w:val="000B4869"/>
    <w:rsid w:val="000B4A24"/>
    <w:rsid w:val="000B4C30"/>
    <w:rsid w:val="000B52E6"/>
    <w:rsid w:val="000B6763"/>
    <w:rsid w:val="000C0CB0"/>
    <w:rsid w:val="000C2052"/>
    <w:rsid w:val="000C23BA"/>
    <w:rsid w:val="000C27B0"/>
    <w:rsid w:val="000C35AA"/>
    <w:rsid w:val="000C364C"/>
    <w:rsid w:val="000C36B2"/>
    <w:rsid w:val="000C3A15"/>
    <w:rsid w:val="000C468E"/>
    <w:rsid w:val="000C5D84"/>
    <w:rsid w:val="000C78DA"/>
    <w:rsid w:val="000C7B9D"/>
    <w:rsid w:val="000D207B"/>
    <w:rsid w:val="000D4D86"/>
    <w:rsid w:val="000D57C5"/>
    <w:rsid w:val="000D6C2B"/>
    <w:rsid w:val="000D6C6A"/>
    <w:rsid w:val="000D769B"/>
    <w:rsid w:val="000D7AB4"/>
    <w:rsid w:val="000E01EB"/>
    <w:rsid w:val="000E16BE"/>
    <w:rsid w:val="000E1E7D"/>
    <w:rsid w:val="000E2A14"/>
    <w:rsid w:val="000E31EF"/>
    <w:rsid w:val="000E367C"/>
    <w:rsid w:val="000E3A69"/>
    <w:rsid w:val="000E56A7"/>
    <w:rsid w:val="000E715D"/>
    <w:rsid w:val="000E74AD"/>
    <w:rsid w:val="000F0492"/>
    <w:rsid w:val="000F0C72"/>
    <w:rsid w:val="000F13F5"/>
    <w:rsid w:val="000F3796"/>
    <w:rsid w:val="000F5285"/>
    <w:rsid w:val="000F6147"/>
    <w:rsid w:val="000F668E"/>
    <w:rsid w:val="0010049E"/>
    <w:rsid w:val="00100B4A"/>
    <w:rsid w:val="00100E56"/>
    <w:rsid w:val="00101073"/>
    <w:rsid w:val="00101680"/>
    <w:rsid w:val="00101784"/>
    <w:rsid w:val="00101983"/>
    <w:rsid w:val="00101C18"/>
    <w:rsid w:val="00103595"/>
    <w:rsid w:val="001045CA"/>
    <w:rsid w:val="0010477A"/>
    <w:rsid w:val="00105BB1"/>
    <w:rsid w:val="001074F1"/>
    <w:rsid w:val="00110841"/>
    <w:rsid w:val="00110B5D"/>
    <w:rsid w:val="0011106A"/>
    <w:rsid w:val="00111C93"/>
    <w:rsid w:val="00112F82"/>
    <w:rsid w:val="001134A1"/>
    <w:rsid w:val="00114553"/>
    <w:rsid w:val="001156D6"/>
    <w:rsid w:val="00120A72"/>
    <w:rsid w:val="00121CF4"/>
    <w:rsid w:val="0012224B"/>
    <w:rsid w:val="00122EE9"/>
    <w:rsid w:val="00122F2A"/>
    <w:rsid w:val="001239D7"/>
    <w:rsid w:val="00124152"/>
    <w:rsid w:val="00124773"/>
    <w:rsid w:val="00124CAE"/>
    <w:rsid w:val="00124D7B"/>
    <w:rsid w:val="00125157"/>
    <w:rsid w:val="001251B5"/>
    <w:rsid w:val="00126A17"/>
    <w:rsid w:val="0013066A"/>
    <w:rsid w:val="001309C2"/>
    <w:rsid w:val="00130AE3"/>
    <w:rsid w:val="001314A9"/>
    <w:rsid w:val="001332E6"/>
    <w:rsid w:val="001339D4"/>
    <w:rsid w:val="00133A8B"/>
    <w:rsid w:val="00134AA0"/>
    <w:rsid w:val="00135B75"/>
    <w:rsid w:val="00137883"/>
    <w:rsid w:val="00140E77"/>
    <w:rsid w:val="001429EC"/>
    <w:rsid w:val="00142A0F"/>
    <w:rsid w:val="00144084"/>
    <w:rsid w:val="00144B26"/>
    <w:rsid w:val="00146DE3"/>
    <w:rsid w:val="00147BC3"/>
    <w:rsid w:val="00147C8C"/>
    <w:rsid w:val="001500C0"/>
    <w:rsid w:val="0015184D"/>
    <w:rsid w:val="00152695"/>
    <w:rsid w:val="00152D4E"/>
    <w:rsid w:val="001530A3"/>
    <w:rsid w:val="00155D9B"/>
    <w:rsid w:val="001560F7"/>
    <w:rsid w:val="00156281"/>
    <w:rsid w:val="00157EBA"/>
    <w:rsid w:val="00160F03"/>
    <w:rsid w:val="001614A7"/>
    <w:rsid w:val="00161B0B"/>
    <w:rsid w:val="00163CAA"/>
    <w:rsid w:val="00164A63"/>
    <w:rsid w:val="00164A91"/>
    <w:rsid w:val="0016555E"/>
    <w:rsid w:val="00165DE7"/>
    <w:rsid w:val="0016788F"/>
    <w:rsid w:val="0017184A"/>
    <w:rsid w:val="00171A46"/>
    <w:rsid w:val="001724CA"/>
    <w:rsid w:val="00172721"/>
    <w:rsid w:val="001728F9"/>
    <w:rsid w:val="00172B91"/>
    <w:rsid w:val="00173F47"/>
    <w:rsid w:val="00174463"/>
    <w:rsid w:val="00174484"/>
    <w:rsid w:val="00175048"/>
    <w:rsid w:val="00175834"/>
    <w:rsid w:val="00177059"/>
    <w:rsid w:val="00181177"/>
    <w:rsid w:val="001815FC"/>
    <w:rsid w:val="0018329C"/>
    <w:rsid w:val="0018387C"/>
    <w:rsid w:val="00183897"/>
    <w:rsid w:val="00184826"/>
    <w:rsid w:val="0018517E"/>
    <w:rsid w:val="0018557C"/>
    <w:rsid w:val="0018710D"/>
    <w:rsid w:val="001900B6"/>
    <w:rsid w:val="00191587"/>
    <w:rsid w:val="00191639"/>
    <w:rsid w:val="00191E1B"/>
    <w:rsid w:val="001933CC"/>
    <w:rsid w:val="00193E31"/>
    <w:rsid w:val="001951E5"/>
    <w:rsid w:val="0019537A"/>
    <w:rsid w:val="00195DB6"/>
    <w:rsid w:val="00196896"/>
    <w:rsid w:val="00197E1A"/>
    <w:rsid w:val="001A0138"/>
    <w:rsid w:val="001A0665"/>
    <w:rsid w:val="001A0C33"/>
    <w:rsid w:val="001A0C6C"/>
    <w:rsid w:val="001A2C8E"/>
    <w:rsid w:val="001A2E76"/>
    <w:rsid w:val="001A2F55"/>
    <w:rsid w:val="001A36C8"/>
    <w:rsid w:val="001A3D91"/>
    <w:rsid w:val="001A4139"/>
    <w:rsid w:val="001A4626"/>
    <w:rsid w:val="001A5FB4"/>
    <w:rsid w:val="001A7119"/>
    <w:rsid w:val="001A7444"/>
    <w:rsid w:val="001B1142"/>
    <w:rsid w:val="001B1BED"/>
    <w:rsid w:val="001B21D7"/>
    <w:rsid w:val="001B337B"/>
    <w:rsid w:val="001B3C8A"/>
    <w:rsid w:val="001B43C9"/>
    <w:rsid w:val="001B4A5E"/>
    <w:rsid w:val="001B4EBD"/>
    <w:rsid w:val="001B6947"/>
    <w:rsid w:val="001B70D4"/>
    <w:rsid w:val="001B7C4D"/>
    <w:rsid w:val="001B7E39"/>
    <w:rsid w:val="001C0339"/>
    <w:rsid w:val="001C03D7"/>
    <w:rsid w:val="001C1425"/>
    <w:rsid w:val="001C1FB6"/>
    <w:rsid w:val="001C249D"/>
    <w:rsid w:val="001C24C8"/>
    <w:rsid w:val="001C2A8B"/>
    <w:rsid w:val="001C32EB"/>
    <w:rsid w:val="001C3C19"/>
    <w:rsid w:val="001C448C"/>
    <w:rsid w:val="001C5CF9"/>
    <w:rsid w:val="001C6868"/>
    <w:rsid w:val="001D0325"/>
    <w:rsid w:val="001D0A33"/>
    <w:rsid w:val="001D1A23"/>
    <w:rsid w:val="001D1D8E"/>
    <w:rsid w:val="001D253A"/>
    <w:rsid w:val="001D6059"/>
    <w:rsid w:val="001D61F9"/>
    <w:rsid w:val="001D6A21"/>
    <w:rsid w:val="001E0361"/>
    <w:rsid w:val="001E08FA"/>
    <w:rsid w:val="001E32BB"/>
    <w:rsid w:val="001E40E6"/>
    <w:rsid w:val="001E439E"/>
    <w:rsid w:val="001E45EC"/>
    <w:rsid w:val="001E4612"/>
    <w:rsid w:val="001E4FA7"/>
    <w:rsid w:val="001E6956"/>
    <w:rsid w:val="001E69BF"/>
    <w:rsid w:val="001E6C59"/>
    <w:rsid w:val="001E72EE"/>
    <w:rsid w:val="001E74D6"/>
    <w:rsid w:val="001F0D0D"/>
    <w:rsid w:val="001F30DF"/>
    <w:rsid w:val="001F3134"/>
    <w:rsid w:val="001F3444"/>
    <w:rsid w:val="001F4834"/>
    <w:rsid w:val="0020093A"/>
    <w:rsid w:val="0020211F"/>
    <w:rsid w:val="00202145"/>
    <w:rsid w:val="00203971"/>
    <w:rsid w:val="00203A6B"/>
    <w:rsid w:val="00203E40"/>
    <w:rsid w:val="00211418"/>
    <w:rsid w:val="0021223C"/>
    <w:rsid w:val="0021436E"/>
    <w:rsid w:val="00215F2D"/>
    <w:rsid w:val="00221600"/>
    <w:rsid w:val="00222178"/>
    <w:rsid w:val="00222BE1"/>
    <w:rsid w:val="00222F6C"/>
    <w:rsid w:val="002240CF"/>
    <w:rsid w:val="0022488F"/>
    <w:rsid w:val="0022708C"/>
    <w:rsid w:val="002309F0"/>
    <w:rsid w:val="002317D0"/>
    <w:rsid w:val="002318CC"/>
    <w:rsid w:val="00232166"/>
    <w:rsid w:val="00234C3F"/>
    <w:rsid w:val="00235F48"/>
    <w:rsid w:val="002370A4"/>
    <w:rsid w:val="0023786A"/>
    <w:rsid w:val="00237C4C"/>
    <w:rsid w:val="0024106E"/>
    <w:rsid w:val="002420DB"/>
    <w:rsid w:val="00242690"/>
    <w:rsid w:val="0024548C"/>
    <w:rsid w:val="0024761F"/>
    <w:rsid w:val="002501CF"/>
    <w:rsid w:val="00251E38"/>
    <w:rsid w:val="0025311F"/>
    <w:rsid w:val="002531F2"/>
    <w:rsid w:val="00253631"/>
    <w:rsid w:val="00253A75"/>
    <w:rsid w:val="00255724"/>
    <w:rsid w:val="00255C2F"/>
    <w:rsid w:val="002561C4"/>
    <w:rsid w:val="00260A23"/>
    <w:rsid w:val="00260CF0"/>
    <w:rsid w:val="00263425"/>
    <w:rsid w:val="0026462B"/>
    <w:rsid w:val="00265367"/>
    <w:rsid w:val="002679FA"/>
    <w:rsid w:val="002723A3"/>
    <w:rsid w:val="002751B0"/>
    <w:rsid w:val="0027766E"/>
    <w:rsid w:val="00277806"/>
    <w:rsid w:val="00277885"/>
    <w:rsid w:val="00277B60"/>
    <w:rsid w:val="00277CE6"/>
    <w:rsid w:val="002811B4"/>
    <w:rsid w:val="00281494"/>
    <w:rsid w:val="00281C75"/>
    <w:rsid w:val="002821FC"/>
    <w:rsid w:val="00283C89"/>
    <w:rsid w:val="0028401E"/>
    <w:rsid w:val="00285B2D"/>
    <w:rsid w:val="00285B7C"/>
    <w:rsid w:val="00286305"/>
    <w:rsid w:val="002877C0"/>
    <w:rsid w:val="002877C4"/>
    <w:rsid w:val="00287B1D"/>
    <w:rsid w:val="00287BFD"/>
    <w:rsid w:val="00287D90"/>
    <w:rsid w:val="00287EA8"/>
    <w:rsid w:val="002922A4"/>
    <w:rsid w:val="00292D03"/>
    <w:rsid w:val="00295CEE"/>
    <w:rsid w:val="00296AD6"/>
    <w:rsid w:val="00296D80"/>
    <w:rsid w:val="0029752E"/>
    <w:rsid w:val="002A02CE"/>
    <w:rsid w:val="002A1B03"/>
    <w:rsid w:val="002A24B4"/>
    <w:rsid w:val="002A2AF2"/>
    <w:rsid w:val="002A2F45"/>
    <w:rsid w:val="002A4636"/>
    <w:rsid w:val="002A53E7"/>
    <w:rsid w:val="002A5E9C"/>
    <w:rsid w:val="002A65F9"/>
    <w:rsid w:val="002B1C69"/>
    <w:rsid w:val="002B2CF6"/>
    <w:rsid w:val="002B2F15"/>
    <w:rsid w:val="002B45A1"/>
    <w:rsid w:val="002B4A69"/>
    <w:rsid w:val="002B57EC"/>
    <w:rsid w:val="002B5919"/>
    <w:rsid w:val="002B7162"/>
    <w:rsid w:val="002C015A"/>
    <w:rsid w:val="002C034A"/>
    <w:rsid w:val="002C1FB2"/>
    <w:rsid w:val="002C20A9"/>
    <w:rsid w:val="002C268C"/>
    <w:rsid w:val="002C30AC"/>
    <w:rsid w:val="002C3BC9"/>
    <w:rsid w:val="002C3C1D"/>
    <w:rsid w:val="002C69D5"/>
    <w:rsid w:val="002C7ACA"/>
    <w:rsid w:val="002D05A9"/>
    <w:rsid w:val="002D080B"/>
    <w:rsid w:val="002D35EE"/>
    <w:rsid w:val="002D5030"/>
    <w:rsid w:val="002D5593"/>
    <w:rsid w:val="002D57E5"/>
    <w:rsid w:val="002D6C61"/>
    <w:rsid w:val="002D6EEF"/>
    <w:rsid w:val="002E0A70"/>
    <w:rsid w:val="002E1313"/>
    <w:rsid w:val="002E19B3"/>
    <w:rsid w:val="002E2465"/>
    <w:rsid w:val="002E50E2"/>
    <w:rsid w:val="002E56FE"/>
    <w:rsid w:val="002E5D89"/>
    <w:rsid w:val="002E66FB"/>
    <w:rsid w:val="002E713E"/>
    <w:rsid w:val="002E7DF3"/>
    <w:rsid w:val="002F0EF6"/>
    <w:rsid w:val="002F2545"/>
    <w:rsid w:val="002F3AAF"/>
    <w:rsid w:val="002F3FF2"/>
    <w:rsid w:val="002F4F4A"/>
    <w:rsid w:val="002F50F5"/>
    <w:rsid w:val="002F562A"/>
    <w:rsid w:val="002F5F61"/>
    <w:rsid w:val="002F6975"/>
    <w:rsid w:val="002F6AF9"/>
    <w:rsid w:val="0030284D"/>
    <w:rsid w:val="00305920"/>
    <w:rsid w:val="003059BC"/>
    <w:rsid w:val="00307789"/>
    <w:rsid w:val="003125D3"/>
    <w:rsid w:val="0031304D"/>
    <w:rsid w:val="003143AB"/>
    <w:rsid w:val="00314E6B"/>
    <w:rsid w:val="00314E94"/>
    <w:rsid w:val="003164EB"/>
    <w:rsid w:val="003173DC"/>
    <w:rsid w:val="003178C4"/>
    <w:rsid w:val="0032139E"/>
    <w:rsid w:val="00322EAC"/>
    <w:rsid w:val="00325C0A"/>
    <w:rsid w:val="00327182"/>
    <w:rsid w:val="003308AA"/>
    <w:rsid w:val="0033243A"/>
    <w:rsid w:val="00332C15"/>
    <w:rsid w:val="003335D5"/>
    <w:rsid w:val="00334C01"/>
    <w:rsid w:val="0033598C"/>
    <w:rsid w:val="00336246"/>
    <w:rsid w:val="00336B12"/>
    <w:rsid w:val="00337F5C"/>
    <w:rsid w:val="003414A0"/>
    <w:rsid w:val="003417D5"/>
    <w:rsid w:val="00342DCF"/>
    <w:rsid w:val="003446E6"/>
    <w:rsid w:val="00345657"/>
    <w:rsid w:val="00345E24"/>
    <w:rsid w:val="0035101A"/>
    <w:rsid w:val="003517C3"/>
    <w:rsid w:val="00352961"/>
    <w:rsid w:val="0035406F"/>
    <w:rsid w:val="00355DFB"/>
    <w:rsid w:val="00356569"/>
    <w:rsid w:val="00356E27"/>
    <w:rsid w:val="00360962"/>
    <w:rsid w:val="00361CF9"/>
    <w:rsid w:val="003625F7"/>
    <w:rsid w:val="003634BE"/>
    <w:rsid w:val="003634C0"/>
    <w:rsid w:val="0036526C"/>
    <w:rsid w:val="00366485"/>
    <w:rsid w:val="00367612"/>
    <w:rsid w:val="00371172"/>
    <w:rsid w:val="00371E93"/>
    <w:rsid w:val="003721AE"/>
    <w:rsid w:val="00372A93"/>
    <w:rsid w:val="00381001"/>
    <w:rsid w:val="00381FD9"/>
    <w:rsid w:val="003847F6"/>
    <w:rsid w:val="00384F9B"/>
    <w:rsid w:val="00385090"/>
    <w:rsid w:val="00385766"/>
    <w:rsid w:val="003861D1"/>
    <w:rsid w:val="003913FD"/>
    <w:rsid w:val="00392C78"/>
    <w:rsid w:val="003930F2"/>
    <w:rsid w:val="00393514"/>
    <w:rsid w:val="00393761"/>
    <w:rsid w:val="00393E57"/>
    <w:rsid w:val="0039521F"/>
    <w:rsid w:val="00395CB7"/>
    <w:rsid w:val="00396823"/>
    <w:rsid w:val="00396F66"/>
    <w:rsid w:val="003A0A97"/>
    <w:rsid w:val="003A156D"/>
    <w:rsid w:val="003A20AC"/>
    <w:rsid w:val="003A2C76"/>
    <w:rsid w:val="003A42F1"/>
    <w:rsid w:val="003A4E61"/>
    <w:rsid w:val="003A50B8"/>
    <w:rsid w:val="003A5132"/>
    <w:rsid w:val="003A7074"/>
    <w:rsid w:val="003A77A3"/>
    <w:rsid w:val="003B0145"/>
    <w:rsid w:val="003B01CD"/>
    <w:rsid w:val="003B0332"/>
    <w:rsid w:val="003B1DCA"/>
    <w:rsid w:val="003B2802"/>
    <w:rsid w:val="003B4A58"/>
    <w:rsid w:val="003B648D"/>
    <w:rsid w:val="003B666B"/>
    <w:rsid w:val="003B71CA"/>
    <w:rsid w:val="003B74D1"/>
    <w:rsid w:val="003C1886"/>
    <w:rsid w:val="003C2664"/>
    <w:rsid w:val="003C48A6"/>
    <w:rsid w:val="003C4A41"/>
    <w:rsid w:val="003C5AEF"/>
    <w:rsid w:val="003C5CE9"/>
    <w:rsid w:val="003C6449"/>
    <w:rsid w:val="003C7403"/>
    <w:rsid w:val="003C7BB0"/>
    <w:rsid w:val="003C7C19"/>
    <w:rsid w:val="003C7F73"/>
    <w:rsid w:val="003D023E"/>
    <w:rsid w:val="003D08AF"/>
    <w:rsid w:val="003D0AC0"/>
    <w:rsid w:val="003D0C98"/>
    <w:rsid w:val="003D1B9B"/>
    <w:rsid w:val="003D211F"/>
    <w:rsid w:val="003D304C"/>
    <w:rsid w:val="003D48A8"/>
    <w:rsid w:val="003D5741"/>
    <w:rsid w:val="003D5F25"/>
    <w:rsid w:val="003D6014"/>
    <w:rsid w:val="003D7081"/>
    <w:rsid w:val="003D73F2"/>
    <w:rsid w:val="003E1BD7"/>
    <w:rsid w:val="003E1EF6"/>
    <w:rsid w:val="003E3C63"/>
    <w:rsid w:val="003E3F87"/>
    <w:rsid w:val="003E4144"/>
    <w:rsid w:val="003E4B9C"/>
    <w:rsid w:val="003E5291"/>
    <w:rsid w:val="003E591E"/>
    <w:rsid w:val="003E714C"/>
    <w:rsid w:val="003E75BE"/>
    <w:rsid w:val="003E7D3F"/>
    <w:rsid w:val="003F07EC"/>
    <w:rsid w:val="003F14A8"/>
    <w:rsid w:val="003F209E"/>
    <w:rsid w:val="003F2F9C"/>
    <w:rsid w:val="003F33BE"/>
    <w:rsid w:val="003F34DB"/>
    <w:rsid w:val="003F3884"/>
    <w:rsid w:val="003F3B78"/>
    <w:rsid w:val="003F4100"/>
    <w:rsid w:val="003F4F05"/>
    <w:rsid w:val="003F6609"/>
    <w:rsid w:val="003F6E3B"/>
    <w:rsid w:val="00401456"/>
    <w:rsid w:val="004022DB"/>
    <w:rsid w:val="0040569F"/>
    <w:rsid w:val="00410020"/>
    <w:rsid w:val="0041172A"/>
    <w:rsid w:val="00411AB5"/>
    <w:rsid w:val="00411FE4"/>
    <w:rsid w:val="00412AA1"/>
    <w:rsid w:val="00412F7D"/>
    <w:rsid w:val="00415DD1"/>
    <w:rsid w:val="00416F51"/>
    <w:rsid w:val="00417391"/>
    <w:rsid w:val="0042100B"/>
    <w:rsid w:val="00421CDE"/>
    <w:rsid w:val="00421D9B"/>
    <w:rsid w:val="0042406B"/>
    <w:rsid w:val="0042411A"/>
    <w:rsid w:val="004249A2"/>
    <w:rsid w:val="004306BB"/>
    <w:rsid w:val="00430FE8"/>
    <w:rsid w:val="00431F12"/>
    <w:rsid w:val="004326A7"/>
    <w:rsid w:val="00434D88"/>
    <w:rsid w:val="00436F8F"/>
    <w:rsid w:val="00440852"/>
    <w:rsid w:val="00442857"/>
    <w:rsid w:val="00444D0A"/>
    <w:rsid w:val="00445AD9"/>
    <w:rsid w:val="00446E8D"/>
    <w:rsid w:val="00447AAF"/>
    <w:rsid w:val="00447E43"/>
    <w:rsid w:val="0045097E"/>
    <w:rsid w:val="00450CD8"/>
    <w:rsid w:val="00451F62"/>
    <w:rsid w:val="00452E42"/>
    <w:rsid w:val="00452F39"/>
    <w:rsid w:val="004532B1"/>
    <w:rsid w:val="004540F1"/>
    <w:rsid w:val="00454701"/>
    <w:rsid w:val="0045471E"/>
    <w:rsid w:val="0045483E"/>
    <w:rsid w:val="00456A43"/>
    <w:rsid w:val="00456D93"/>
    <w:rsid w:val="00456DB1"/>
    <w:rsid w:val="00460AFD"/>
    <w:rsid w:val="0046233C"/>
    <w:rsid w:val="004627D2"/>
    <w:rsid w:val="00463285"/>
    <w:rsid w:val="004639D5"/>
    <w:rsid w:val="00466530"/>
    <w:rsid w:val="00466BCB"/>
    <w:rsid w:val="00470682"/>
    <w:rsid w:val="004713AA"/>
    <w:rsid w:val="0047441C"/>
    <w:rsid w:val="00474B45"/>
    <w:rsid w:val="0047559B"/>
    <w:rsid w:val="00475999"/>
    <w:rsid w:val="00475D37"/>
    <w:rsid w:val="00476CFD"/>
    <w:rsid w:val="0047753C"/>
    <w:rsid w:val="004815A4"/>
    <w:rsid w:val="0048179A"/>
    <w:rsid w:val="004840F6"/>
    <w:rsid w:val="00484797"/>
    <w:rsid w:val="00485C8F"/>
    <w:rsid w:val="00486166"/>
    <w:rsid w:val="0048708C"/>
    <w:rsid w:val="004877B6"/>
    <w:rsid w:val="00487A26"/>
    <w:rsid w:val="00490580"/>
    <w:rsid w:val="0049079F"/>
    <w:rsid w:val="0049112F"/>
    <w:rsid w:val="0049304B"/>
    <w:rsid w:val="004931B2"/>
    <w:rsid w:val="004955A3"/>
    <w:rsid w:val="004959DF"/>
    <w:rsid w:val="004961AE"/>
    <w:rsid w:val="00496D44"/>
    <w:rsid w:val="004A0BB5"/>
    <w:rsid w:val="004A185E"/>
    <w:rsid w:val="004A29EB"/>
    <w:rsid w:val="004A450E"/>
    <w:rsid w:val="004A5526"/>
    <w:rsid w:val="004A707E"/>
    <w:rsid w:val="004A7197"/>
    <w:rsid w:val="004A76FB"/>
    <w:rsid w:val="004B06C8"/>
    <w:rsid w:val="004B14EC"/>
    <w:rsid w:val="004B53A3"/>
    <w:rsid w:val="004C0CF5"/>
    <w:rsid w:val="004C10F4"/>
    <w:rsid w:val="004C220F"/>
    <w:rsid w:val="004C2815"/>
    <w:rsid w:val="004C61B6"/>
    <w:rsid w:val="004C696F"/>
    <w:rsid w:val="004C763C"/>
    <w:rsid w:val="004C7EC7"/>
    <w:rsid w:val="004D2565"/>
    <w:rsid w:val="004D28A7"/>
    <w:rsid w:val="004D3C09"/>
    <w:rsid w:val="004D3CAB"/>
    <w:rsid w:val="004D6970"/>
    <w:rsid w:val="004D79E5"/>
    <w:rsid w:val="004E2DE5"/>
    <w:rsid w:val="004E3863"/>
    <w:rsid w:val="004E3A51"/>
    <w:rsid w:val="004E3F50"/>
    <w:rsid w:val="004E42ED"/>
    <w:rsid w:val="004E6C4F"/>
    <w:rsid w:val="004F007B"/>
    <w:rsid w:val="004F0C51"/>
    <w:rsid w:val="004F1873"/>
    <w:rsid w:val="004F2ED7"/>
    <w:rsid w:val="004F35FD"/>
    <w:rsid w:val="004F3C2C"/>
    <w:rsid w:val="004F47F2"/>
    <w:rsid w:val="004F4806"/>
    <w:rsid w:val="004F4A6A"/>
    <w:rsid w:val="004F6A54"/>
    <w:rsid w:val="004F75F9"/>
    <w:rsid w:val="00502B24"/>
    <w:rsid w:val="005031BF"/>
    <w:rsid w:val="00503E15"/>
    <w:rsid w:val="00506084"/>
    <w:rsid w:val="00512C35"/>
    <w:rsid w:val="00514B12"/>
    <w:rsid w:val="005155A7"/>
    <w:rsid w:val="00521590"/>
    <w:rsid w:val="00521953"/>
    <w:rsid w:val="005248D6"/>
    <w:rsid w:val="0052674A"/>
    <w:rsid w:val="005267ED"/>
    <w:rsid w:val="0052694A"/>
    <w:rsid w:val="00527DCD"/>
    <w:rsid w:val="00530354"/>
    <w:rsid w:val="00530FD6"/>
    <w:rsid w:val="00531769"/>
    <w:rsid w:val="005317F3"/>
    <w:rsid w:val="00532441"/>
    <w:rsid w:val="00533F9D"/>
    <w:rsid w:val="00535BAA"/>
    <w:rsid w:val="00536F66"/>
    <w:rsid w:val="005407DF"/>
    <w:rsid w:val="00540D11"/>
    <w:rsid w:val="0054275B"/>
    <w:rsid w:val="00543B53"/>
    <w:rsid w:val="00544030"/>
    <w:rsid w:val="00544F8C"/>
    <w:rsid w:val="00545FC7"/>
    <w:rsid w:val="0054664A"/>
    <w:rsid w:val="00547514"/>
    <w:rsid w:val="00547B44"/>
    <w:rsid w:val="00550995"/>
    <w:rsid w:val="00550EE0"/>
    <w:rsid w:val="00552925"/>
    <w:rsid w:val="00552C92"/>
    <w:rsid w:val="00552FA3"/>
    <w:rsid w:val="005530E4"/>
    <w:rsid w:val="00553498"/>
    <w:rsid w:val="00553CDF"/>
    <w:rsid w:val="005544BC"/>
    <w:rsid w:val="0055515B"/>
    <w:rsid w:val="00555E91"/>
    <w:rsid w:val="0055618E"/>
    <w:rsid w:val="005564BF"/>
    <w:rsid w:val="00556763"/>
    <w:rsid w:val="00561854"/>
    <w:rsid w:val="00562278"/>
    <w:rsid w:val="00563910"/>
    <w:rsid w:val="00563A32"/>
    <w:rsid w:val="00563E1F"/>
    <w:rsid w:val="005641A1"/>
    <w:rsid w:val="00564807"/>
    <w:rsid w:val="00565674"/>
    <w:rsid w:val="00566285"/>
    <w:rsid w:val="00566DE5"/>
    <w:rsid w:val="00566E48"/>
    <w:rsid w:val="005674DB"/>
    <w:rsid w:val="00567875"/>
    <w:rsid w:val="00570727"/>
    <w:rsid w:val="00570797"/>
    <w:rsid w:val="00571818"/>
    <w:rsid w:val="00571888"/>
    <w:rsid w:val="0057501D"/>
    <w:rsid w:val="005753B4"/>
    <w:rsid w:val="00575700"/>
    <w:rsid w:val="00575DE3"/>
    <w:rsid w:val="00576AA1"/>
    <w:rsid w:val="00577564"/>
    <w:rsid w:val="00582E5B"/>
    <w:rsid w:val="00583238"/>
    <w:rsid w:val="00583809"/>
    <w:rsid w:val="0058466D"/>
    <w:rsid w:val="005855BD"/>
    <w:rsid w:val="00585D6A"/>
    <w:rsid w:val="00587487"/>
    <w:rsid w:val="00587D67"/>
    <w:rsid w:val="00591536"/>
    <w:rsid w:val="00591E13"/>
    <w:rsid w:val="00592103"/>
    <w:rsid w:val="005925D5"/>
    <w:rsid w:val="00592DC2"/>
    <w:rsid w:val="00593B8C"/>
    <w:rsid w:val="005941A1"/>
    <w:rsid w:val="00595FAF"/>
    <w:rsid w:val="00596D7A"/>
    <w:rsid w:val="005A01BA"/>
    <w:rsid w:val="005A132D"/>
    <w:rsid w:val="005A263B"/>
    <w:rsid w:val="005A34DA"/>
    <w:rsid w:val="005A3A93"/>
    <w:rsid w:val="005A3CD9"/>
    <w:rsid w:val="005B109E"/>
    <w:rsid w:val="005B1B57"/>
    <w:rsid w:val="005B1E3B"/>
    <w:rsid w:val="005B2567"/>
    <w:rsid w:val="005B3EE5"/>
    <w:rsid w:val="005B4657"/>
    <w:rsid w:val="005B4B73"/>
    <w:rsid w:val="005B6321"/>
    <w:rsid w:val="005B63C5"/>
    <w:rsid w:val="005B677C"/>
    <w:rsid w:val="005B6FE5"/>
    <w:rsid w:val="005C173E"/>
    <w:rsid w:val="005C2E8D"/>
    <w:rsid w:val="005C335D"/>
    <w:rsid w:val="005C3CF9"/>
    <w:rsid w:val="005C5683"/>
    <w:rsid w:val="005C7AF0"/>
    <w:rsid w:val="005C7DE1"/>
    <w:rsid w:val="005D04EA"/>
    <w:rsid w:val="005D1A99"/>
    <w:rsid w:val="005D367C"/>
    <w:rsid w:val="005D40EC"/>
    <w:rsid w:val="005D4780"/>
    <w:rsid w:val="005D49C2"/>
    <w:rsid w:val="005D5111"/>
    <w:rsid w:val="005D6082"/>
    <w:rsid w:val="005D6E50"/>
    <w:rsid w:val="005D796C"/>
    <w:rsid w:val="005E08CC"/>
    <w:rsid w:val="005E2559"/>
    <w:rsid w:val="005E300A"/>
    <w:rsid w:val="005E4D13"/>
    <w:rsid w:val="005E4FCB"/>
    <w:rsid w:val="005E6113"/>
    <w:rsid w:val="005E7ADF"/>
    <w:rsid w:val="005E7B16"/>
    <w:rsid w:val="005F0938"/>
    <w:rsid w:val="005F1E1D"/>
    <w:rsid w:val="005F1EAD"/>
    <w:rsid w:val="005F21BD"/>
    <w:rsid w:val="005F22FF"/>
    <w:rsid w:val="005F2935"/>
    <w:rsid w:val="005F43DF"/>
    <w:rsid w:val="005F5750"/>
    <w:rsid w:val="005F72C0"/>
    <w:rsid w:val="005F7FFA"/>
    <w:rsid w:val="00600AC7"/>
    <w:rsid w:val="00600CB8"/>
    <w:rsid w:val="00600E31"/>
    <w:rsid w:val="00602D23"/>
    <w:rsid w:val="00603048"/>
    <w:rsid w:val="00603726"/>
    <w:rsid w:val="00604072"/>
    <w:rsid w:val="00604DC5"/>
    <w:rsid w:val="00605504"/>
    <w:rsid w:val="00606C87"/>
    <w:rsid w:val="00607926"/>
    <w:rsid w:val="00607CFD"/>
    <w:rsid w:val="00613421"/>
    <w:rsid w:val="00613FB7"/>
    <w:rsid w:val="00614486"/>
    <w:rsid w:val="00614800"/>
    <w:rsid w:val="00616107"/>
    <w:rsid w:val="00616531"/>
    <w:rsid w:val="00617A89"/>
    <w:rsid w:val="006208CE"/>
    <w:rsid w:val="006212BB"/>
    <w:rsid w:val="00622110"/>
    <w:rsid w:val="00623442"/>
    <w:rsid w:val="00623BB3"/>
    <w:rsid w:val="00623F8B"/>
    <w:rsid w:val="006248D5"/>
    <w:rsid w:val="006256E5"/>
    <w:rsid w:val="006324A2"/>
    <w:rsid w:val="0063264D"/>
    <w:rsid w:val="00635348"/>
    <w:rsid w:val="0063710B"/>
    <w:rsid w:val="00640323"/>
    <w:rsid w:val="00640E7E"/>
    <w:rsid w:val="006411C8"/>
    <w:rsid w:val="00641932"/>
    <w:rsid w:val="00642E8D"/>
    <w:rsid w:val="00643006"/>
    <w:rsid w:val="00643B82"/>
    <w:rsid w:val="006444CC"/>
    <w:rsid w:val="00645A0C"/>
    <w:rsid w:val="00646033"/>
    <w:rsid w:val="00646A46"/>
    <w:rsid w:val="00646E0E"/>
    <w:rsid w:val="0064792D"/>
    <w:rsid w:val="0065012B"/>
    <w:rsid w:val="0065045D"/>
    <w:rsid w:val="00650A4E"/>
    <w:rsid w:val="00651989"/>
    <w:rsid w:val="0065225F"/>
    <w:rsid w:val="00652A45"/>
    <w:rsid w:val="006546CA"/>
    <w:rsid w:val="006556ED"/>
    <w:rsid w:val="00656814"/>
    <w:rsid w:val="00657A15"/>
    <w:rsid w:val="00660796"/>
    <w:rsid w:val="00661642"/>
    <w:rsid w:val="006632F2"/>
    <w:rsid w:val="006643D7"/>
    <w:rsid w:val="00664745"/>
    <w:rsid w:val="00664810"/>
    <w:rsid w:val="006662D4"/>
    <w:rsid w:val="00666A27"/>
    <w:rsid w:val="00670231"/>
    <w:rsid w:val="00670B4E"/>
    <w:rsid w:val="00671571"/>
    <w:rsid w:val="00671A36"/>
    <w:rsid w:val="00671EA0"/>
    <w:rsid w:val="006720EC"/>
    <w:rsid w:val="006730AD"/>
    <w:rsid w:val="00675E16"/>
    <w:rsid w:val="0067727E"/>
    <w:rsid w:val="00680833"/>
    <w:rsid w:val="0068122E"/>
    <w:rsid w:val="00682A9B"/>
    <w:rsid w:val="00682F8D"/>
    <w:rsid w:val="00683BF4"/>
    <w:rsid w:val="00684847"/>
    <w:rsid w:val="00685351"/>
    <w:rsid w:val="0068571C"/>
    <w:rsid w:val="0068613D"/>
    <w:rsid w:val="00690558"/>
    <w:rsid w:val="00690668"/>
    <w:rsid w:val="006935A4"/>
    <w:rsid w:val="00693771"/>
    <w:rsid w:val="00693882"/>
    <w:rsid w:val="00695CB2"/>
    <w:rsid w:val="00697353"/>
    <w:rsid w:val="00697E57"/>
    <w:rsid w:val="006A0443"/>
    <w:rsid w:val="006A0C84"/>
    <w:rsid w:val="006A2E3C"/>
    <w:rsid w:val="006A33F0"/>
    <w:rsid w:val="006A369D"/>
    <w:rsid w:val="006A3F1F"/>
    <w:rsid w:val="006A4272"/>
    <w:rsid w:val="006A5170"/>
    <w:rsid w:val="006A617C"/>
    <w:rsid w:val="006A64B8"/>
    <w:rsid w:val="006A797A"/>
    <w:rsid w:val="006A7B52"/>
    <w:rsid w:val="006A7CB4"/>
    <w:rsid w:val="006B075C"/>
    <w:rsid w:val="006B11BC"/>
    <w:rsid w:val="006B2261"/>
    <w:rsid w:val="006B3D25"/>
    <w:rsid w:val="006B690A"/>
    <w:rsid w:val="006B6EB5"/>
    <w:rsid w:val="006B7798"/>
    <w:rsid w:val="006B7DA9"/>
    <w:rsid w:val="006C0333"/>
    <w:rsid w:val="006C11A8"/>
    <w:rsid w:val="006C11EE"/>
    <w:rsid w:val="006C33E6"/>
    <w:rsid w:val="006C3746"/>
    <w:rsid w:val="006C441C"/>
    <w:rsid w:val="006C59CC"/>
    <w:rsid w:val="006C785E"/>
    <w:rsid w:val="006D0DB6"/>
    <w:rsid w:val="006D16DF"/>
    <w:rsid w:val="006D19AC"/>
    <w:rsid w:val="006D23BD"/>
    <w:rsid w:val="006D278E"/>
    <w:rsid w:val="006D405F"/>
    <w:rsid w:val="006D4BAC"/>
    <w:rsid w:val="006D5EB7"/>
    <w:rsid w:val="006D7ACE"/>
    <w:rsid w:val="006E085F"/>
    <w:rsid w:val="006E0C23"/>
    <w:rsid w:val="006E0E54"/>
    <w:rsid w:val="006E167D"/>
    <w:rsid w:val="006E1BEC"/>
    <w:rsid w:val="006E2F28"/>
    <w:rsid w:val="006E3871"/>
    <w:rsid w:val="006E422A"/>
    <w:rsid w:val="006E54E5"/>
    <w:rsid w:val="006E59AA"/>
    <w:rsid w:val="006E6FED"/>
    <w:rsid w:val="006E7AC0"/>
    <w:rsid w:val="006E7C81"/>
    <w:rsid w:val="006E7F3F"/>
    <w:rsid w:val="006F048B"/>
    <w:rsid w:val="006F0FCC"/>
    <w:rsid w:val="006F0FDE"/>
    <w:rsid w:val="006F11B7"/>
    <w:rsid w:val="006F15F3"/>
    <w:rsid w:val="006F4201"/>
    <w:rsid w:val="006F4EC3"/>
    <w:rsid w:val="006F5BE8"/>
    <w:rsid w:val="006F6637"/>
    <w:rsid w:val="006F774A"/>
    <w:rsid w:val="006FE496"/>
    <w:rsid w:val="007005EC"/>
    <w:rsid w:val="00700FDA"/>
    <w:rsid w:val="0070478A"/>
    <w:rsid w:val="0070517F"/>
    <w:rsid w:val="00706EA6"/>
    <w:rsid w:val="007142A6"/>
    <w:rsid w:val="00714500"/>
    <w:rsid w:val="00715E07"/>
    <w:rsid w:val="007165A9"/>
    <w:rsid w:val="00716600"/>
    <w:rsid w:val="00722E3C"/>
    <w:rsid w:val="007236CC"/>
    <w:rsid w:val="00724DC9"/>
    <w:rsid w:val="00725043"/>
    <w:rsid w:val="007267DE"/>
    <w:rsid w:val="00727126"/>
    <w:rsid w:val="00730CCB"/>
    <w:rsid w:val="00730D73"/>
    <w:rsid w:val="00730E23"/>
    <w:rsid w:val="007341E1"/>
    <w:rsid w:val="007352BA"/>
    <w:rsid w:val="00741A5D"/>
    <w:rsid w:val="00741E71"/>
    <w:rsid w:val="00743175"/>
    <w:rsid w:val="0074517A"/>
    <w:rsid w:val="0074591F"/>
    <w:rsid w:val="0074644D"/>
    <w:rsid w:val="00747518"/>
    <w:rsid w:val="00747B6C"/>
    <w:rsid w:val="007503DD"/>
    <w:rsid w:val="00750B6E"/>
    <w:rsid w:val="00750D9D"/>
    <w:rsid w:val="00752741"/>
    <w:rsid w:val="0075290E"/>
    <w:rsid w:val="00752F5D"/>
    <w:rsid w:val="00753688"/>
    <w:rsid w:val="00753DF9"/>
    <w:rsid w:val="00754681"/>
    <w:rsid w:val="00754DA9"/>
    <w:rsid w:val="00755748"/>
    <w:rsid w:val="00755A7B"/>
    <w:rsid w:val="00757769"/>
    <w:rsid w:val="00757B14"/>
    <w:rsid w:val="007600C4"/>
    <w:rsid w:val="0076124B"/>
    <w:rsid w:val="007636D6"/>
    <w:rsid w:val="00764055"/>
    <w:rsid w:val="007648AF"/>
    <w:rsid w:val="00765634"/>
    <w:rsid w:val="00765B4D"/>
    <w:rsid w:val="00765C4B"/>
    <w:rsid w:val="00766BC9"/>
    <w:rsid w:val="00766BEE"/>
    <w:rsid w:val="0077006E"/>
    <w:rsid w:val="00771921"/>
    <w:rsid w:val="00772083"/>
    <w:rsid w:val="007736CB"/>
    <w:rsid w:val="007772DC"/>
    <w:rsid w:val="00780E35"/>
    <w:rsid w:val="00783861"/>
    <w:rsid w:val="0078440F"/>
    <w:rsid w:val="00784E44"/>
    <w:rsid w:val="00785E00"/>
    <w:rsid w:val="007864ED"/>
    <w:rsid w:val="0079022D"/>
    <w:rsid w:val="007937A0"/>
    <w:rsid w:val="0079406E"/>
    <w:rsid w:val="00794475"/>
    <w:rsid w:val="007A065C"/>
    <w:rsid w:val="007A17E9"/>
    <w:rsid w:val="007A1863"/>
    <w:rsid w:val="007A2C53"/>
    <w:rsid w:val="007A3369"/>
    <w:rsid w:val="007A4561"/>
    <w:rsid w:val="007A45BB"/>
    <w:rsid w:val="007A4678"/>
    <w:rsid w:val="007A743C"/>
    <w:rsid w:val="007A7684"/>
    <w:rsid w:val="007A7B39"/>
    <w:rsid w:val="007A7B79"/>
    <w:rsid w:val="007A7F62"/>
    <w:rsid w:val="007B0420"/>
    <w:rsid w:val="007B2788"/>
    <w:rsid w:val="007B7A8E"/>
    <w:rsid w:val="007C179F"/>
    <w:rsid w:val="007C1CD5"/>
    <w:rsid w:val="007C1CF6"/>
    <w:rsid w:val="007C2367"/>
    <w:rsid w:val="007C40FF"/>
    <w:rsid w:val="007C427E"/>
    <w:rsid w:val="007C5FB5"/>
    <w:rsid w:val="007C712F"/>
    <w:rsid w:val="007C7AA3"/>
    <w:rsid w:val="007C7C43"/>
    <w:rsid w:val="007D0460"/>
    <w:rsid w:val="007D0ADE"/>
    <w:rsid w:val="007D3626"/>
    <w:rsid w:val="007D3FE8"/>
    <w:rsid w:val="007D6F46"/>
    <w:rsid w:val="007D7162"/>
    <w:rsid w:val="007E112E"/>
    <w:rsid w:val="007E2256"/>
    <w:rsid w:val="007E3A4D"/>
    <w:rsid w:val="007E3B93"/>
    <w:rsid w:val="007E4BF2"/>
    <w:rsid w:val="007E4F77"/>
    <w:rsid w:val="007E4FE0"/>
    <w:rsid w:val="007E6268"/>
    <w:rsid w:val="007E6FC8"/>
    <w:rsid w:val="007E74A3"/>
    <w:rsid w:val="007F0FA7"/>
    <w:rsid w:val="007F1634"/>
    <w:rsid w:val="007F175E"/>
    <w:rsid w:val="007F2129"/>
    <w:rsid w:val="007F30FB"/>
    <w:rsid w:val="007F42ED"/>
    <w:rsid w:val="007F4D26"/>
    <w:rsid w:val="007F520B"/>
    <w:rsid w:val="007F56BF"/>
    <w:rsid w:val="007F5DBA"/>
    <w:rsid w:val="007F6958"/>
    <w:rsid w:val="007F7ADA"/>
    <w:rsid w:val="0080005B"/>
    <w:rsid w:val="008001AE"/>
    <w:rsid w:val="00800E42"/>
    <w:rsid w:val="00805272"/>
    <w:rsid w:val="00806359"/>
    <w:rsid w:val="00806DBF"/>
    <w:rsid w:val="00806E77"/>
    <w:rsid w:val="008109B9"/>
    <w:rsid w:val="00811339"/>
    <w:rsid w:val="00813254"/>
    <w:rsid w:val="00813F84"/>
    <w:rsid w:val="00814148"/>
    <w:rsid w:val="00814430"/>
    <w:rsid w:val="00814F4D"/>
    <w:rsid w:val="00816D5A"/>
    <w:rsid w:val="00817357"/>
    <w:rsid w:val="0082115E"/>
    <w:rsid w:val="00821FB8"/>
    <w:rsid w:val="0082286F"/>
    <w:rsid w:val="00823B64"/>
    <w:rsid w:val="0082502D"/>
    <w:rsid w:val="0082582C"/>
    <w:rsid w:val="00827468"/>
    <w:rsid w:val="0082796F"/>
    <w:rsid w:val="008303C1"/>
    <w:rsid w:val="008306D1"/>
    <w:rsid w:val="00830E7C"/>
    <w:rsid w:val="00831303"/>
    <w:rsid w:val="008337AD"/>
    <w:rsid w:val="00835760"/>
    <w:rsid w:val="00835927"/>
    <w:rsid w:val="00836D7F"/>
    <w:rsid w:val="008400C3"/>
    <w:rsid w:val="0084265C"/>
    <w:rsid w:val="008433CA"/>
    <w:rsid w:val="008439C3"/>
    <w:rsid w:val="00843C91"/>
    <w:rsid w:val="00844126"/>
    <w:rsid w:val="0084727F"/>
    <w:rsid w:val="00850749"/>
    <w:rsid w:val="00850755"/>
    <w:rsid w:val="008511B3"/>
    <w:rsid w:val="00851A0B"/>
    <w:rsid w:val="00851B93"/>
    <w:rsid w:val="00852AF8"/>
    <w:rsid w:val="008531A0"/>
    <w:rsid w:val="00854015"/>
    <w:rsid w:val="00860191"/>
    <w:rsid w:val="00860FCE"/>
    <w:rsid w:val="00861BA7"/>
    <w:rsid w:val="008621B1"/>
    <w:rsid w:val="00863500"/>
    <w:rsid w:val="00864EDE"/>
    <w:rsid w:val="008656A7"/>
    <w:rsid w:val="008673C1"/>
    <w:rsid w:val="00867C7A"/>
    <w:rsid w:val="0087089C"/>
    <w:rsid w:val="008710DB"/>
    <w:rsid w:val="00872CF7"/>
    <w:rsid w:val="00875350"/>
    <w:rsid w:val="008758C0"/>
    <w:rsid w:val="00875F00"/>
    <w:rsid w:val="0087638D"/>
    <w:rsid w:val="00877023"/>
    <w:rsid w:val="008818DF"/>
    <w:rsid w:val="008822AA"/>
    <w:rsid w:val="00882CB0"/>
    <w:rsid w:val="00884AE8"/>
    <w:rsid w:val="00887C00"/>
    <w:rsid w:val="00887FFB"/>
    <w:rsid w:val="0089019D"/>
    <w:rsid w:val="008918B3"/>
    <w:rsid w:val="00891FAE"/>
    <w:rsid w:val="00894810"/>
    <w:rsid w:val="00895A7B"/>
    <w:rsid w:val="00896417"/>
    <w:rsid w:val="00896A84"/>
    <w:rsid w:val="00896DC8"/>
    <w:rsid w:val="00896ED3"/>
    <w:rsid w:val="00897F6F"/>
    <w:rsid w:val="008A08D2"/>
    <w:rsid w:val="008A13E3"/>
    <w:rsid w:val="008A213D"/>
    <w:rsid w:val="008A2C85"/>
    <w:rsid w:val="008A38A6"/>
    <w:rsid w:val="008A48B3"/>
    <w:rsid w:val="008A496B"/>
    <w:rsid w:val="008A5F16"/>
    <w:rsid w:val="008B11C7"/>
    <w:rsid w:val="008B1284"/>
    <w:rsid w:val="008B1B34"/>
    <w:rsid w:val="008B1CBA"/>
    <w:rsid w:val="008B1E9C"/>
    <w:rsid w:val="008B279C"/>
    <w:rsid w:val="008B2BB4"/>
    <w:rsid w:val="008B3207"/>
    <w:rsid w:val="008B3F41"/>
    <w:rsid w:val="008B4DB1"/>
    <w:rsid w:val="008B5770"/>
    <w:rsid w:val="008B606C"/>
    <w:rsid w:val="008B6267"/>
    <w:rsid w:val="008B6DF6"/>
    <w:rsid w:val="008B7628"/>
    <w:rsid w:val="008C0079"/>
    <w:rsid w:val="008C0B4C"/>
    <w:rsid w:val="008C0D43"/>
    <w:rsid w:val="008C1195"/>
    <w:rsid w:val="008C1B32"/>
    <w:rsid w:val="008C3114"/>
    <w:rsid w:val="008C4BC0"/>
    <w:rsid w:val="008C5753"/>
    <w:rsid w:val="008C5E80"/>
    <w:rsid w:val="008C60F6"/>
    <w:rsid w:val="008C7F3D"/>
    <w:rsid w:val="008D0AC2"/>
    <w:rsid w:val="008D15F7"/>
    <w:rsid w:val="008D164F"/>
    <w:rsid w:val="008D256B"/>
    <w:rsid w:val="008D276E"/>
    <w:rsid w:val="008D2C51"/>
    <w:rsid w:val="008D2E8C"/>
    <w:rsid w:val="008D34FE"/>
    <w:rsid w:val="008D367B"/>
    <w:rsid w:val="008D4E69"/>
    <w:rsid w:val="008D50D8"/>
    <w:rsid w:val="008D692A"/>
    <w:rsid w:val="008E0458"/>
    <w:rsid w:val="008E19E0"/>
    <w:rsid w:val="008E4D9C"/>
    <w:rsid w:val="008E5D19"/>
    <w:rsid w:val="008E5FEA"/>
    <w:rsid w:val="008E6A61"/>
    <w:rsid w:val="008E6CE0"/>
    <w:rsid w:val="008E7057"/>
    <w:rsid w:val="008F01C0"/>
    <w:rsid w:val="008F0B40"/>
    <w:rsid w:val="008F4B66"/>
    <w:rsid w:val="008F55C4"/>
    <w:rsid w:val="008F6CE9"/>
    <w:rsid w:val="008F70FA"/>
    <w:rsid w:val="008F74C4"/>
    <w:rsid w:val="008F779F"/>
    <w:rsid w:val="00900010"/>
    <w:rsid w:val="00900FE4"/>
    <w:rsid w:val="009019D6"/>
    <w:rsid w:val="00901BC7"/>
    <w:rsid w:val="009058A7"/>
    <w:rsid w:val="00906579"/>
    <w:rsid w:val="0090680E"/>
    <w:rsid w:val="00906E24"/>
    <w:rsid w:val="00911111"/>
    <w:rsid w:val="0091189F"/>
    <w:rsid w:val="009118DD"/>
    <w:rsid w:val="00912164"/>
    <w:rsid w:val="00913F7A"/>
    <w:rsid w:val="009143DA"/>
    <w:rsid w:val="0091613B"/>
    <w:rsid w:val="00921254"/>
    <w:rsid w:val="00922375"/>
    <w:rsid w:val="009229FA"/>
    <w:rsid w:val="00924C81"/>
    <w:rsid w:val="00924F98"/>
    <w:rsid w:val="009275F5"/>
    <w:rsid w:val="009276C0"/>
    <w:rsid w:val="00927E9D"/>
    <w:rsid w:val="00932CFC"/>
    <w:rsid w:val="0093333F"/>
    <w:rsid w:val="00933FB5"/>
    <w:rsid w:val="00935135"/>
    <w:rsid w:val="00940AF8"/>
    <w:rsid w:val="00942110"/>
    <w:rsid w:val="00942466"/>
    <w:rsid w:val="009437B6"/>
    <w:rsid w:val="009448C6"/>
    <w:rsid w:val="00945B37"/>
    <w:rsid w:val="00946042"/>
    <w:rsid w:val="00946256"/>
    <w:rsid w:val="00946D23"/>
    <w:rsid w:val="00947E62"/>
    <w:rsid w:val="00950747"/>
    <w:rsid w:val="00950960"/>
    <w:rsid w:val="009517AC"/>
    <w:rsid w:val="00951F1A"/>
    <w:rsid w:val="00952F74"/>
    <w:rsid w:val="00953D15"/>
    <w:rsid w:val="00954ABF"/>
    <w:rsid w:val="0095541A"/>
    <w:rsid w:val="00956085"/>
    <w:rsid w:val="009566DE"/>
    <w:rsid w:val="009576FA"/>
    <w:rsid w:val="009578B9"/>
    <w:rsid w:val="0096080D"/>
    <w:rsid w:val="00962AA5"/>
    <w:rsid w:val="00962BF3"/>
    <w:rsid w:val="00963F41"/>
    <w:rsid w:val="0096481F"/>
    <w:rsid w:val="0096506E"/>
    <w:rsid w:val="0096613C"/>
    <w:rsid w:val="00966EA3"/>
    <w:rsid w:val="009679DC"/>
    <w:rsid w:val="00967E1F"/>
    <w:rsid w:val="009705C9"/>
    <w:rsid w:val="00971013"/>
    <w:rsid w:val="00971278"/>
    <w:rsid w:val="009720D1"/>
    <w:rsid w:val="009722F4"/>
    <w:rsid w:val="00973062"/>
    <w:rsid w:val="0097329D"/>
    <w:rsid w:val="00973330"/>
    <w:rsid w:val="009734C9"/>
    <w:rsid w:val="00974D74"/>
    <w:rsid w:val="00976E1A"/>
    <w:rsid w:val="00977647"/>
    <w:rsid w:val="00977A07"/>
    <w:rsid w:val="009818E5"/>
    <w:rsid w:val="00981BFC"/>
    <w:rsid w:val="00982A73"/>
    <w:rsid w:val="00983486"/>
    <w:rsid w:val="00984564"/>
    <w:rsid w:val="00986B18"/>
    <w:rsid w:val="0099064B"/>
    <w:rsid w:val="0099186B"/>
    <w:rsid w:val="009931AB"/>
    <w:rsid w:val="009943EE"/>
    <w:rsid w:val="0099459E"/>
    <w:rsid w:val="00994FD6"/>
    <w:rsid w:val="009A2AD7"/>
    <w:rsid w:val="009A3AA4"/>
    <w:rsid w:val="009A3E70"/>
    <w:rsid w:val="009A4459"/>
    <w:rsid w:val="009A4E96"/>
    <w:rsid w:val="009A59BD"/>
    <w:rsid w:val="009A7662"/>
    <w:rsid w:val="009A7A1A"/>
    <w:rsid w:val="009B0730"/>
    <w:rsid w:val="009B0EB6"/>
    <w:rsid w:val="009B1112"/>
    <w:rsid w:val="009B1E31"/>
    <w:rsid w:val="009B29F4"/>
    <w:rsid w:val="009B43A9"/>
    <w:rsid w:val="009B5191"/>
    <w:rsid w:val="009B5FB5"/>
    <w:rsid w:val="009B629B"/>
    <w:rsid w:val="009B676B"/>
    <w:rsid w:val="009C0016"/>
    <w:rsid w:val="009C170C"/>
    <w:rsid w:val="009C38F1"/>
    <w:rsid w:val="009C59AB"/>
    <w:rsid w:val="009C5AEF"/>
    <w:rsid w:val="009C5E30"/>
    <w:rsid w:val="009C6F64"/>
    <w:rsid w:val="009D015B"/>
    <w:rsid w:val="009D2555"/>
    <w:rsid w:val="009D3822"/>
    <w:rsid w:val="009D65CA"/>
    <w:rsid w:val="009D737A"/>
    <w:rsid w:val="009D77E8"/>
    <w:rsid w:val="009E0208"/>
    <w:rsid w:val="009E0C26"/>
    <w:rsid w:val="009E2D04"/>
    <w:rsid w:val="009E3388"/>
    <w:rsid w:val="009E554C"/>
    <w:rsid w:val="009E5FA1"/>
    <w:rsid w:val="009E6353"/>
    <w:rsid w:val="009F1196"/>
    <w:rsid w:val="009F1F13"/>
    <w:rsid w:val="009F4A9B"/>
    <w:rsid w:val="009F65E0"/>
    <w:rsid w:val="009F6FB3"/>
    <w:rsid w:val="009F6FFC"/>
    <w:rsid w:val="009F75C3"/>
    <w:rsid w:val="00A04D75"/>
    <w:rsid w:val="00A05524"/>
    <w:rsid w:val="00A0593B"/>
    <w:rsid w:val="00A061B0"/>
    <w:rsid w:val="00A07A85"/>
    <w:rsid w:val="00A10CD7"/>
    <w:rsid w:val="00A11916"/>
    <w:rsid w:val="00A11B97"/>
    <w:rsid w:val="00A148FB"/>
    <w:rsid w:val="00A16312"/>
    <w:rsid w:val="00A16B27"/>
    <w:rsid w:val="00A17D1B"/>
    <w:rsid w:val="00A20E49"/>
    <w:rsid w:val="00A21445"/>
    <w:rsid w:val="00A2169A"/>
    <w:rsid w:val="00A21D80"/>
    <w:rsid w:val="00A21F0F"/>
    <w:rsid w:val="00A23F3D"/>
    <w:rsid w:val="00A24289"/>
    <w:rsid w:val="00A253A3"/>
    <w:rsid w:val="00A2552C"/>
    <w:rsid w:val="00A257E5"/>
    <w:rsid w:val="00A25D3F"/>
    <w:rsid w:val="00A26454"/>
    <w:rsid w:val="00A2754E"/>
    <w:rsid w:val="00A27DAE"/>
    <w:rsid w:val="00A30035"/>
    <w:rsid w:val="00A303CF"/>
    <w:rsid w:val="00A30605"/>
    <w:rsid w:val="00A30618"/>
    <w:rsid w:val="00A326C0"/>
    <w:rsid w:val="00A32A12"/>
    <w:rsid w:val="00A32C42"/>
    <w:rsid w:val="00A33EDD"/>
    <w:rsid w:val="00A34A2C"/>
    <w:rsid w:val="00A35391"/>
    <w:rsid w:val="00A35F9E"/>
    <w:rsid w:val="00A36C5B"/>
    <w:rsid w:val="00A42B67"/>
    <w:rsid w:val="00A42DC7"/>
    <w:rsid w:val="00A44429"/>
    <w:rsid w:val="00A44AD8"/>
    <w:rsid w:val="00A45C36"/>
    <w:rsid w:val="00A4611A"/>
    <w:rsid w:val="00A4630F"/>
    <w:rsid w:val="00A4655A"/>
    <w:rsid w:val="00A46D84"/>
    <w:rsid w:val="00A47DBA"/>
    <w:rsid w:val="00A47FA2"/>
    <w:rsid w:val="00A51418"/>
    <w:rsid w:val="00A51453"/>
    <w:rsid w:val="00A5185D"/>
    <w:rsid w:val="00A51C4D"/>
    <w:rsid w:val="00A51D98"/>
    <w:rsid w:val="00A530D0"/>
    <w:rsid w:val="00A54B03"/>
    <w:rsid w:val="00A55BE9"/>
    <w:rsid w:val="00A56D9F"/>
    <w:rsid w:val="00A62AA4"/>
    <w:rsid w:val="00A62D21"/>
    <w:rsid w:val="00A62F2A"/>
    <w:rsid w:val="00A63767"/>
    <w:rsid w:val="00A70F02"/>
    <w:rsid w:val="00A7133A"/>
    <w:rsid w:val="00A727E2"/>
    <w:rsid w:val="00A728FB"/>
    <w:rsid w:val="00A74824"/>
    <w:rsid w:val="00A75A40"/>
    <w:rsid w:val="00A75BA0"/>
    <w:rsid w:val="00A766BF"/>
    <w:rsid w:val="00A773BE"/>
    <w:rsid w:val="00A77D47"/>
    <w:rsid w:val="00A82C87"/>
    <w:rsid w:val="00A8357F"/>
    <w:rsid w:val="00A837A3"/>
    <w:rsid w:val="00A83BFF"/>
    <w:rsid w:val="00A84B3D"/>
    <w:rsid w:val="00A85C4E"/>
    <w:rsid w:val="00A8625E"/>
    <w:rsid w:val="00A90013"/>
    <w:rsid w:val="00A92156"/>
    <w:rsid w:val="00A93DC2"/>
    <w:rsid w:val="00A94A96"/>
    <w:rsid w:val="00A96DFF"/>
    <w:rsid w:val="00A97112"/>
    <w:rsid w:val="00A9759B"/>
    <w:rsid w:val="00AA0A1D"/>
    <w:rsid w:val="00AA18BB"/>
    <w:rsid w:val="00AA1AA1"/>
    <w:rsid w:val="00AA1E34"/>
    <w:rsid w:val="00AA2160"/>
    <w:rsid w:val="00AA280F"/>
    <w:rsid w:val="00AA2947"/>
    <w:rsid w:val="00AA3A8F"/>
    <w:rsid w:val="00AA3CF2"/>
    <w:rsid w:val="00AA53BD"/>
    <w:rsid w:val="00AA5416"/>
    <w:rsid w:val="00AA6695"/>
    <w:rsid w:val="00AB0049"/>
    <w:rsid w:val="00AB2CFF"/>
    <w:rsid w:val="00AB4008"/>
    <w:rsid w:val="00AB4CCC"/>
    <w:rsid w:val="00AB4E6E"/>
    <w:rsid w:val="00AB58E3"/>
    <w:rsid w:val="00AB6260"/>
    <w:rsid w:val="00AB67A8"/>
    <w:rsid w:val="00AB6E81"/>
    <w:rsid w:val="00AC0129"/>
    <w:rsid w:val="00AC0305"/>
    <w:rsid w:val="00AC0BAB"/>
    <w:rsid w:val="00AC2AE2"/>
    <w:rsid w:val="00AC2FBE"/>
    <w:rsid w:val="00AC3AF0"/>
    <w:rsid w:val="00AC619C"/>
    <w:rsid w:val="00AD0953"/>
    <w:rsid w:val="00AD0CC6"/>
    <w:rsid w:val="00AD28E8"/>
    <w:rsid w:val="00AD399A"/>
    <w:rsid w:val="00AD4D9F"/>
    <w:rsid w:val="00AD5366"/>
    <w:rsid w:val="00AD572A"/>
    <w:rsid w:val="00AD6FB5"/>
    <w:rsid w:val="00AD76D7"/>
    <w:rsid w:val="00AD7C44"/>
    <w:rsid w:val="00AE12E5"/>
    <w:rsid w:val="00AE19E3"/>
    <w:rsid w:val="00AE1F9C"/>
    <w:rsid w:val="00AE2825"/>
    <w:rsid w:val="00AE3510"/>
    <w:rsid w:val="00AE56EC"/>
    <w:rsid w:val="00AE7530"/>
    <w:rsid w:val="00AF058F"/>
    <w:rsid w:val="00AF136E"/>
    <w:rsid w:val="00AF16FC"/>
    <w:rsid w:val="00AF26A8"/>
    <w:rsid w:val="00AF31FC"/>
    <w:rsid w:val="00AF504A"/>
    <w:rsid w:val="00AF55C0"/>
    <w:rsid w:val="00AF5B8C"/>
    <w:rsid w:val="00AF68CD"/>
    <w:rsid w:val="00AF7096"/>
    <w:rsid w:val="00B021E1"/>
    <w:rsid w:val="00B0314A"/>
    <w:rsid w:val="00B03ABA"/>
    <w:rsid w:val="00B0589A"/>
    <w:rsid w:val="00B06280"/>
    <w:rsid w:val="00B06C6A"/>
    <w:rsid w:val="00B10E5A"/>
    <w:rsid w:val="00B110B1"/>
    <w:rsid w:val="00B13E65"/>
    <w:rsid w:val="00B15115"/>
    <w:rsid w:val="00B156A5"/>
    <w:rsid w:val="00B1618E"/>
    <w:rsid w:val="00B17C09"/>
    <w:rsid w:val="00B17F93"/>
    <w:rsid w:val="00B2204E"/>
    <w:rsid w:val="00B2212B"/>
    <w:rsid w:val="00B22D0D"/>
    <w:rsid w:val="00B243A7"/>
    <w:rsid w:val="00B24629"/>
    <w:rsid w:val="00B24850"/>
    <w:rsid w:val="00B24A26"/>
    <w:rsid w:val="00B2566E"/>
    <w:rsid w:val="00B2570D"/>
    <w:rsid w:val="00B25E19"/>
    <w:rsid w:val="00B30E8F"/>
    <w:rsid w:val="00B30F72"/>
    <w:rsid w:val="00B30FA6"/>
    <w:rsid w:val="00B30FC9"/>
    <w:rsid w:val="00B32122"/>
    <w:rsid w:val="00B325BE"/>
    <w:rsid w:val="00B33144"/>
    <w:rsid w:val="00B34666"/>
    <w:rsid w:val="00B367EF"/>
    <w:rsid w:val="00B368E3"/>
    <w:rsid w:val="00B3736F"/>
    <w:rsid w:val="00B376E3"/>
    <w:rsid w:val="00B40A18"/>
    <w:rsid w:val="00B41239"/>
    <w:rsid w:val="00B43B19"/>
    <w:rsid w:val="00B443A1"/>
    <w:rsid w:val="00B46323"/>
    <w:rsid w:val="00B47FBD"/>
    <w:rsid w:val="00B513D8"/>
    <w:rsid w:val="00B526E7"/>
    <w:rsid w:val="00B548EF"/>
    <w:rsid w:val="00B55533"/>
    <w:rsid w:val="00B56474"/>
    <w:rsid w:val="00B572AF"/>
    <w:rsid w:val="00B57B84"/>
    <w:rsid w:val="00B60902"/>
    <w:rsid w:val="00B61463"/>
    <w:rsid w:val="00B6192E"/>
    <w:rsid w:val="00B629E7"/>
    <w:rsid w:val="00B62FE9"/>
    <w:rsid w:val="00B63057"/>
    <w:rsid w:val="00B6431F"/>
    <w:rsid w:val="00B647FE"/>
    <w:rsid w:val="00B64BBA"/>
    <w:rsid w:val="00B65F8E"/>
    <w:rsid w:val="00B660DE"/>
    <w:rsid w:val="00B70CCC"/>
    <w:rsid w:val="00B70FC3"/>
    <w:rsid w:val="00B71A01"/>
    <w:rsid w:val="00B73F95"/>
    <w:rsid w:val="00B74ACD"/>
    <w:rsid w:val="00B759FF"/>
    <w:rsid w:val="00B7643B"/>
    <w:rsid w:val="00B80010"/>
    <w:rsid w:val="00B84BF2"/>
    <w:rsid w:val="00B852A6"/>
    <w:rsid w:val="00B87150"/>
    <w:rsid w:val="00B87631"/>
    <w:rsid w:val="00B90D93"/>
    <w:rsid w:val="00B92C1F"/>
    <w:rsid w:val="00B936E5"/>
    <w:rsid w:val="00B93C74"/>
    <w:rsid w:val="00B93D22"/>
    <w:rsid w:val="00B93E91"/>
    <w:rsid w:val="00B9446B"/>
    <w:rsid w:val="00B95761"/>
    <w:rsid w:val="00B96D75"/>
    <w:rsid w:val="00B9798B"/>
    <w:rsid w:val="00BA123B"/>
    <w:rsid w:val="00BA37F5"/>
    <w:rsid w:val="00BA3FB2"/>
    <w:rsid w:val="00BA44DC"/>
    <w:rsid w:val="00BA4608"/>
    <w:rsid w:val="00BA4EEE"/>
    <w:rsid w:val="00BA56B0"/>
    <w:rsid w:val="00BA6C78"/>
    <w:rsid w:val="00BB0872"/>
    <w:rsid w:val="00BB11C6"/>
    <w:rsid w:val="00BB1790"/>
    <w:rsid w:val="00BB2470"/>
    <w:rsid w:val="00BB3B8C"/>
    <w:rsid w:val="00BB48F4"/>
    <w:rsid w:val="00BB63D2"/>
    <w:rsid w:val="00BB79A2"/>
    <w:rsid w:val="00BC0344"/>
    <w:rsid w:val="00BC4CFF"/>
    <w:rsid w:val="00BC4D19"/>
    <w:rsid w:val="00BC5C8A"/>
    <w:rsid w:val="00BC66DA"/>
    <w:rsid w:val="00BC6A52"/>
    <w:rsid w:val="00BC7E5B"/>
    <w:rsid w:val="00BD2451"/>
    <w:rsid w:val="00BD30E2"/>
    <w:rsid w:val="00BD390F"/>
    <w:rsid w:val="00BD7091"/>
    <w:rsid w:val="00BD70B7"/>
    <w:rsid w:val="00BD781C"/>
    <w:rsid w:val="00BE116A"/>
    <w:rsid w:val="00BE14DB"/>
    <w:rsid w:val="00BE1F1F"/>
    <w:rsid w:val="00BE2AFB"/>
    <w:rsid w:val="00BE3599"/>
    <w:rsid w:val="00BE3FEC"/>
    <w:rsid w:val="00BE44ED"/>
    <w:rsid w:val="00BE47EA"/>
    <w:rsid w:val="00BE56F6"/>
    <w:rsid w:val="00BE6A2F"/>
    <w:rsid w:val="00BE6E80"/>
    <w:rsid w:val="00BE78B4"/>
    <w:rsid w:val="00BF1D56"/>
    <w:rsid w:val="00BF21BB"/>
    <w:rsid w:val="00BF3AE8"/>
    <w:rsid w:val="00BF5FD0"/>
    <w:rsid w:val="00BF6E66"/>
    <w:rsid w:val="00BF6FC6"/>
    <w:rsid w:val="00BF76D5"/>
    <w:rsid w:val="00C00560"/>
    <w:rsid w:val="00C007AD"/>
    <w:rsid w:val="00C00DDA"/>
    <w:rsid w:val="00C01C86"/>
    <w:rsid w:val="00C04DE3"/>
    <w:rsid w:val="00C059EC"/>
    <w:rsid w:val="00C070E3"/>
    <w:rsid w:val="00C101B1"/>
    <w:rsid w:val="00C10AF1"/>
    <w:rsid w:val="00C11357"/>
    <w:rsid w:val="00C113BC"/>
    <w:rsid w:val="00C11A7A"/>
    <w:rsid w:val="00C11DA6"/>
    <w:rsid w:val="00C122FA"/>
    <w:rsid w:val="00C12C46"/>
    <w:rsid w:val="00C1452B"/>
    <w:rsid w:val="00C146CE"/>
    <w:rsid w:val="00C1697C"/>
    <w:rsid w:val="00C16BFC"/>
    <w:rsid w:val="00C173EE"/>
    <w:rsid w:val="00C212A4"/>
    <w:rsid w:val="00C22826"/>
    <w:rsid w:val="00C27041"/>
    <w:rsid w:val="00C30B06"/>
    <w:rsid w:val="00C31631"/>
    <w:rsid w:val="00C31F7B"/>
    <w:rsid w:val="00C32113"/>
    <w:rsid w:val="00C3527E"/>
    <w:rsid w:val="00C40141"/>
    <w:rsid w:val="00C41BC0"/>
    <w:rsid w:val="00C42741"/>
    <w:rsid w:val="00C42BC7"/>
    <w:rsid w:val="00C42F76"/>
    <w:rsid w:val="00C43E5C"/>
    <w:rsid w:val="00C43E89"/>
    <w:rsid w:val="00C44095"/>
    <w:rsid w:val="00C44DB2"/>
    <w:rsid w:val="00C455FB"/>
    <w:rsid w:val="00C457F8"/>
    <w:rsid w:val="00C46BC8"/>
    <w:rsid w:val="00C46CD6"/>
    <w:rsid w:val="00C4770D"/>
    <w:rsid w:val="00C536FE"/>
    <w:rsid w:val="00C53A65"/>
    <w:rsid w:val="00C53AEA"/>
    <w:rsid w:val="00C54779"/>
    <w:rsid w:val="00C55C44"/>
    <w:rsid w:val="00C5643A"/>
    <w:rsid w:val="00C57A83"/>
    <w:rsid w:val="00C60950"/>
    <w:rsid w:val="00C60C5D"/>
    <w:rsid w:val="00C612DA"/>
    <w:rsid w:val="00C656C5"/>
    <w:rsid w:val="00C65A31"/>
    <w:rsid w:val="00C66EE5"/>
    <w:rsid w:val="00C67829"/>
    <w:rsid w:val="00C70060"/>
    <w:rsid w:val="00C70426"/>
    <w:rsid w:val="00C70CB0"/>
    <w:rsid w:val="00C70E1E"/>
    <w:rsid w:val="00C70E9F"/>
    <w:rsid w:val="00C71181"/>
    <w:rsid w:val="00C71C3E"/>
    <w:rsid w:val="00C721B1"/>
    <w:rsid w:val="00C7494C"/>
    <w:rsid w:val="00C75213"/>
    <w:rsid w:val="00C75DAF"/>
    <w:rsid w:val="00C75E6B"/>
    <w:rsid w:val="00C7695C"/>
    <w:rsid w:val="00C7722E"/>
    <w:rsid w:val="00C8016B"/>
    <w:rsid w:val="00C80B7E"/>
    <w:rsid w:val="00C81CDB"/>
    <w:rsid w:val="00C824CD"/>
    <w:rsid w:val="00C82C98"/>
    <w:rsid w:val="00C82EFD"/>
    <w:rsid w:val="00C85A06"/>
    <w:rsid w:val="00C85D53"/>
    <w:rsid w:val="00C8791E"/>
    <w:rsid w:val="00C87C67"/>
    <w:rsid w:val="00C87D2C"/>
    <w:rsid w:val="00C87E24"/>
    <w:rsid w:val="00C911C6"/>
    <w:rsid w:val="00C946BE"/>
    <w:rsid w:val="00C95B6B"/>
    <w:rsid w:val="00C97B2D"/>
    <w:rsid w:val="00CA084A"/>
    <w:rsid w:val="00CA0997"/>
    <w:rsid w:val="00CA1894"/>
    <w:rsid w:val="00CA1A70"/>
    <w:rsid w:val="00CA1A94"/>
    <w:rsid w:val="00CA1C8A"/>
    <w:rsid w:val="00CA2284"/>
    <w:rsid w:val="00CA2F5C"/>
    <w:rsid w:val="00CA3E18"/>
    <w:rsid w:val="00CA3FBB"/>
    <w:rsid w:val="00CA4D48"/>
    <w:rsid w:val="00CA4E11"/>
    <w:rsid w:val="00CA52DF"/>
    <w:rsid w:val="00CA6300"/>
    <w:rsid w:val="00CA6E9F"/>
    <w:rsid w:val="00CA71CD"/>
    <w:rsid w:val="00CA71D5"/>
    <w:rsid w:val="00CB032B"/>
    <w:rsid w:val="00CB0B55"/>
    <w:rsid w:val="00CB0F1F"/>
    <w:rsid w:val="00CB1B2A"/>
    <w:rsid w:val="00CB2A01"/>
    <w:rsid w:val="00CB5669"/>
    <w:rsid w:val="00CB651A"/>
    <w:rsid w:val="00CC0D31"/>
    <w:rsid w:val="00CC20E0"/>
    <w:rsid w:val="00CC39AF"/>
    <w:rsid w:val="00CC4CDC"/>
    <w:rsid w:val="00CC4EFF"/>
    <w:rsid w:val="00CC5661"/>
    <w:rsid w:val="00CC6D0D"/>
    <w:rsid w:val="00CC789E"/>
    <w:rsid w:val="00CD1045"/>
    <w:rsid w:val="00CD173D"/>
    <w:rsid w:val="00CD1C68"/>
    <w:rsid w:val="00CD2789"/>
    <w:rsid w:val="00CD4006"/>
    <w:rsid w:val="00CD4D35"/>
    <w:rsid w:val="00CD5228"/>
    <w:rsid w:val="00CD53D1"/>
    <w:rsid w:val="00CD5BC8"/>
    <w:rsid w:val="00CD6A8D"/>
    <w:rsid w:val="00CD6CE2"/>
    <w:rsid w:val="00CD7876"/>
    <w:rsid w:val="00CD7ACE"/>
    <w:rsid w:val="00CE1C7B"/>
    <w:rsid w:val="00CE2FBE"/>
    <w:rsid w:val="00CE36A4"/>
    <w:rsid w:val="00CE3941"/>
    <w:rsid w:val="00CE4576"/>
    <w:rsid w:val="00CE481D"/>
    <w:rsid w:val="00CE57B9"/>
    <w:rsid w:val="00CE7D81"/>
    <w:rsid w:val="00CF0961"/>
    <w:rsid w:val="00CF3676"/>
    <w:rsid w:val="00CF3857"/>
    <w:rsid w:val="00CF3D0A"/>
    <w:rsid w:val="00CF4C18"/>
    <w:rsid w:val="00CF7D92"/>
    <w:rsid w:val="00D00DF7"/>
    <w:rsid w:val="00D017BA"/>
    <w:rsid w:val="00D02CE9"/>
    <w:rsid w:val="00D02E23"/>
    <w:rsid w:val="00D04175"/>
    <w:rsid w:val="00D0456E"/>
    <w:rsid w:val="00D05C8E"/>
    <w:rsid w:val="00D06B3F"/>
    <w:rsid w:val="00D07D84"/>
    <w:rsid w:val="00D11099"/>
    <w:rsid w:val="00D1112A"/>
    <w:rsid w:val="00D120FE"/>
    <w:rsid w:val="00D12A71"/>
    <w:rsid w:val="00D1328C"/>
    <w:rsid w:val="00D132AE"/>
    <w:rsid w:val="00D14BD4"/>
    <w:rsid w:val="00D15644"/>
    <w:rsid w:val="00D15F0D"/>
    <w:rsid w:val="00D162FC"/>
    <w:rsid w:val="00D1631C"/>
    <w:rsid w:val="00D17071"/>
    <w:rsid w:val="00D2114A"/>
    <w:rsid w:val="00D212B2"/>
    <w:rsid w:val="00D219F9"/>
    <w:rsid w:val="00D21B91"/>
    <w:rsid w:val="00D21C99"/>
    <w:rsid w:val="00D21E90"/>
    <w:rsid w:val="00D22AFD"/>
    <w:rsid w:val="00D22FF9"/>
    <w:rsid w:val="00D252DE"/>
    <w:rsid w:val="00D2655D"/>
    <w:rsid w:val="00D269D1"/>
    <w:rsid w:val="00D2759F"/>
    <w:rsid w:val="00D308DC"/>
    <w:rsid w:val="00D31774"/>
    <w:rsid w:val="00D32196"/>
    <w:rsid w:val="00D32585"/>
    <w:rsid w:val="00D338DC"/>
    <w:rsid w:val="00D33A3C"/>
    <w:rsid w:val="00D3437F"/>
    <w:rsid w:val="00D34C2F"/>
    <w:rsid w:val="00D35308"/>
    <w:rsid w:val="00D36EB8"/>
    <w:rsid w:val="00D372C4"/>
    <w:rsid w:val="00D37357"/>
    <w:rsid w:val="00D37E7B"/>
    <w:rsid w:val="00D4136C"/>
    <w:rsid w:val="00D43278"/>
    <w:rsid w:val="00D43D71"/>
    <w:rsid w:val="00D4438B"/>
    <w:rsid w:val="00D509F6"/>
    <w:rsid w:val="00D50BAB"/>
    <w:rsid w:val="00D50D4E"/>
    <w:rsid w:val="00D52DEE"/>
    <w:rsid w:val="00D542F0"/>
    <w:rsid w:val="00D54773"/>
    <w:rsid w:val="00D54A0C"/>
    <w:rsid w:val="00D54AEC"/>
    <w:rsid w:val="00D559BC"/>
    <w:rsid w:val="00D55BE6"/>
    <w:rsid w:val="00D562D6"/>
    <w:rsid w:val="00D563B2"/>
    <w:rsid w:val="00D56B79"/>
    <w:rsid w:val="00D571CC"/>
    <w:rsid w:val="00D5762E"/>
    <w:rsid w:val="00D579D4"/>
    <w:rsid w:val="00D600E5"/>
    <w:rsid w:val="00D61E46"/>
    <w:rsid w:val="00D62495"/>
    <w:rsid w:val="00D633F6"/>
    <w:rsid w:val="00D6394C"/>
    <w:rsid w:val="00D64F1F"/>
    <w:rsid w:val="00D656AB"/>
    <w:rsid w:val="00D662B1"/>
    <w:rsid w:val="00D70D90"/>
    <w:rsid w:val="00D71CA5"/>
    <w:rsid w:val="00D72A69"/>
    <w:rsid w:val="00D72D0F"/>
    <w:rsid w:val="00D7352D"/>
    <w:rsid w:val="00D73B12"/>
    <w:rsid w:val="00D7420D"/>
    <w:rsid w:val="00D75C96"/>
    <w:rsid w:val="00D75E63"/>
    <w:rsid w:val="00D775C6"/>
    <w:rsid w:val="00D81960"/>
    <w:rsid w:val="00D81B0D"/>
    <w:rsid w:val="00D84783"/>
    <w:rsid w:val="00D85B38"/>
    <w:rsid w:val="00D86AB0"/>
    <w:rsid w:val="00D86D88"/>
    <w:rsid w:val="00D8751E"/>
    <w:rsid w:val="00D922DF"/>
    <w:rsid w:val="00D949CF"/>
    <w:rsid w:val="00D9611F"/>
    <w:rsid w:val="00DA00F4"/>
    <w:rsid w:val="00DA02F0"/>
    <w:rsid w:val="00DA0A04"/>
    <w:rsid w:val="00DA24B5"/>
    <w:rsid w:val="00DA2F93"/>
    <w:rsid w:val="00DA394D"/>
    <w:rsid w:val="00DA3EDF"/>
    <w:rsid w:val="00DA4861"/>
    <w:rsid w:val="00DA52DB"/>
    <w:rsid w:val="00DA6AAA"/>
    <w:rsid w:val="00DA724F"/>
    <w:rsid w:val="00DB1578"/>
    <w:rsid w:val="00DB332E"/>
    <w:rsid w:val="00DB3B8A"/>
    <w:rsid w:val="00DB416D"/>
    <w:rsid w:val="00DB4935"/>
    <w:rsid w:val="00DB554A"/>
    <w:rsid w:val="00DC19BA"/>
    <w:rsid w:val="00DC205A"/>
    <w:rsid w:val="00DC2313"/>
    <w:rsid w:val="00DC3A6F"/>
    <w:rsid w:val="00DC3A74"/>
    <w:rsid w:val="00DC47D7"/>
    <w:rsid w:val="00DC5618"/>
    <w:rsid w:val="00DC66AB"/>
    <w:rsid w:val="00DC6B9C"/>
    <w:rsid w:val="00DC6BF9"/>
    <w:rsid w:val="00DC7869"/>
    <w:rsid w:val="00DD4150"/>
    <w:rsid w:val="00DD50C1"/>
    <w:rsid w:val="00DD5128"/>
    <w:rsid w:val="00DD7973"/>
    <w:rsid w:val="00DD7A6D"/>
    <w:rsid w:val="00DD7B39"/>
    <w:rsid w:val="00DE0488"/>
    <w:rsid w:val="00DE1A21"/>
    <w:rsid w:val="00DE1F3A"/>
    <w:rsid w:val="00DE4321"/>
    <w:rsid w:val="00DE482D"/>
    <w:rsid w:val="00DE57E9"/>
    <w:rsid w:val="00DE6824"/>
    <w:rsid w:val="00DF11DC"/>
    <w:rsid w:val="00DF16B4"/>
    <w:rsid w:val="00DF2E13"/>
    <w:rsid w:val="00DF4608"/>
    <w:rsid w:val="00E01D3A"/>
    <w:rsid w:val="00E023D1"/>
    <w:rsid w:val="00E033E7"/>
    <w:rsid w:val="00E03436"/>
    <w:rsid w:val="00E05B1D"/>
    <w:rsid w:val="00E07B1B"/>
    <w:rsid w:val="00E11DD8"/>
    <w:rsid w:val="00E12900"/>
    <w:rsid w:val="00E146D6"/>
    <w:rsid w:val="00E14701"/>
    <w:rsid w:val="00E15115"/>
    <w:rsid w:val="00E15DD1"/>
    <w:rsid w:val="00E15E18"/>
    <w:rsid w:val="00E213DA"/>
    <w:rsid w:val="00E2648B"/>
    <w:rsid w:val="00E27339"/>
    <w:rsid w:val="00E31FA2"/>
    <w:rsid w:val="00E3267A"/>
    <w:rsid w:val="00E32898"/>
    <w:rsid w:val="00E3397E"/>
    <w:rsid w:val="00E33C91"/>
    <w:rsid w:val="00E34C8F"/>
    <w:rsid w:val="00E34DB3"/>
    <w:rsid w:val="00E36D2A"/>
    <w:rsid w:val="00E36EDF"/>
    <w:rsid w:val="00E373C2"/>
    <w:rsid w:val="00E41506"/>
    <w:rsid w:val="00E4237E"/>
    <w:rsid w:val="00E436F9"/>
    <w:rsid w:val="00E4388F"/>
    <w:rsid w:val="00E43D84"/>
    <w:rsid w:val="00E44D47"/>
    <w:rsid w:val="00E46404"/>
    <w:rsid w:val="00E50827"/>
    <w:rsid w:val="00E508BA"/>
    <w:rsid w:val="00E51251"/>
    <w:rsid w:val="00E53F0E"/>
    <w:rsid w:val="00E54CD2"/>
    <w:rsid w:val="00E54E14"/>
    <w:rsid w:val="00E55B5D"/>
    <w:rsid w:val="00E56423"/>
    <w:rsid w:val="00E601BE"/>
    <w:rsid w:val="00E61ECC"/>
    <w:rsid w:val="00E621A0"/>
    <w:rsid w:val="00E623E5"/>
    <w:rsid w:val="00E630DB"/>
    <w:rsid w:val="00E64739"/>
    <w:rsid w:val="00E6592C"/>
    <w:rsid w:val="00E65977"/>
    <w:rsid w:val="00E65BDA"/>
    <w:rsid w:val="00E66068"/>
    <w:rsid w:val="00E721E0"/>
    <w:rsid w:val="00E731C6"/>
    <w:rsid w:val="00E73305"/>
    <w:rsid w:val="00E7336F"/>
    <w:rsid w:val="00E73641"/>
    <w:rsid w:val="00E74DEC"/>
    <w:rsid w:val="00E75530"/>
    <w:rsid w:val="00E759A7"/>
    <w:rsid w:val="00E8035E"/>
    <w:rsid w:val="00E808DC"/>
    <w:rsid w:val="00E82886"/>
    <w:rsid w:val="00E82DDF"/>
    <w:rsid w:val="00E8304B"/>
    <w:rsid w:val="00E838E5"/>
    <w:rsid w:val="00E83CBB"/>
    <w:rsid w:val="00E840A7"/>
    <w:rsid w:val="00E8431A"/>
    <w:rsid w:val="00E851A3"/>
    <w:rsid w:val="00E862CE"/>
    <w:rsid w:val="00E86433"/>
    <w:rsid w:val="00E8653E"/>
    <w:rsid w:val="00E86A17"/>
    <w:rsid w:val="00E91084"/>
    <w:rsid w:val="00E9240D"/>
    <w:rsid w:val="00E939B0"/>
    <w:rsid w:val="00E95DE1"/>
    <w:rsid w:val="00E9761A"/>
    <w:rsid w:val="00E976AF"/>
    <w:rsid w:val="00E97BEF"/>
    <w:rsid w:val="00EA0CA0"/>
    <w:rsid w:val="00EA205E"/>
    <w:rsid w:val="00EA4B17"/>
    <w:rsid w:val="00EA500A"/>
    <w:rsid w:val="00EA5129"/>
    <w:rsid w:val="00EB0256"/>
    <w:rsid w:val="00EB048F"/>
    <w:rsid w:val="00EB04A9"/>
    <w:rsid w:val="00EB31B4"/>
    <w:rsid w:val="00EB3E53"/>
    <w:rsid w:val="00EB6330"/>
    <w:rsid w:val="00EB6AC4"/>
    <w:rsid w:val="00EC09CA"/>
    <w:rsid w:val="00EC0BB8"/>
    <w:rsid w:val="00EC1E7C"/>
    <w:rsid w:val="00EC2CAA"/>
    <w:rsid w:val="00EC3E95"/>
    <w:rsid w:val="00EC469B"/>
    <w:rsid w:val="00EC4939"/>
    <w:rsid w:val="00EC51DA"/>
    <w:rsid w:val="00EC5425"/>
    <w:rsid w:val="00EC54EC"/>
    <w:rsid w:val="00EC5600"/>
    <w:rsid w:val="00EC6EC4"/>
    <w:rsid w:val="00ED04B0"/>
    <w:rsid w:val="00ED151F"/>
    <w:rsid w:val="00ED19F0"/>
    <w:rsid w:val="00ED1EBC"/>
    <w:rsid w:val="00ED30F4"/>
    <w:rsid w:val="00ED32BE"/>
    <w:rsid w:val="00ED33FF"/>
    <w:rsid w:val="00ED3A2E"/>
    <w:rsid w:val="00ED5008"/>
    <w:rsid w:val="00ED6106"/>
    <w:rsid w:val="00EE0CF0"/>
    <w:rsid w:val="00EE1C2C"/>
    <w:rsid w:val="00EE1F80"/>
    <w:rsid w:val="00EE3BC6"/>
    <w:rsid w:val="00EE4483"/>
    <w:rsid w:val="00EE4B42"/>
    <w:rsid w:val="00EE65BB"/>
    <w:rsid w:val="00EE69C4"/>
    <w:rsid w:val="00EE7175"/>
    <w:rsid w:val="00EE71D6"/>
    <w:rsid w:val="00EE7C84"/>
    <w:rsid w:val="00EF2832"/>
    <w:rsid w:val="00EF2A19"/>
    <w:rsid w:val="00EF2F16"/>
    <w:rsid w:val="00EF2F8D"/>
    <w:rsid w:val="00EF7CEF"/>
    <w:rsid w:val="00F05218"/>
    <w:rsid w:val="00F07310"/>
    <w:rsid w:val="00F10818"/>
    <w:rsid w:val="00F112D1"/>
    <w:rsid w:val="00F12C90"/>
    <w:rsid w:val="00F13010"/>
    <w:rsid w:val="00F13F64"/>
    <w:rsid w:val="00F14B19"/>
    <w:rsid w:val="00F158B8"/>
    <w:rsid w:val="00F15EC5"/>
    <w:rsid w:val="00F15EEF"/>
    <w:rsid w:val="00F1772A"/>
    <w:rsid w:val="00F20634"/>
    <w:rsid w:val="00F22B20"/>
    <w:rsid w:val="00F22D12"/>
    <w:rsid w:val="00F240AC"/>
    <w:rsid w:val="00F25439"/>
    <w:rsid w:val="00F2596C"/>
    <w:rsid w:val="00F25BA3"/>
    <w:rsid w:val="00F26208"/>
    <w:rsid w:val="00F2631C"/>
    <w:rsid w:val="00F2762C"/>
    <w:rsid w:val="00F31008"/>
    <w:rsid w:val="00F3194A"/>
    <w:rsid w:val="00F31CDC"/>
    <w:rsid w:val="00F333A6"/>
    <w:rsid w:val="00F3344B"/>
    <w:rsid w:val="00F3407F"/>
    <w:rsid w:val="00F3463D"/>
    <w:rsid w:val="00F357D8"/>
    <w:rsid w:val="00F40916"/>
    <w:rsid w:val="00F415C7"/>
    <w:rsid w:val="00F42066"/>
    <w:rsid w:val="00F42C35"/>
    <w:rsid w:val="00F42F69"/>
    <w:rsid w:val="00F434DC"/>
    <w:rsid w:val="00F437BF"/>
    <w:rsid w:val="00F44FC9"/>
    <w:rsid w:val="00F455E0"/>
    <w:rsid w:val="00F46C06"/>
    <w:rsid w:val="00F46FC5"/>
    <w:rsid w:val="00F47D47"/>
    <w:rsid w:val="00F507D3"/>
    <w:rsid w:val="00F50F7F"/>
    <w:rsid w:val="00F52313"/>
    <w:rsid w:val="00F52A6C"/>
    <w:rsid w:val="00F540A0"/>
    <w:rsid w:val="00F547B9"/>
    <w:rsid w:val="00F552CF"/>
    <w:rsid w:val="00F60C1C"/>
    <w:rsid w:val="00F60F8A"/>
    <w:rsid w:val="00F61923"/>
    <w:rsid w:val="00F62376"/>
    <w:rsid w:val="00F65203"/>
    <w:rsid w:val="00F66F7D"/>
    <w:rsid w:val="00F715EC"/>
    <w:rsid w:val="00F71D1D"/>
    <w:rsid w:val="00F72211"/>
    <w:rsid w:val="00F72237"/>
    <w:rsid w:val="00F724F0"/>
    <w:rsid w:val="00F72C3A"/>
    <w:rsid w:val="00F74F82"/>
    <w:rsid w:val="00F765F8"/>
    <w:rsid w:val="00F77485"/>
    <w:rsid w:val="00F7762F"/>
    <w:rsid w:val="00F810D0"/>
    <w:rsid w:val="00F81DBF"/>
    <w:rsid w:val="00F82DAC"/>
    <w:rsid w:val="00F8355C"/>
    <w:rsid w:val="00F84E9B"/>
    <w:rsid w:val="00F84FFE"/>
    <w:rsid w:val="00F871C4"/>
    <w:rsid w:val="00F8723B"/>
    <w:rsid w:val="00F872D6"/>
    <w:rsid w:val="00F9021C"/>
    <w:rsid w:val="00F90625"/>
    <w:rsid w:val="00F906D6"/>
    <w:rsid w:val="00F9079E"/>
    <w:rsid w:val="00F93091"/>
    <w:rsid w:val="00F949ED"/>
    <w:rsid w:val="00F94FD5"/>
    <w:rsid w:val="00FA25BA"/>
    <w:rsid w:val="00FA2972"/>
    <w:rsid w:val="00FA3A24"/>
    <w:rsid w:val="00FA3B96"/>
    <w:rsid w:val="00FA6C9E"/>
    <w:rsid w:val="00FA6D23"/>
    <w:rsid w:val="00FB0086"/>
    <w:rsid w:val="00FB1BFF"/>
    <w:rsid w:val="00FB2FA6"/>
    <w:rsid w:val="00FB405A"/>
    <w:rsid w:val="00FB561D"/>
    <w:rsid w:val="00FB5799"/>
    <w:rsid w:val="00FB5C24"/>
    <w:rsid w:val="00FC1190"/>
    <w:rsid w:val="00FC2FA9"/>
    <w:rsid w:val="00FC4C8C"/>
    <w:rsid w:val="00FC50B1"/>
    <w:rsid w:val="00FC55B4"/>
    <w:rsid w:val="00FC6A85"/>
    <w:rsid w:val="00FC74AD"/>
    <w:rsid w:val="00FD0049"/>
    <w:rsid w:val="00FD0277"/>
    <w:rsid w:val="00FD0D6B"/>
    <w:rsid w:val="00FD41EE"/>
    <w:rsid w:val="00FD48B8"/>
    <w:rsid w:val="00FD6671"/>
    <w:rsid w:val="00FD67D5"/>
    <w:rsid w:val="00FD6891"/>
    <w:rsid w:val="00FE11F9"/>
    <w:rsid w:val="00FE2B06"/>
    <w:rsid w:val="00FE33A7"/>
    <w:rsid w:val="00FE3660"/>
    <w:rsid w:val="00FE4AA1"/>
    <w:rsid w:val="00FE59E9"/>
    <w:rsid w:val="00FE709D"/>
    <w:rsid w:val="00FF0E29"/>
    <w:rsid w:val="00FF0E61"/>
    <w:rsid w:val="00FF3597"/>
    <w:rsid w:val="00FF403B"/>
    <w:rsid w:val="00FF571A"/>
    <w:rsid w:val="00FF695F"/>
    <w:rsid w:val="00FF7368"/>
    <w:rsid w:val="00FF781E"/>
    <w:rsid w:val="010782B1"/>
    <w:rsid w:val="013287B2"/>
    <w:rsid w:val="0151FE6B"/>
    <w:rsid w:val="01D1D3F7"/>
    <w:rsid w:val="01D3D785"/>
    <w:rsid w:val="02A66749"/>
    <w:rsid w:val="02FFD3B0"/>
    <w:rsid w:val="0314AC17"/>
    <w:rsid w:val="0337EFBF"/>
    <w:rsid w:val="036054D4"/>
    <w:rsid w:val="03C14625"/>
    <w:rsid w:val="04119DFF"/>
    <w:rsid w:val="04203E8A"/>
    <w:rsid w:val="0462E866"/>
    <w:rsid w:val="04D5B44F"/>
    <w:rsid w:val="04E372F3"/>
    <w:rsid w:val="04E970CC"/>
    <w:rsid w:val="05350539"/>
    <w:rsid w:val="05884EDE"/>
    <w:rsid w:val="05E63A1B"/>
    <w:rsid w:val="06256F8E"/>
    <w:rsid w:val="06A6F0AE"/>
    <w:rsid w:val="06BCB164"/>
    <w:rsid w:val="07350950"/>
    <w:rsid w:val="074436CA"/>
    <w:rsid w:val="077AFF85"/>
    <w:rsid w:val="07899DF3"/>
    <w:rsid w:val="07AFA6F8"/>
    <w:rsid w:val="07DF3841"/>
    <w:rsid w:val="08141E25"/>
    <w:rsid w:val="083A67A6"/>
    <w:rsid w:val="089E102C"/>
    <w:rsid w:val="08A88DAB"/>
    <w:rsid w:val="08E6B1EA"/>
    <w:rsid w:val="08F671B9"/>
    <w:rsid w:val="09336C15"/>
    <w:rsid w:val="09EE48C1"/>
    <w:rsid w:val="0A0FCA35"/>
    <w:rsid w:val="0A33EC83"/>
    <w:rsid w:val="0A853070"/>
    <w:rsid w:val="0AB2D1C5"/>
    <w:rsid w:val="0ACC166C"/>
    <w:rsid w:val="0AE74038"/>
    <w:rsid w:val="0B9B17D5"/>
    <w:rsid w:val="0BC1DC0C"/>
    <w:rsid w:val="0C4B6E9D"/>
    <w:rsid w:val="0C925332"/>
    <w:rsid w:val="0C9B2F1A"/>
    <w:rsid w:val="0CD85521"/>
    <w:rsid w:val="0D5CED22"/>
    <w:rsid w:val="0D663AC5"/>
    <w:rsid w:val="0D7E353D"/>
    <w:rsid w:val="0D852EFC"/>
    <w:rsid w:val="0DBB95D6"/>
    <w:rsid w:val="0DDA4BD0"/>
    <w:rsid w:val="0E3B7120"/>
    <w:rsid w:val="0E465014"/>
    <w:rsid w:val="0E7E91D2"/>
    <w:rsid w:val="0E84D29E"/>
    <w:rsid w:val="0E8DC2AC"/>
    <w:rsid w:val="0EA649BA"/>
    <w:rsid w:val="0EA9C9D7"/>
    <w:rsid w:val="0EACFDFB"/>
    <w:rsid w:val="0EE7D17A"/>
    <w:rsid w:val="0F5046D2"/>
    <w:rsid w:val="0FB9784B"/>
    <w:rsid w:val="0FF79481"/>
    <w:rsid w:val="102F72EB"/>
    <w:rsid w:val="1091E855"/>
    <w:rsid w:val="10984FA5"/>
    <w:rsid w:val="10ADDD19"/>
    <w:rsid w:val="10BE2721"/>
    <w:rsid w:val="10E0059A"/>
    <w:rsid w:val="110141C0"/>
    <w:rsid w:val="11222F27"/>
    <w:rsid w:val="1137CAF7"/>
    <w:rsid w:val="1144ECD6"/>
    <w:rsid w:val="1155F5D7"/>
    <w:rsid w:val="116A591B"/>
    <w:rsid w:val="11AE6D03"/>
    <w:rsid w:val="120F398A"/>
    <w:rsid w:val="12597148"/>
    <w:rsid w:val="127A74F2"/>
    <w:rsid w:val="12BBE998"/>
    <w:rsid w:val="12C3024E"/>
    <w:rsid w:val="12F0BE86"/>
    <w:rsid w:val="130A60A9"/>
    <w:rsid w:val="131AAC9A"/>
    <w:rsid w:val="137A142F"/>
    <w:rsid w:val="13BD4F04"/>
    <w:rsid w:val="13F4C031"/>
    <w:rsid w:val="143A5930"/>
    <w:rsid w:val="14765E66"/>
    <w:rsid w:val="14B268FF"/>
    <w:rsid w:val="1520D20B"/>
    <w:rsid w:val="154D600B"/>
    <w:rsid w:val="15CF0654"/>
    <w:rsid w:val="15F5EB74"/>
    <w:rsid w:val="16201985"/>
    <w:rsid w:val="16779ED8"/>
    <w:rsid w:val="169142A8"/>
    <w:rsid w:val="16E36E05"/>
    <w:rsid w:val="17341BA8"/>
    <w:rsid w:val="17ACCDF7"/>
    <w:rsid w:val="17DA970A"/>
    <w:rsid w:val="17F1C4E6"/>
    <w:rsid w:val="180E610D"/>
    <w:rsid w:val="182ADDD3"/>
    <w:rsid w:val="19265B38"/>
    <w:rsid w:val="1959C4BE"/>
    <w:rsid w:val="19A74D4C"/>
    <w:rsid w:val="1A2C552F"/>
    <w:rsid w:val="1A346FF6"/>
    <w:rsid w:val="1B2BC345"/>
    <w:rsid w:val="1B76AEC4"/>
    <w:rsid w:val="1BE6A216"/>
    <w:rsid w:val="1C2FCF88"/>
    <w:rsid w:val="1C5468F9"/>
    <w:rsid w:val="1D451A90"/>
    <w:rsid w:val="1D5E3EFF"/>
    <w:rsid w:val="1D60F6F6"/>
    <w:rsid w:val="1D68896A"/>
    <w:rsid w:val="1DF0D771"/>
    <w:rsid w:val="1E499FFF"/>
    <w:rsid w:val="1E597E86"/>
    <w:rsid w:val="1E8148E8"/>
    <w:rsid w:val="1E943CB8"/>
    <w:rsid w:val="1EFEB6DC"/>
    <w:rsid w:val="1F5575B1"/>
    <w:rsid w:val="1F604224"/>
    <w:rsid w:val="1FF9E68F"/>
    <w:rsid w:val="2059ECC7"/>
    <w:rsid w:val="205BE1F8"/>
    <w:rsid w:val="205D9D93"/>
    <w:rsid w:val="20A32921"/>
    <w:rsid w:val="20BAB254"/>
    <w:rsid w:val="21095C36"/>
    <w:rsid w:val="21370976"/>
    <w:rsid w:val="21A2BF7E"/>
    <w:rsid w:val="21B7F512"/>
    <w:rsid w:val="23056439"/>
    <w:rsid w:val="232BA29C"/>
    <w:rsid w:val="233F96D9"/>
    <w:rsid w:val="237D1AC0"/>
    <w:rsid w:val="23C4BB7F"/>
    <w:rsid w:val="247EEA6D"/>
    <w:rsid w:val="24979F3B"/>
    <w:rsid w:val="24B8F149"/>
    <w:rsid w:val="24E90B61"/>
    <w:rsid w:val="25AF7E96"/>
    <w:rsid w:val="25BA84AD"/>
    <w:rsid w:val="26918DED"/>
    <w:rsid w:val="26B8C9B0"/>
    <w:rsid w:val="26CBFA5F"/>
    <w:rsid w:val="270F060E"/>
    <w:rsid w:val="271BB6BF"/>
    <w:rsid w:val="274E870A"/>
    <w:rsid w:val="27C85A87"/>
    <w:rsid w:val="27CE43DE"/>
    <w:rsid w:val="281E58DB"/>
    <w:rsid w:val="282E2897"/>
    <w:rsid w:val="28835DFB"/>
    <w:rsid w:val="28C7263D"/>
    <w:rsid w:val="2914F4B1"/>
    <w:rsid w:val="291B5FC5"/>
    <w:rsid w:val="29338CAD"/>
    <w:rsid w:val="2959A2B6"/>
    <w:rsid w:val="299CC862"/>
    <w:rsid w:val="29BC82E4"/>
    <w:rsid w:val="2A10FB5A"/>
    <w:rsid w:val="2A3EA4E9"/>
    <w:rsid w:val="2A594B6B"/>
    <w:rsid w:val="2AB0173E"/>
    <w:rsid w:val="2AC585A8"/>
    <w:rsid w:val="2AD92B63"/>
    <w:rsid w:val="2B729A5D"/>
    <w:rsid w:val="2B81A747"/>
    <w:rsid w:val="2BD2F34E"/>
    <w:rsid w:val="2BF90FD8"/>
    <w:rsid w:val="2C47B9FD"/>
    <w:rsid w:val="2C4B5027"/>
    <w:rsid w:val="2C58A0C4"/>
    <w:rsid w:val="2C8383C1"/>
    <w:rsid w:val="2CAD4564"/>
    <w:rsid w:val="2CAE01FF"/>
    <w:rsid w:val="2CFD0B94"/>
    <w:rsid w:val="2D031FAB"/>
    <w:rsid w:val="2D3D0348"/>
    <w:rsid w:val="2D76A872"/>
    <w:rsid w:val="2D7E39DA"/>
    <w:rsid w:val="2DCC2869"/>
    <w:rsid w:val="2DD2B42E"/>
    <w:rsid w:val="2E74E4B0"/>
    <w:rsid w:val="2E869F5B"/>
    <w:rsid w:val="2EC3E62D"/>
    <w:rsid w:val="2ED4B1C5"/>
    <w:rsid w:val="2F22AB58"/>
    <w:rsid w:val="2F991956"/>
    <w:rsid w:val="300556E3"/>
    <w:rsid w:val="30565DED"/>
    <w:rsid w:val="305D7008"/>
    <w:rsid w:val="3066C613"/>
    <w:rsid w:val="306BCD2A"/>
    <w:rsid w:val="312F78D0"/>
    <w:rsid w:val="31BBE23D"/>
    <w:rsid w:val="31CCE362"/>
    <w:rsid w:val="31FA11AF"/>
    <w:rsid w:val="3202DCFD"/>
    <w:rsid w:val="3239E781"/>
    <w:rsid w:val="323D56B0"/>
    <w:rsid w:val="32417A40"/>
    <w:rsid w:val="329E4BF7"/>
    <w:rsid w:val="32A961C9"/>
    <w:rsid w:val="32E9215F"/>
    <w:rsid w:val="330345AE"/>
    <w:rsid w:val="33322138"/>
    <w:rsid w:val="338F2D9F"/>
    <w:rsid w:val="33975A22"/>
    <w:rsid w:val="33D9E5C7"/>
    <w:rsid w:val="33F4EDF0"/>
    <w:rsid w:val="341829B3"/>
    <w:rsid w:val="34520BEE"/>
    <w:rsid w:val="34575E2B"/>
    <w:rsid w:val="34D87D76"/>
    <w:rsid w:val="34DB8AD0"/>
    <w:rsid w:val="3511D5A3"/>
    <w:rsid w:val="3528A020"/>
    <w:rsid w:val="357096BC"/>
    <w:rsid w:val="35AAD306"/>
    <w:rsid w:val="35B88EAF"/>
    <w:rsid w:val="35C396BC"/>
    <w:rsid w:val="35D93249"/>
    <w:rsid w:val="365A2F38"/>
    <w:rsid w:val="36735EDF"/>
    <w:rsid w:val="368250D9"/>
    <w:rsid w:val="370C06AF"/>
    <w:rsid w:val="3712F2E2"/>
    <w:rsid w:val="371D3D90"/>
    <w:rsid w:val="3727B9D1"/>
    <w:rsid w:val="37312BA1"/>
    <w:rsid w:val="3739B03A"/>
    <w:rsid w:val="3766F999"/>
    <w:rsid w:val="3775CBF8"/>
    <w:rsid w:val="3782963F"/>
    <w:rsid w:val="378CFC17"/>
    <w:rsid w:val="379765BB"/>
    <w:rsid w:val="37A22730"/>
    <w:rsid w:val="37BA7686"/>
    <w:rsid w:val="380D3607"/>
    <w:rsid w:val="38135812"/>
    <w:rsid w:val="385430C7"/>
    <w:rsid w:val="38DCE51D"/>
    <w:rsid w:val="39742CBB"/>
    <w:rsid w:val="398A59F8"/>
    <w:rsid w:val="39CDDD89"/>
    <w:rsid w:val="3A286564"/>
    <w:rsid w:val="3A5B3703"/>
    <w:rsid w:val="3A97BD63"/>
    <w:rsid w:val="3ABAE1D8"/>
    <w:rsid w:val="3B217423"/>
    <w:rsid w:val="3BBD5742"/>
    <w:rsid w:val="3BDB8E88"/>
    <w:rsid w:val="3BF11880"/>
    <w:rsid w:val="3C305FC2"/>
    <w:rsid w:val="3C755A0F"/>
    <w:rsid w:val="3C9CAD98"/>
    <w:rsid w:val="3CA39E04"/>
    <w:rsid w:val="3CB2AD89"/>
    <w:rsid w:val="3CBC0C55"/>
    <w:rsid w:val="3D83851C"/>
    <w:rsid w:val="3DAC5D15"/>
    <w:rsid w:val="3E2CE707"/>
    <w:rsid w:val="3EA55203"/>
    <w:rsid w:val="3EC221E4"/>
    <w:rsid w:val="3F37FB74"/>
    <w:rsid w:val="3F78BFF4"/>
    <w:rsid w:val="3FB4027D"/>
    <w:rsid w:val="4011A514"/>
    <w:rsid w:val="40406C47"/>
    <w:rsid w:val="4055F150"/>
    <w:rsid w:val="406365F9"/>
    <w:rsid w:val="40725FDD"/>
    <w:rsid w:val="407C159F"/>
    <w:rsid w:val="4096BDAD"/>
    <w:rsid w:val="40BB9E86"/>
    <w:rsid w:val="40FECC17"/>
    <w:rsid w:val="410CCF3C"/>
    <w:rsid w:val="4110BAC6"/>
    <w:rsid w:val="41314112"/>
    <w:rsid w:val="413789E9"/>
    <w:rsid w:val="4148306F"/>
    <w:rsid w:val="4158BD11"/>
    <w:rsid w:val="416A0235"/>
    <w:rsid w:val="41B0BF8C"/>
    <w:rsid w:val="41B96ACD"/>
    <w:rsid w:val="41CCA520"/>
    <w:rsid w:val="41E4CA74"/>
    <w:rsid w:val="425062D4"/>
    <w:rsid w:val="42D6D1FB"/>
    <w:rsid w:val="431B31B5"/>
    <w:rsid w:val="435E2F6B"/>
    <w:rsid w:val="4363CA84"/>
    <w:rsid w:val="43FD26CD"/>
    <w:rsid w:val="440739B0"/>
    <w:rsid w:val="44248669"/>
    <w:rsid w:val="442C5C72"/>
    <w:rsid w:val="444C9589"/>
    <w:rsid w:val="446729BF"/>
    <w:rsid w:val="446D5062"/>
    <w:rsid w:val="44844D78"/>
    <w:rsid w:val="44B7667A"/>
    <w:rsid w:val="44D3CE5C"/>
    <w:rsid w:val="452A2FCC"/>
    <w:rsid w:val="453C3170"/>
    <w:rsid w:val="454346D0"/>
    <w:rsid w:val="455F2750"/>
    <w:rsid w:val="458355EF"/>
    <w:rsid w:val="458C0CC3"/>
    <w:rsid w:val="45ED822F"/>
    <w:rsid w:val="45F3C161"/>
    <w:rsid w:val="46203142"/>
    <w:rsid w:val="462C69C7"/>
    <w:rsid w:val="46BEA74C"/>
    <w:rsid w:val="46CC4ECC"/>
    <w:rsid w:val="46CF1FC6"/>
    <w:rsid w:val="46DE064D"/>
    <w:rsid w:val="46EC3F5C"/>
    <w:rsid w:val="4734C1DD"/>
    <w:rsid w:val="474C2B60"/>
    <w:rsid w:val="4780A938"/>
    <w:rsid w:val="47A1D3E0"/>
    <w:rsid w:val="47D611F3"/>
    <w:rsid w:val="47E9B542"/>
    <w:rsid w:val="47FD9473"/>
    <w:rsid w:val="4821F94E"/>
    <w:rsid w:val="4858B5BC"/>
    <w:rsid w:val="4859C7F7"/>
    <w:rsid w:val="48A4F67D"/>
    <w:rsid w:val="48A7E4E7"/>
    <w:rsid w:val="48D22623"/>
    <w:rsid w:val="48DBE417"/>
    <w:rsid w:val="48FCD61B"/>
    <w:rsid w:val="48FE22FA"/>
    <w:rsid w:val="490A8993"/>
    <w:rsid w:val="492E1A55"/>
    <w:rsid w:val="493BFAEA"/>
    <w:rsid w:val="49408EB4"/>
    <w:rsid w:val="4969F227"/>
    <w:rsid w:val="498E3559"/>
    <w:rsid w:val="4A21AA34"/>
    <w:rsid w:val="4A5500AA"/>
    <w:rsid w:val="4A66A166"/>
    <w:rsid w:val="4AA4B23E"/>
    <w:rsid w:val="4AB0E565"/>
    <w:rsid w:val="4AECA822"/>
    <w:rsid w:val="4AFD412C"/>
    <w:rsid w:val="4B0DB2B5"/>
    <w:rsid w:val="4B5318A0"/>
    <w:rsid w:val="4B6A15EE"/>
    <w:rsid w:val="4B98380B"/>
    <w:rsid w:val="4B9A08C8"/>
    <w:rsid w:val="4BA4C272"/>
    <w:rsid w:val="4BAA2C6F"/>
    <w:rsid w:val="4C11F186"/>
    <w:rsid w:val="4CA2EE0D"/>
    <w:rsid w:val="4CAB497E"/>
    <w:rsid w:val="4CF27614"/>
    <w:rsid w:val="4D0CC1CE"/>
    <w:rsid w:val="4D20D36F"/>
    <w:rsid w:val="4D8A701B"/>
    <w:rsid w:val="4DC44F3E"/>
    <w:rsid w:val="4DCAA832"/>
    <w:rsid w:val="4DD4E611"/>
    <w:rsid w:val="4EC00911"/>
    <w:rsid w:val="4EE6AA0D"/>
    <w:rsid w:val="4F1CF96D"/>
    <w:rsid w:val="4F2A2683"/>
    <w:rsid w:val="4F586F3F"/>
    <w:rsid w:val="4F7652A4"/>
    <w:rsid w:val="4FB65BFD"/>
    <w:rsid w:val="4FC239FF"/>
    <w:rsid w:val="4FEA1392"/>
    <w:rsid w:val="50564A0F"/>
    <w:rsid w:val="5064F530"/>
    <w:rsid w:val="5079BC94"/>
    <w:rsid w:val="50E66A4D"/>
    <w:rsid w:val="50ED8205"/>
    <w:rsid w:val="5100F283"/>
    <w:rsid w:val="51048B88"/>
    <w:rsid w:val="5104A691"/>
    <w:rsid w:val="5142851E"/>
    <w:rsid w:val="5153B394"/>
    <w:rsid w:val="5174E9B9"/>
    <w:rsid w:val="51E62930"/>
    <w:rsid w:val="52573F15"/>
    <w:rsid w:val="52861FA5"/>
    <w:rsid w:val="528D5CD2"/>
    <w:rsid w:val="52B91138"/>
    <w:rsid w:val="52DCA6A2"/>
    <w:rsid w:val="52E8AA3F"/>
    <w:rsid w:val="53076597"/>
    <w:rsid w:val="5310722A"/>
    <w:rsid w:val="534B8A02"/>
    <w:rsid w:val="53798889"/>
    <w:rsid w:val="539641B5"/>
    <w:rsid w:val="53D8668B"/>
    <w:rsid w:val="53E67A77"/>
    <w:rsid w:val="5414F0C2"/>
    <w:rsid w:val="5419B2F8"/>
    <w:rsid w:val="5480C4D6"/>
    <w:rsid w:val="54861EF1"/>
    <w:rsid w:val="549C03D3"/>
    <w:rsid w:val="54AE792D"/>
    <w:rsid w:val="54F70689"/>
    <w:rsid w:val="5538CBB2"/>
    <w:rsid w:val="555D7707"/>
    <w:rsid w:val="55902B6D"/>
    <w:rsid w:val="55C05BB0"/>
    <w:rsid w:val="5618EA5B"/>
    <w:rsid w:val="5626E673"/>
    <w:rsid w:val="568581F7"/>
    <w:rsid w:val="56B9C689"/>
    <w:rsid w:val="56E45A61"/>
    <w:rsid w:val="56FF7C13"/>
    <w:rsid w:val="571499D9"/>
    <w:rsid w:val="57153151"/>
    <w:rsid w:val="5741BD6A"/>
    <w:rsid w:val="57BA7D76"/>
    <w:rsid w:val="57BD6C43"/>
    <w:rsid w:val="57C54E1B"/>
    <w:rsid w:val="57FA157B"/>
    <w:rsid w:val="58107C6B"/>
    <w:rsid w:val="58150FF2"/>
    <w:rsid w:val="587AB627"/>
    <w:rsid w:val="58E6C19B"/>
    <w:rsid w:val="58FFF3FA"/>
    <w:rsid w:val="594DE41C"/>
    <w:rsid w:val="598E392B"/>
    <w:rsid w:val="5991EB9F"/>
    <w:rsid w:val="5A0ED723"/>
    <w:rsid w:val="5A6508E9"/>
    <w:rsid w:val="5A65542F"/>
    <w:rsid w:val="5A6B5788"/>
    <w:rsid w:val="5A80034A"/>
    <w:rsid w:val="5AA9C26F"/>
    <w:rsid w:val="5B97FCC2"/>
    <w:rsid w:val="5BAC0891"/>
    <w:rsid w:val="5C9EC2F4"/>
    <w:rsid w:val="5CFE1CA2"/>
    <w:rsid w:val="5D0B2951"/>
    <w:rsid w:val="5D8AFEDD"/>
    <w:rsid w:val="5DD8804E"/>
    <w:rsid w:val="5DDD428E"/>
    <w:rsid w:val="5E00801E"/>
    <w:rsid w:val="5E444648"/>
    <w:rsid w:val="5EC5CDEB"/>
    <w:rsid w:val="5EE66B93"/>
    <w:rsid w:val="5EEBDB62"/>
    <w:rsid w:val="5EF24995"/>
    <w:rsid w:val="5FBC102D"/>
    <w:rsid w:val="6035D472"/>
    <w:rsid w:val="604BE58E"/>
    <w:rsid w:val="6078D297"/>
    <w:rsid w:val="60AC8187"/>
    <w:rsid w:val="61537DA6"/>
    <w:rsid w:val="615819D4"/>
    <w:rsid w:val="615DF559"/>
    <w:rsid w:val="61C42154"/>
    <w:rsid w:val="61DF5EDC"/>
    <w:rsid w:val="62267F3F"/>
    <w:rsid w:val="62441AE1"/>
    <w:rsid w:val="626759A5"/>
    <w:rsid w:val="628026B5"/>
    <w:rsid w:val="62B5BCA9"/>
    <w:rsid w:val="62B999F4"/>
    <w:rsid w:val="62E85D9B"/>
    <w:rsid w:val="62F0B00B"/>
    <w:rsid w:val="63D4CA80"/>
    <w:rsid w:val="63EF21CD"/>
    <w:rsid w:val="64517996"/>
    <w:rsid w:val="64B2BA41"/>
    <w:rsid w:val="64C19D4A"/>
    <w:rsid w:val="64C1A79F"/>
    <w:rsid w:val="64F19A79"/>
    <w:rsid w:val="651EEE82"/>
    <w:rsid w:val="65375AB6"/>
    <w:rsid w:val="654B47BE"/>
    <w:rsid w:val="6553449F"/>
    <w:rsid w:val="659B3DC3"/>
    <w:rsid w:val="66204879"/>
    <w:rsid w:val="66688B1E"/>
    <w:rsid w:val="66F1AC84"/>
    <w:rsid w:val="67499863"/>
    <w:rsid w:val="678BA59F"/>
    <w:rsid w:val="678C9B18"/>
    <w:rsid w:val="679F4D5D"/>
    <w:rsid w:val="6916E1EB"/>
    <w:rsid w:val="698CEECE"/>
    <w:rsid w:val="69CE9759"/>
    <w:rsid w:val="69EE3490"/>
    <w:rsid w:val="6A1C6B9A"/>
    <w:rsid w:val="6A347057"/>
    <w:rsid w:val="6A5002CE"/>
    <w:rsid w:val="6A51E153"/>
    <w:rsid w:val="6A6A4C2E"/>
    <w:rsid w:val="6A9A495D"/>
    <w:rsid w:val="6AAF431D"/>
    <w:rsid w:val="6B297F47"/>
    <w:rsid w:val="6B50298D"/>
    <w:rsid w:val="6B57C082"/>
    <w:rsid w:val="6B6734F1"/>
    <w:rsid w:val="6B808F18"/>
    <w:rsid w:val="6B9E25E5"/>
    <w:rsid w:val="6C324F85"/>
    <w:rsid w:val="6C516C72"/>
    <w:rsid w:val="6C58F413"/>
    <w:rsid w:val="6C9D2C4C"/>
    <w:rsid w:val="6CBB4BDC"/>
    <w:rsid w:val="6D6F3847"/>
    <w:rsid w:val="6D7D7E09"/>
    <w:rsid w:val="6DA1FB58"/>
    <w:rsid w:val="6DA3EF83"/>
    <w:rsid w:val="6DAA2A15"/>
    <w:rsid w:val="6E3C88C5"/>
    <w:rsid w:val="6E3FA29E"/>
    <w:rsid w:val="6E82FE05"/>
    <w:rsid w:val="6E91179E"/>
    <w:rsid w:val="6EBBA655"/>
    <w:rsid w:val="6EEA2596"/>
    <w:rsid w:val="6F457806"/>
    <w:rsid w:val="6F50E458"/>
    <w:rsid w:val="6FB7D0DB"/>
    <w:rsid w:val="6FBE29CF"/>
    <w:rsid w:val="6FD43596"/>
    <w:rsid w:val="703DBCCC"/>
    <w:rsid w:val="706287EF"/>
    <w:rsid w:val="70B1993E"/>
    <w:rsid w:val="7120B8A5"/>
    <w:rsid w:val="714DD45A"/>
    <w:rsid w:val="71728B15"/>
    <w:rsid w:val="7187D965"/>
    <w:rsid w:val="718E650B"/>
    <w:rsid w:val="721F5DE0"/>
    <w:rsid w:val="722792E9"/>
    <w:rsid w:val="7235E984"/>
    <w:rsid w:val="7282DA01"/>
    <w:rsid w:val="72D25F3D"/>
    <w:rsid w:val="72DFCA5D"/>
    <w:rsid w:val="72E33AC7"/>
    <w:rsid w:val="72F18632"/>
    <w:rsid w:val="72FA6BB5"/>
    <w:rsid w:val="72FA82FE"/>
    <w:rsid w:val="733A5CD9"/>
    <w:rsid w:val="734D256A"/>
    <w:rsid w:val="73B6026B"/>
    <w:rsid w:val="73E96646"/>
    <w:rsid w:val="7402F292"/>
    <w:rsid w:val="74354DA1"/>
    <w:rsid w:val="745BABE3"/>
    <w:rsid w:val="749FAEDE"/>
    <w:rsid w:val="74FFAEAE"/>
    <w:rsid w:val="759B8716"/>
    <w:rsid w:val="75D835AC"/>
    <w:rsid w:val="76F7959E"/>
    <w:rsid w:val="7720A17A"/>
    <w:rsid w:val="772AB9FB"/>
    <w:rsid w:val="775D3BD3"/>
    <w:rsid w:val="777D91C2"/>
    <w:rsid w:val="77DD5A94"/>
    <w:rsid w:val="77F3B195"/>
    <w:rsid w:val="78B6A5B3"/>
    <w:rsid w:val="78D03D92"/>
    <w:rsid w:val="79458AC4"/>
    <w:rsid w:val="795B3E12"/>
    <w:rsid w:val="79A37180"/>
    <w:rsid w:val="79B5A3F7"/>
    <w:rsid w:val="79F77910"/>
    <w:rsid w:val="7A0891D2"/>
    <w:rsid w:val="7A6AC3AF"/>
    <w:rsid w:val="7A8E3D07"/>
    <w:rsid w:val="7A9573CA"/>
    <w:rsid w:val="7B2FF216"/>
    <w:rsid w:val="7B4F2C8C"/>
    <w:rsid w:val="7B89CE35"/>
    <w:rsid w:val="7B950FD9"/>
    <w:rsid w:val="7BA9D481"/>
    <w:rsid w:val="7BAC6AA6"/>
    <w:rsid w:val="7BDDD52F"/>
    <w:rsid w:val="7C3AF238"/>
    <w:rsid w:val="7C52FB66"/>
    <w:rsid w:val="7C56A76F"/>
    <w:rsid w:val="7C8D9520"/>
    <w:rsid w:val="7C9A2F00"/>
    <w:rsid w:val="7CC91E74"/>
    <w:rsid w:val="7CE8CD07"/>
    <w:rsid w:val="7D1088A2"/>
    <w:rsid w:val="7D33EFB0"/>
    <w:rsid w:val="7D8DAFDD"/>
    <w:rsid w:val="7DFB7E67"/>
    <w:rsid w:val="7E28CDF1"/>
    <w:rsid w:val="7F323F26"/>
    <w:rsid w:val="7FA101FE"/>
    <w:rsid w:val="7FA23726"/>
    <w:rsid w:val="7FC2E034"/>
    <w:rsid w:val="7FC570A2"/>
    <w:rsid w:val="7FDC8FB9"/>
    <w:rsid w:val="7FF68F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9B2A"/>
  <w15:chartTrackingRefBased/>
  <w15:docId w15:val="{0788F007-87AA-43A8-9CFA-F495C61F6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B39"/>
    <w:pPr>
      <w:jc w:val="both"/>
    </w:pPr>
    <w:rPr>
      <w:lang w:val="es-PA"/>
    </w:rPr>
  </w:style>
  <w:style w:type="paragraph" w:styleId="Heading1">
    <w:name w:val="heading 1"/>
    <w:basedOn w:val="Normal"/>
    <w:next w:val="Normal"/>
    <w:link w:val="Heading1Char"/>
    <w:uiPriority w:val="9"/>
    <w:qFormat/>
    <w:rsid w:val="009000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00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00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001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0001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3B4"/>
    <w:pPr>
      <w:ind w:left="720"/>
      <w:contextualSpacing/>
    </w:pPr>
  </w:style>
  <w:style w:type="character" w:styleId="CommentReference">
    <w:name w:val="annotation reference"/>
    <w:basedOn w:val="DefaultParagraphFont"/>
    <w:uiPriority w:val="99"/>
    <w:semiHidden/>
    <w:unhideWhenUsed/>
    <w:rsid w:val="006A7CB4"/>
    <w:rPr>
      <w:sz w:val="16"/>
      <w:szCs w:val="16"/>
    </w:rPr>
  </w:style>
  <w:style w:type="paragraph" w:styleId="CommentText">
    <w:name w:val="annotation text"/>
    <w:basedOn w:val="Normal"/>
    <w:link w:val="CommentTextChar"/>
    <w:uiPriority w:val="99"/>
    <w:unhideWhenUsed/>
    <w:rsid w:val="006A7CB4"/>
    <w:pPr>
      <w:spacing w:line="240" w:lineRule="auto"/>
    </w:pPr>
    <w:rPr>
      <w:sz w:val="20"/>
      <w:szCs w:val="20"/>
    </w:rPr>
  </w:style>
  <w:style w:type="character" w:customStyle="1" w:styleId="CommentTextChar">
    <w:name w:val="Comment Text Char"/>
    <w:basedOn w:val="DefaultParagraphFont"/>
    <w:link w:val="CommentText"/>
    <w:uiPriority w:val="99"/>
    <w:rsid w:val="006A7CB4"/>
    <w:rPr>
      <w:sz w:val="20"/>
      <w:szCs w:val="20"/>
    </w:rPr>
  </w:style>
  <w:style w:type="paragraph" w:styleId="CommentSubject">
    <w:name w:val="annotation subject"/>
    <w:basedOn w:val="CommentText"/>
    <w:next w:val="CommentText"/>
    <w:link w:val="CommentSubjectChar"/>
    <w:uiPriority w:val="99"/>
    <w:semiHidden/>
    <w:unhideWhenUsed/>
    <w:rsid w:val="006A7CB4"/>
    <w:rPr>
      <w:b/>
      <w:bCs/>
    </w:rPr>
  </w:style>
  <w:style w:type="character" w:customStyle="1" w:styleId="CommentSubjectChar">
    <w:name w:val="Comment Subject Char"/>
    <w:basedOn w:val="CommentTextChar"/>
    <w:link w:val="CommentSubject"/>
    <w:uiPriority w:val="99"/>
    <w:semiHidden/>
    <w:rsid w:val="006A7CB4"/>
    <w:rPr>
      <w:b/>
      <w:bCs/>
      <w:sz w:val="20"/>
      <w:szCs w:val="20"/>
    </w:rPr>
  </w:style>
  <w:style w:type="paragraph" w:styleId="BalloonText">
    <w:name w:val="Balloon Text"/>
    <w:basedOn w:val="Normal"/>
    <w:link w:val="BalloonTextChar"/>
    <w:uiPriority w:val="99"/>
    <w:semiHidden/>
    <w:unhideWhenUsed/>
    <w:rsid w:val="006A7C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CB4"/>
    <w:rPr>
      <w:rFonts w:ascii="Segoe UI" w:hAnsi="Segoe UI" w:cs="Segoe UI"/>
      <w:sz w:val="18"/>
      <w:szCs w:val="18"/>
    </w:rPr>
  </w:style>
  <w:style w:type="table" w:styleId="TableGrid">
    <w:name w:val="Table Grid"/>
    <w:basedOn w:val="TableNormal"/>
    <w:uiPriority w:val="39"/>
    <w:rsid w:val="0075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56F6"/>
    <w:pPr>
      <w:spacing w:after="0" w:line="240" w:lineRule="auto"/>
    </w:pPr>
    <w:rPr>
      <w:rFonts w:ascii="Calibri" w:eastAsia="Calibri" w:hAnsi="Calibri" w:cs="Times New Roman"/>
      <w:lang w:val="es-MX"/>
    </w:rPr>
  </w:style>
  <w:style w:type="paragraph" w:styleId="Caption">
    <w:name w:val="caption"/>
    <w:basedOn w:val="Normal"/>
    <w:next w:val="Normal"/>
    <w:link w:val="CaptionChar"/>
    <w:uiPriority w:val="35"/>
    <w:unhideWhenUsed/>
    <w:qFormat/>
    <w:rsid w:val="00741A5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00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00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00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00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00010"/>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08684E"/>
    <w:pPr>
      <w:outlineLvl w:val="9"/>
    </w:pPr>
  </w:style>
  <w:style w:type="paragraph" w:styleId="TOC1">
    <w:name w:val="toc 1"/>
    <w:basedOn w:val="Normal"/>
    <w:next w:val="Normal"/>
    <w:autoRedefine/>
    <w:uiPriority w:val="39"/>
    <w:unhideWhenUsed/>
    <w:rsid w:val="0008684E"/>
    <w:pPr>
      <w:spacing w:after="100"/>
    </w:pPr>
  </w:style>
  <w:style w:type="paragraph" w:styleId="TOC2">
    <w:name w:val="toc 2"/>
    <w:basedOn w:val="Normal"/>
    <w:next w:val="Normal"/>
    <w:autoRedefine/>
    <w:uiPriority w:val="39"/>
    <w:unhideWhenUsed/>
    <w:rsid w:val="0008684E"/>
    <w:pPr>
      <w:spacing w:after="100"/>
      <w:ind w:left="220"/>
    </w:pPr>
  </w:style>
  <w:style w:type="character" w:styleId="Hyperlink">
    <w:name w:val="Hyperlink"/>
    <w:basedOn w:val="DefaultParagraphFont"/>
    <w:uiPriority w:val="99"/>
    <w:unhideWhenUsed/>
    <w:rsid w:val="0008684E"/>
    <w:rPr>
      <w:color w:val="0563C1" w:themeColor="hyperlink"/>
      <w:u w:val="single"/>
    </w:rPr>
  </w:style>
  <w:style w:type="paragraph" w:styleId="Header">
    <w:name w:val="header"/>
    <w:basedOn w:val="Normal"/>
    <w:link w:val="HeaderChar"/>
    <w:uiPriority w:val="99"/>
    <w:unhideWhenUsed/>
    <w:rsid w:val="00F34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07F"/>
  </w:style>
  <w:style w:type="paragraph" w:styleId="Footer">
    <w:name w:val="footer"/>
    <w:basedOn w:val="Normal"/>
    <w:link w:val="FooterChar"/>
    <w:uiPriority w:val="99"/>
    <w:unhideWhenUsed/>
    <w:rsid w:val="00F34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07F"/>
  </w:style>
  <w:style w:type="paragraph" w:styleId="Bibliography">
    <w:name w:val="Bibliography"/>
    <w:basedOn w:val="Normal"/>
    <w:next w:val="Normal"/>
    <w:uiPriority w:val="37"/>
    <w:unhideWhenUsed/>
    <w:rsid w:val="00BE3599"/>
  </w:style>
  <w:style w:type="paragraph" w:customStyle="1" w:styleId="paragraph">
    <w:name w:val="paragraph"/>
    <w:basedOn w:val="Normal"/>
    <w:rsid w:val="002F3FF2"/>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normaltextrun">
    <w:name w:val="normaltextrun"/>
    <w:basedOn w:val="DefaultParagraphFont"/>
    <w:rsid w:val="002F3FF2"/>
  </w:style>
  <w:style w:type="character" w:customStyle="1" w:styleId="eop">
    <w:name w:val="eop"/>
    <w:basedOn w:val="DefaultParagraphFont"/>
    <w:rsid w:val="002F3FF2"/>
  </w:style>
  <w:style w:type="table" w:styleId="GridTable4-Accent5">
    <w:name w:val="Grid Table 4 Accent 5"/>
    <w:basedOn w:val="TableNormal"/>
    <w:uiPriority w:val="49"/>
    <w:rsid w:val="00BD39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Mention">
    <w:name w:val="Mention"/>
    <w:basedOn w:val="DefaultParagraphFont"/>
    <w:uiPriority w:val="99"/>
    <w:unhideWhenUsed/>
    <w:rsid w:val="009576FA"/>
    <w:rPr>
      <w:color w:val="2B579A"/>
      <w:shd w:val="clear" w:color="auto" w:fill="E1DFDD"/>
    </w:rPr>
  </w:style>
  <w:style w:type="character" w:customStyle="1" w:styleId="CaptionChar">
    <w:name w:val="Caption Char"/>
    <w:basedOn w:val="DefaultParagraphFont"/>
    <w:link w:val="Caption"/>
    <w:uiPriority w:val="35"/>
    <w:rsid w:val="00E36D2A"/>
    <w:rPr>
      <w:i/>
      <w:iCs/>
      <w:color w:val="44546A" w:themeColor="text2"/>
      <w:sz w:val="18"/>
      <w:szCs w:val="18"/>
      <w:lang w:val="es-PA"/>
    </w:rPr>
  </w:style>
  <w:style w:type="paragraph" w:customStyle="1" w:styleId="Caption1">
    <w:name w:val="Caption1"/>
    <w:basedOn w:val="Caption"/>
    <w:qFormat/>
    <w:rsid w:val="009B1112"/>
    <w:pPr>
      <w:jc w:val="center"/>
    </w:pPr>
  </w:style>
  <w:style w:type="paragraph" w:styleId="FootnoteText">
    <w:name w:val="footnote text"/>
    <w:basedOn w:val="Normal"/>
    <w:link w:val="FootnoteTextChar"/>
    <w:uiPriority w:val="99"/>
    <w:semiHidden/>
    <w:unhideWhenUsed/>
    <w:rsid w:val="00B57B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7B84"/>
    <w:rPr>
      <w:sz w:val="20"/>
      <w:szCs w:val="20"/>
      <w:lang w:val="es-PA"/>
    </w:rPr>
  </w:style>
  <w:style w:type="character" w:styleId="FootnoteReference">
    <w:name w:val="footnote reference"/>
    <w:basedOn w:val="DefaultParagraphFont"/>
    <w:uiPriority w:val="99"/>
    <w:semiHidden/>
    <w:unhideWhenUsed/>
    <w:rsid w:val="00B57B84"/>
    <w:rPr>
      <w:vertAlign w:val="superscript"/>
    </w:rPr>
  </w:style>
  <w:style w:type="table" w:styleId="GridTable7Colorful">
    <w:name w:val="Grid Table 7 Colorful"/>
    <w:basedOn w:val="TableNormal"/>
    <w:uiPriority w:val="52"/>
    <w:rsid w:val="00927E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E83C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E91084"/>
    <w:pPr>
      <w:spacing w:after="0"/>
    </w:pPr>
  </w:style>
  <w:style w:type="character" w:styleId="UnresolvedMention">
    <w:name w:val="Unresolved Mention"/>
    <w:basedOn w:val="DefaultParagraphFont"/>
    <w:uiPriority w:val="99"/>
    <w:semiHidden/>
    <w:unhideWhenUsed/>
    <w:rsid w:val="008A496B"/>
    <w:rPr>
      <w:color w:val="605E5C"/>
      <w:shd w:val="clear" w:color="auto" w:fill="E1DFDD"/>
    </w:rPr>
  </w:style>
  <w:style w:type="paragraph" w:styleId="TOC3">
    <w:name w:val="toc 3"/>
    <w:basedOn w:val="Normal"/>
    <w:next w:val="Normal"/>
    <w:autoRedefine/>
    <w:uiPriority w:val="39"/>
    <w:unhideWhenUsed/>
    <w:rsid w:val="00CE1C7B"/>
    <w:pPr>
      <w:spacing w:after="100"/>
      <w:ind w:left="440"/>
    </w:pPr>
  </w:style>
  <w:style w:type="paragraph" w:styleId="NormalWeb">
    <w:name w:val="Normal (Web)"/>
    <w:basedOn w:val="Normal"/>
    <w:uiPriority w:val="99"/>
    <w:semiHidden/>
    <w:unhideWhenUsed/>
    <w:rsid w:val="001C1FB6"/>
    <w:pPr>
      <w:spacing w:before="100" w:beforeAutospacing="1" w:after="100" w:afterAutospacing="1" w:line="240" w:lineRule="auto"/>
    </w:pPr>
    <w:rPr>
      <w:rFonts w:ascii="Times New Roman" w:eastAsia="Times New Roman" w:hAnsi="Times New Roman" w:cs="Times New Roman"/>
      <w:sz w:val="24"/>
      <w:szCs w:val="24"/>
      <w:lang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2624">
      <w:bodyDiv w:val="1"/>
      <w:marLeft w:val="0"/>
      <w:marRight w:val="0"/>
      <w:marTop w:val="0"/>
      <w:marBottom w:val="0"/>
      <w:divBdr>
        <w:top w:val="none" w:sz="0" w:space="0" w:color="auto"/>
        <w:left w:val="none" w:sz="0" w:space="0" w:color="auto"/>
        <w:bottom w:val="none" w:sz="0" w:space="0" w:color="auto"/>
        <w:right w:val="none" w:sz="0" w:space="0" w:color="auto"/>
      </w:divBdr>
    </w:div>
    <w:div w:id="65035064">
      <w:bodyDiv w:val="1"/>
      <w:marLeft w:val="0"/>
      <w:marRight w:val="0"/>
      <w:marTop w:val="0"/>
      <w:marBottom w:val="0"/>
      <w:divBdr>
        <w:top w:val="none" w:sz="0" w:space="0" w:color="auto"/>
        <w:left w:val="none" w:sz="0" w:space="0" w:color="auto"/>
        <w:bottom w:val="none" w:sz="0" w:space="0" w:color="auto"/>
        <w:right w:val="none" w:sz="0" w:space="0" w:color="auto"/>
      </w:divBdr>
    </w:div>
    <w:div w:id="98527910">
      <w:bodyDiv w:val="1"/>
      <w:marLeft w:val="0"/>
      <w:marRight w:val="0"/>
      <w:marTop w:val="0"/>
      <w:marBottom w:val="0"/>
      <w:divBdr>
        <w:top w:val="none" w:sz="0" w:space="0" w:color="auto"/>
        <w:left w:val="none" w:sz="0" w:space="0" w:color="auto"/>
        <w:bottom w:val="none" w:sz="0" w:space="0" w:color="auto"/>
        <w:right w:val="none" w:sz="0" w:space="0" w:color="auto"/>
      </w:divBdr>
    </w:div>
    <w:div w:id="210698891">
      <w:bodyDiv w:val="1"/>
      <w:marLeft w:val="0"/>
      <w:marRight w:val="0"/>
      <w:marTop w:val="0"/>
      <w:marBottom w:val="0"/>
      <w:divBdr>
        <w:top w:val="none" w:sz="0" w:space="0" w:color="auto"/>
        <w:left w:val="none" w:sz="0" w:space="0" w:color="auto"/>
        <w:bottom w:val="none" w:sz="0" w:space="0" w:color="auto"/>
        <w:right w:val="none" w:sz="0" w:space="0" w:color="auto"/>
      </w:divBdr>
    </w:div>
    <w:div w:id="239801101">
      <w:bodyDiv w:val="1"/>
      <w:marLeft w:val="0"/>
      <w:marRight w:val="0"/>
      <w:marTop w:val="0"/>
      <w:marBottom w:val="0"/>
      <w:divBdr>
        <w:top w:val="none" w:sz="0" w:space="0" w:color="auto"/>
        <w:left w:val="none" w:sz="0" w:space="0" w:color="auto"/>
        <w:bottom w:val="none" w:sz="0" w:space="0" w:color="auto"/>
        <w:right w:val="none" w:sz="0" w:space="0" w:color="auto"/>
      </w:divBdr>
    </w:div>
    <w:div w:id="329717599">
      <w:bodyDiv w:val="1"/>
      <w:marLeft w:val="0"/>
      <w:marRight w:val="0"/>
      <w:marTop w:val="0"/>
      <w:marBottom w:val="0"/>
      <w:divBdr>
        <w:top w:val="none" w:sz="0" w:space="0" w:color="auto"/>
        <w:left w:val="none" w:sz="0" w:space="0" w:color="auto"/>
        <w:bottom w:val="none" w:sz="0" w:space="0" w:color="auto"/>
        <w:right w:val="none" w:sz="0" w:space="0" w:color="auto"/>
      </w:divBdr>
    </w:div>
    <w:div w:id="506747133">
      <w:bodyDiv w:val="1"/>
      <w:marLeft w:val="0"/>
      <w:marRight w:val="0"/>
      <w:marTop w:val="0"/>
      <w:marBottom w:val="0"/>
      <w:divBdr>
        <w:top w:val="none" w:sz="0" w:space="0" w:color="auto"/>
        <w:left w:val="none" w:sz="0" w:space="0" w:color="auto"/>
        <w:bottom w:val="none" w:sz="0" w:space="0" w:color="auto"/>
        <w:right w:val="none" w:sz="0" w:space="0" w:color="auto"/>
      </w:divBdr>
    </w:div>
    <w:div w:id="607276441">
      <w:bodyDiv w:val="1"/>
      <w:marLeft w:val="0"/>
      <w:marRight w:val="0"/>
      <w:marTop w:val="0"/>
      <w:marBottom w:val="0"/>
      <w:divBdr>
        <w:top w:val="none" w:sz="0" w:space="0" w:color="auto"/>
        <w:left w:val="none" w:sz="0" w:space="0" w:color="auto"/>
        <w:bottom w:val="none" w:sz="0" w:space="0" w:color="auto"/>
        <w:right w:val="none" w:sz="0" w:space="0" w:color="auto"/>
      </w:divBdr>
    </w:div>
    <w:div w:id="696588571">
      <w:bodyDiv w:val="1"/>
      <w:marLeft w:val="0"/>
      <w:marRight w:val="0"/>
      <w:marTop w:val="0"/>
      <w:marBottom w:val="0"/>
      <w:divBdr>
        <w:top w:val="none" w:sz="0" w:space="0" w:color="auto"/>
        <w:left w:val="none" w:sz="0" w:space="0" w:color="auto"/>
        <w:bottom w:val="none" w:sz="0" w:space="0" w:color="auto"/>
        <w:right w:val="none" w:sz="0" w:space="0" w:color="auto"/>
      </w:divBdr>
    </w:div>
    <w:div w:id="719134846">
      <w:bodyDiv w:val="1"/>
      <w:marLeft w:val="0"/>
      <w:marRight w:val="0"/>
      <w:marTop w:val="0"/>
      <w:marBottom w:val="0"/>
      <w:divBdr>
        <w:top w:val="none" w:sz="0" w:space="0" w:color="auto"/>
        <w:left w:val="none" w:sz="0" w:space="0" w:color="auto"/>
        <w:bottom w:val="none" w:sz="0" w:space="0" w:color="auto"/>
        <w:right w:val="none" w:sz="0" w:space="0" w:color="auto"/>
      </w:divBdr>
    </w:div>
    <w:div w:id="737019487">
      <w:bodyDiv w:val="1"/>
      <w:marLeft w:val="0"/>
      <w:marRight w:val="0"/>
      <w:marTop w:val="0"/>
      <w:marBottom w:val="0"/>
      <w:divBdr>
        <w:top w:val="none" w:sz="0" w:space="0" w:color="auto"/>
        <w:left w:val="none" w:sz="0" w:space="0" w:color="auto"/>
        <w:bottom w:val="none" w:sz="0" w:space="0" w:color="auto"/>
        <w:right w:val="none" w:sz="0" w:space="0" w:color="auto"/>
      </w:divBdr>
    </w:div>
    <w:div w:id="786891468">
      <w:bodyDiv w:val="1"/>
      <w:marLeft w:val="0"/>
      <w:marRight w:val="0"/>
      <w:marTop w:val="0"/>
      <w:marBottom w:val="0"/>
      <w:divBdr>
        <w:top w:val="none" w:sz="0" w:space="0" w:color="auto"/>
        <w:left w:val="none" w:sz="0" w:space="0" w:color="auto"/>
        <w:bottom w:val="none" w:sz="0" w:space="0" w:color="auto"/>
        <w:right w:val="none" w:sz="0" w:space="0" w:color="auto"/>
      </w:divBdr>
    </w:div>
    <w:div w:id="829831777">
      <w:bodyDiv w:val="1"/>
      <w:marLeft w:val="0"/>
      <w:marRight w:val="0"/>
      <w:marTop w:val="0"/>
      <w:marBottom w:val="0"/>
      <w:divBdr>
        <w:top w:val="none" w:sz="0" w:space="0" w:color="auto"/>
        <w:left w:val="none" w:sz="0" w:space="0" w:color="auto"/>
        <w:bottom w:val="none" w:sz="0" w:space="0" w:color="auto"/>
        <w:right w:val="none" w:sz="0" w:space="0" w:color="auto"/>
      </w:divBdr>
    </w:div>
    <w:div w:id="916592779">
      <w:bodyDiv w:val="1"/>
      <w:marLeft w:val="0"/>
      <w:marRight w:val="0"/>
      <w:marTop w:val="0"/>
      <w:marBottom w:val="0"/>
      <w:divBdr>
        <w:top w:val="none" w:sz="0" w:space="0" w:color="auto"/>
        <w:left w:val="none" w:sz="0" w:space="0" w:color="auto"/>
        <w:bottom w:val="none" w:sz="0" w:space="0" w:color="auto"/>
        <w:right w:val="none" w:sz="0" w:space="0" w:color="auto"/>
      </w:divBdr>
    </w:div>
    <w:div w:id="922690694">
      <w:bodyDiv w:val="1"/>
      <w:marLeft w:val="0"/>
      <w:marRight w:val="0"/>
      <w:marTop w:val="0"/>
      <w:marBottom w:val="0"/>
      <w:divBdr>
        <w:top w:val="none" w:sz="0" w:space="0" w:color="auto"/>
        <w:left w:val="none" w:sz="0" w:space="0" w:color="auto"/>
        <w:bottom w:val="none" w:sz="0" w:space="0" w:color="auto"/>
        <w:right w:val="none" w:sz="0" w:space="0" w:color="auto"/>
      </w:divBdr>
    </w:div>
    <w:div w:id="1043023454">
      <w:bodyDiv w:val="1"/>
      <w:marLeft w:val="0"/>
      <w:marRight w:val="0"/>
      <w:marTop w:val="0"/>
      <w:marBottom w:val="0"/>
      <w:divBdr>
        <w:top w:val="none" w:sz="0" w:space="0" w:color="auto"/>
        <w:left w:val="none" w:sz="0" w:space="0" w:color="auto"/>
        <w:bottom w:val="none" w:sz="0" w:space="0" w:color="auto"/>
        <w:right w:val="none" w:sz="0" w:space="0" w:color="auto"/>
      </w:divBdr>
    </w:div>
    <w:div w:id="1056661151">
      <w:bodyDiv w:val="1"/>
      <w:marLeft w:val="0"/>
      <w:marRight w:val="0"/>
      <w:marTop w:val="0"/>
      <w:marBottom w:val="0"/>
      <w:divBdr>
        <w:top w:val="none" w:sz="0" w:space="0" w:color="auto"/>
        <w:left w:val="none" w:sz="0" w:space="0" w:color="auto"/>
        <w:bottom w:val="none" w:sz="0" w:space="0" w:color="auto"/>
        <w:right w:val="none" w:sz="0" w:space="0" w:color="auto"/>
      </w:divBdr>
    </w:div>
    <w:div w:id="1057314950">
      <w:bodyDiv w:val="1"/>
      <w:marLeft w:val="0"/>
      <w:marRight w:val="0"/>
      <w:marTop w:val="0"/>
      <w:marBottom w:val="0"/>
      <w:divBdr>
        <w:top w:val="none" w:sz="0" w:space="0" w:color="auto"/>
        <w:left w:val="none" w:sz="0" w:space="0" w:color="auto"/>
        <w:bottom w:val="none" w:sz="0" w:space="0" w:color="auto"/>
        <w:right w:val="none" w:sz="0" w:space="0" w:color="auto"/>
      </w:divBdr>
    </w:div>
    <w:div w:id="1094327029">
      <w:bodyDiv w:val="1"/>
      <w:marLeft w:val="0"/>
      <w:marRight w:val="0"/>
      <w:marTop w:val="0"/>
      <w:marBottom w:val="0"/>
      <w:divBdr>
        <w:top w:val="none" w:sz="0" w:space="0" w:color="auto"/>
        <w:left w:val="none" w:sz="0" w:space="0" w:color="auto"/>
        <w:bottom w:val="none" w:sz="0" w:space="0" w:color="auto"/>
        <w:right w:val="none" w:sz="0" w:space="0" w:color="auto"/>
      </w:divBdr>
    </w:div>
    <w:div w:id="1262950502">
      <w:bodyDiv w:val="1"/>
      <w:marLeft w:val="0"/>
      <w:marRight w:val="0"/>
      <w:marTop w:val="0"/>
      <w:marBottom w:val="0"/>
      <w:divBdr>
        <w:top w:val="none" w:sz="0" w:space="0" w:color="auto"/>
        <w:left w:val="none" w:sz="0" w:space="0" w:color="auto"/>
        <w:bottom w:val="none" w:sz="0" w:space="0" w:color="auto"/>
        <w:right w:val="none" w:sz="0" w:space="0" w:color="auto"/>
      </w:divBdr>
    </w:div>
    <w:div w:id="1291547005">
      <w:bodyDiv w:val="1"/>
      <w:marLeft w:val="0"/>
      <w:marRight w:val="0"/>
      <w:marTop w:val="0"/>
      <w:marBottom w:val="0"/>
      <w:divBdr>
        <w:top w:val="none" w:sz="0" w:space="0" w:color="auto"/>
        <w:left w:val="none" w:sz="0" w:space="0" w:color="auto"/>
        <w:bottom w:val="none" w:sz="0" w:space="0" w:color="auto"/>
        <w:right w:val="none" w:sz="0" w:space="0" w:color="auto"/>
      </w:divBdr>
    </w:div>
    <w:div w:id="1293363364">
      <w:bodyDiv w:val="1"/>
      <w:marLeft w:val="0"/>
      <w:marRight w:val="0"/>
      <w:marTop w:val="0"/>
      <w:marBottom w:val="0"/>
      <w:divBdr>
        <w:top w:val="none" w:sz="0" w:space="0" w:color="auto"/>
        <w:left w:val="none" w:sz="0" w:space="0" w:color="auto"/>
        <w:bottom w:val="none" w:sz="0" w:space="0" w:color="auto"/>
        <w:right w:val="none" w:sz="0" w:space="0" w:color="auto"/>
      </w:divBdr>
    </w:div>
    <w:div w:id="1293826562">
      <w:bodyDiv w:val="1"/>
      <w:marLeft w:val="0"/>
      <w:marRight w:val="0"/>
      <w:marTop w:val="0"/>
      <w:marBottom w:val="0"/>
      <w:divBdr>
        <w:top w:val="none" w:sz="0" w:space="0" w:color="auto"/>
        <w:left w:val="none" w:sz="0" w:space="0" w:color="auto"/>
        <w:bottom w:val="none" w:sz="0" w:space="0" w:color="auto"/>
        <w:right w:val="none" w:sz="0" w:space="0" w:color="auto"/>
      </w:divBdr>
    </w:div>
    <w:div w:id="1304578368">
      <w:bodyDiv w:val="1"/>
      <w:marLeft w:val="0"/>
      <w:marRight w:val="0"/>
      <w:marTop w:val="0"/>
      <w:marBottom w:val="0"/>
      <w:divBdr>
        <w:top w:val="none" w:sz="0" w:space="0" w:color="auto"/>
        <w:left w:val="none" w:sz="0" w:space="0" w:color="auto"/>
        <w:bottom w:val="none" w:sz="0" w:space="0" w:color="auto"/>
        <w:right w:val="none" w:sz="0" w:space="0" w:color="auto"/>
      </w:divBdr>
    </w:div>
    <w:div w:id="1311861938">
      <w:bodyDiv w:val="1"/>
      <w:marLeft w:val="0"/>
      <w:marRight w:val="0"/>
      <w:marTop w:val="0"/>
      <w:marBottom w:val="0"/>
      <w:divBdr>
        <w:top w:val="none" w:sz="0" w:space="0" w:color="auto"/>
        <w:left w:val="none" w:sz="0" w:space="0" w:color="auto"/>
        <w:bottom w:val="none" w:sz="0" w:space="0" w:color="auto"/>
        <w:right w:val="none" w:sz="0" w:space="0" w:color="auto"/>
      </w:divBdr>
    </w:div>
    <w:div w:id="1335180424">
      <w:bodyDiv w:val="1"/>
      <w:marLeft w:val="0"/>
      <w:marRight w:val="0"/>
      <w:marTop w:val="0"/>
      <w:marBottom w:val="0"/>
      <w:divBdr>
        <w:top w:val="none" w:sz="0" w:space="0" w:color="auto"/>
        <w:left w:val="none" w:sz="0" w:space="0" w:color="auto"/>
        <w:bottom w:val="none" w:sz="0" w:space="0" w:color="auto"/>
        <w:right w:val="none" w:sz="0" w:space="0" w:color="auto"/>
      </w:divBdr>
    </w:div>
    <w:div w:id="1350570522">
      <w:bodyDiv w:val="1"/>
      <w:marLeft w:val="0"/>
      <w:marRight w:val="0"/>
      <w:marTop w:val="0"/>
      <w:marBottom w:val="0"/>
      <w:divBdr>
        <w:top w:val="none" w:sz="0" w:space="0" w:color="auto"/>
        <w:left w:val="none" w:sz="0" w:space="0" w:color="auto"/>
        <w:bottom w:val="none" w:sz="0" w:space="0" w:color="auto"/>
        <w:right w:val="none" w:sz="0" w:space="0" w:color="auto"/>
      </w:divBdr>
    </w:div>
    <w:div w:id="1353068859">
      <w:bodyDiv w:val="1"/>
      <w:marLeft w:val="0"/>
      <w:marRight w:val="0"/>
      <w:marTop w:val="0"/>
      <w:marBottom w:val="0"/>
      <w:divBdr>
        <w:top w:val="none" w:sz="0" w:space="0" w:color="auto"/>
        <w:left w:val="none" w:sz="0" w:space="0" w:color="auto"/>
        <w:bottom w:val="none" w:sz="0" w:space="0" w:color="auto"/>
        <w:right w:val="none" w:sz="0" w:space="0" w:color="auto"/>
      </w:divBdr>
    </w:div>
    <w:div w:id="1353142120">
      <w:bodyDiv w:val="1"/>
      <w:marLeft w:val="0"/>
      <w:marRight w:val="0"/>
      <w:marTop w:val="0"/>
      <w:marBottom w:val="0"/>
      <w:divBdr>
        <w:top w:val="none" w:sz="0" w:space="0" w:color="auto"/>
        <w:left w:val="none" w:sz="0" w:space="0" w:color="auto"/>
        <w:bottom w:val="none" w:sz="0" w:space="0" w:color="auto"/>
        <w:right w:val="none" w:sz="0" w:space="0" w:color="auto"/>
      </w:divBdr>
    </w:div>
    <w:div w:id="1458334976">
      <w:bodyDiv w:val="1"/>
      <w:marLeft w:val="0"/>
      <w:marRight w:val="0"/>
      <w:marTop w:val="0"/>
      <w:marBottom w:val="0"/>
      <w:divBdr>
        <w:top w:val="none" w:sz="0" w:space="0" w:color="auto"/>
        <w:left w:val="none" w:sz="0" w:space="0" w:color="auto"/>
        <w:bottom w:val="none" w:sz="0" w:space="0" w:color="auto"/>
        <w:right w:val="none" w:sz="0" w:space="0" w:color="auto"/>
      </w:divBdr>
    </w:div>
    <w:div w:id="1466191276">
      <w:bodyDiv w:val="1"/>
      <w:marLeft w:val="0"/>
      <w:marRight w:val="0"/>
      <w:marTop w:val="0"/>
      <w:marBottom w:val="0"/>
      <w:divBdr>
        <w:top w:val="none" w:sz="0" w:space="0" w:color="auto"/>
        <w:left w:val="none" w:sz="0" w:space="0" w:color="auto"/>
        <w:bottom w:val="none" w:sz="0" w:space="0" w:color="auto"/>
        <w:right w:val="none" w:sz="0" w:space="0" w:color="auto"/>
      </w:divBdr>
    </w:div>
    <w:div w:id="1494226607">
      <w:bodyDiv w:val="1"/>
      <w:marLeft w:val="0"/>
      <w:marRight w:val="0"/>
      <w:marTop w:val="0"/>
      <w:marBottom w:val="0"/>
      <w:divBdr>
        <w:top w:val="none" w:sz="0" w:space="0" w:color="auto"/>
        <w:left w:val="none" w:sz="0" w:space="0" w:color="auto"/>
        <w:bottom w:val="none" w:sz="0" w:space="0" w:color="auto"/>
        <w:right w:val="none" w:sz="0" w:space="0" w:color="auto"/>
      </w:divBdr>
    </w:div>
    <w:div w:id="1543444994">
      <w:bodyDiv w:val="1"/>
      <w:marLeft w:val="0"/>
      <w:marRight w:val="0"/>
      <w:marTop w:val="0"/>
      <w:marBottom w:val="0"/>
      <w:divBdr>
        <w:top w:val="none" w:sz="0" w:space="0" w:color="auto"/>
        <w:left w:val="none" w:sz="0" w:space="0" w:color="auto"/>
        <w:bottom w:val="none" w:sz="0" w:space="0" w:color="auto"/>
        <w:right w:val="none" w:sz="0" w:space="0" w:color="auto"/>
      </w:divBdr>
    </w:div>
    <w:div w:id="1545092645">
      <w:bodyDiv w:val="1"/>
      <w:marLeft w:val="0"/>
      <w:marRight w:val="0"/>
      <w:marTop w:val="0"/>
      <w:marBottom w:val="0"/>
      <w:divBdr>
        <w:top w:val="none" w:sz="0" w:space="0" w:color="auto"/>
        <w:left w:val="none" w:sz="0" w:space="0" w:color="auto"/>
        <w:bottom w:val="none" w:sz="0" w:space="0" w:color="auto"/>
        <w:right w:val="none" w:sz="0" w:space="0" w:color="auto"/>
      </w:divBdr>
    </w:div>
    <w:div w:id="1551654328">
      <w:bodyDiv w:val="1"/>
      <w:marLeft w:val="0"/>
      <w:marRight w:val="0"/>
      <w:marTop w:val="0"/>
      <w:marBottom w:val="0"/>
      <w:divBdr>
        <w:top w:val="none" w:sz="0" w:space="0" w:color="auto"/>
        <w:left w:val="none" w:sz="0" w:space="0" w:color="auto"/>
        <w:bottom w:val="none" w:sz="0" w:space="0" w:color="auto"/>
        <w:right w:val="none" w:sz="0" w:space="0" w:color="auto"/>
      </w:divBdr>
    </w:div>
    <w:div w:id="1643388681">
      <w:bodyDiv w:val="1"/>
      <w:marLeft w:val="0"/>
      <w:marRight w:val="0"/>
      <w:marTop w:val="0"/>
      <w:marBottom w:val="0"/>
      <w:divBdr>
        <w:top w:val="none" w:sz="0" w:space="0" w:color="auto"/>
        <w:left w:val="none" w:sz="0" w:space="0" w:color="auto"/>
        <w:bottom w:val="none" w:sz="0" w:space="0" w:color="auto"/>
        <w:right w:val="none" w:sz="0" w:space="0" w:color="auto"/>
      </w:divBdr>
    </w:div>
    <w:div w:id="1647010332">
      <w:bodyDiv w:val="1"/>
      <w:marLeft w:val="0"/>
      <w:marRight w:val="0"/>
      <w:marTop w:val="0"/>
      <w:marBottom w:val="0"/>
      <w:divBdr>
        <w:top w:val="none" w:sz="0" w:space="0" w:color="auto"/>
        <w:left w:val="none" w:sz="0" w:space="0" w:color="auto"/>
        <w:bottom w:val="none" w:sz="0" w:space="0" w:color="auto"/>
        <w:right w:val="none" w:sz="0" w:space="0" w:color="auto"/>
      </w:divBdr>
    </w:div>
    <w:div w:id="1727953915">
      <w:bodyDiv w:val="1"/>
      <w:marLeft w:val="0"/>
      <w:marRight w:val="0"/>
      <w:marTop w:val="0"/>
      <w:marBottom w:val="0"/>
      <w:divBdr>
        <w:top w:val="none" w:sz="0" w:space="0" w:color="auto"/>
        <w:left w:val="none" w:sz="0" w:space="0" w:color="auto"/>
        <w:bottom w:val="none" w:sz="0" w:space="0" w:color="auto"/>
        <w:right w:val="none" w:sz="0" w:space="0" w:color="auto"/>
      </w:divBdr>
    </w:div>
    <w:div w:id="1783187980">
      <w:bodyDiv w:val="1"/>
      <w:marLeft w:val="0"/>
      <w:marRight w:val="0"/>
      <w:marTop w:val="0"/>
      <w:marBottom w:val="0"/>
      <w:divBdr>
        <w:top w:val="none" w:sz="0" w:space="0" w:color="auto"/>
        <w:left w:val="none" w:sz="0" w:space="0" w:color="auto"/>
        <w:bottom w:val="none" w:sz="0" w:space="0" w:color="auto"/>
        <w:right w:val="none" w:sz="0" w:space="0" w:color="auto"/>
      </w:divBdr>
    </w:div>
    <w:div w:id="1791977599">
      <w:bodyDiv w:val="1"/>
      <w:marLeft w:val="0"/>
      <w:marRight w:val="0"/>
      <w:marTop w:val="0"/>
      <w:marBottom w:val="0"/>
      <w:divBdr>
        <w:top w:val="none" w:sz="0" w:space="0" w:color="auto"/>
        <w:left w:val="none" w:sz="0" w:space="0" w:color="auto"/>
        <w:bottom w:val="none" w:sz="0" w:space="0" w:color="auto"/>
        <w:right w:val="none" w:sz="0" w:space="0" w:color="auto"/>
      </w:divBdr>
      <w:divsChild>
        <w:div w:id="89010239">
          <w:marLeft w:val="0"/>
          <w:marRight w:val="0"/>
          <w:marTop w:val="0"/>
          <w:marBottom w:val="0"/>
          <w:divBdr>
            <w:top w:val="none" w:sz="0" w:space="0" w:color="auto"/>
            <w:left w:val="none" w:sz="0" w:space="0" w:color="auto"/>
            <w:bottom w:val="none" w:sz="0" w:space="0" w:color="auto"/>
            <w:right w:val="none" w:sz="0" w:space="0" w:color="auto"/>
          </w:divBdr>
        </w:div>
        <w:div w:id="96676714">
          <w:marLeft w:val="0"/>
          <w:marRight w:val="0"/>
          <w:marTop w:val="0"/>
          <w:marBottom w:val="0"/>
          <w:divBdr>
            <w:top w:val="none" w:sz="0" w:space="0" w:color="auto"/>
            <w:left w:val="none" w:sz="0" w:space="0" w:color="auto"/>
            <w:bottom w:val="none" w:sz="0" w:space="0" w:color="auto"/>
            <w:right w:val="none" w:sz="0" w:space="0" w:color="auto"/>
          </w:divBdr>
        </w:div>
        <w:div w:id="147407284">
          <w:marLeft w:val="0"/>
          <w:marRight w:val="0"/>
          <w:marTop w:val="0"/>
          <w:marBottom w:val="0"/>
          <w:divBdr>
            <w:top w:val="none" w:sz="0" w:space="0" w:color="auto"/>
            <w:left w:val="none" w:sz="0" w:space="0" w:color="auto"/>
            <w:bottom w:val="none" w:sz="0" w:space="0" w:color="auto"/>
            <w:right w:val="none" w:sz="0" w:space="0" w:color="auto"/>
          </w:divBdr>
        </w:div>
        <w:div w:id="251862991">
          <w:marLeft w:val="0"/>
          <w:marRight w:val="0"/>
          <w:marTop w:val="0"/>
          <w:marBottom w:val="0"/>
          <w:divBdr>
            <w:top w:val="none" w:sz="0" w:space="0" w:color="auto"/>
            <w:left w:val="none" w:sz="0" w:space="0" w:color="auto"/>
            <w:bottom w:val="none" w:sz="0" w:space="0" w:color="auto"/>
            <w:right w:val="none" w:sz="0" w:space="0" w:color="auto"/>
          </w:divBdr>
        </w:div>
        <w:div w:id="281112896">
          <w:marLeft w:val="0"/>
          <w:marRight w:val="0"/>
          <w:marTop w:val="0"/>
          <w:marBottom w:val="0"/>
          <w:divBdr>
            <w:top w:val="none" w:sz="0" w:space="0" w:color="auto"/>
            <w:left w:val="none" w:sz="0" w:space="0" w:color="auto"/>
            <w:bottom w:val="none" w:sz="0" w:space="0" w:color="auto"/>
            <w:right w:val="none" w:sz="0" w:space="0" w:color="auto"/>
          </w:divBdr>
        </w:div>
        <w:div w:id="403381352">
          <w:marLeft w:val="0"/>
          <w:marRight w:val="0"/>
          <w:marTop w:val="0"/>
          <w:marBottom w:val="0"/>
          <w:divBdr>
            <w:top w:val="none" w:sz="0" w:space="0" w:color="auto"/>
            <w:left w:val="none" w:sz="0" w:space="0" w:color="auto"/>
            <w:bottom w:val="none" w:sz="0" w:space="0" w:color="auto"/>
            <w:right w:val="none" w:sz="0" w:space="0" w:color="auto"/>
          </w:divBdr>
          <w:divsChild>
            <w:div w:id="694844709">
              <w:marLeft w:val="0"/>
              <w:marRight w:val="0"/>
              <w:marTop w:val="0"/>
              <w:marBottom w:val="0"/>
              <w:divBdr>
                <w:top w:val="none" w:sz="0" w:space="0" w:color="auto"/>
                <w:left w:val="none" w:sz="0" w:space="0" w:color="auto"/>
                <w:bottom w:val="none" w:sz="0" w:space="0" w:color="auto"/>
                <w:right w:val="none" w:sz="0" w:space="0" w:color="auto"/>
              </w:divBdr>
            </w:div>
            <w:div w:id="755442559">
              <w:marLeft w:val="0"/>
              <w:marRight w:val="0"/>
              <w:marTop w:val="0"/>
              <w:marBottom w:val="0"/>
              <w:divBdr>
                <w:top w:val="none" w:sz="0" w:space="0" w:color="auto"/>
                <w:left w:val="none" w:sz="0" w:space="0" w:color="auto"/>
                <w:bottom w:val="none" w:sz="0" w:space="0" w:color="auto"/>
                <w:right w:val="none" w:sz="0" w:space="0" w:color="auto"/>
              </w:divBdr>
            </w:div>
            <w:div w:id="1620526192">
              <w:marLeft w:val="0"/>
              <w:marRight w:val="0"/>
              <w:marTop w:val="0"/>
              <w:marBottom w:val="0"/>
              <w:divBdr>
                <w:top w:val="none" w:sz="0" w:space="0" w:color="auto"/>
                <w:left w:val="none" w:sz="0" w:space="0" w:color="auto"/>
                <w:bottom w:val="none" w:sz="0" w:space="0" w:color="auto"/>
                <w:right w:val="none" w:sz="0" w:space="0" w:color="auto"/>
              </w:divBdr>
            </w:div>
          </w:divsChild>
        </w:div>
        <w:div w:id="422142807">
          <w:marLeft w:val="0"/>
          <w:marRight w:val="0"/>
          <w:marTop w:val="0"/>
          <w:marBottom w:val="0"/>
          <w:divBdr>
            <w:top w:val="none" w:sz="0" w:space="0" w:color="auto"/>
            <w:left w:val="none" w:sz="0" w:space="0" w:color="auto"/>
            <w:bottom w:val="none" w:sz="0" w:space="0" w:color="auto"/>
            <w:right w:val="none" w:sz="0" w:space="0" w:color="auto"/>
          </w:divBdr>
        </w:div>
        <w:div w:id="425266757">
          <w:marLeft w:val="0"/>
          <w:marRight w:val="0"/>
          <w:marTop w:val="0"/>
          <w:marBottom w:val="0"/>
          <w:divBdr>
            <w:top w:val="none" w:sz="0" w:space="0" w:color="auto"/>
            <w:left w:val="none" w:sz="0" w:space="0" w:color="auto"/>
            <w:bottom w:val="none" w:sz="0" w:space="0" w:color="auto"/>
            <w:right w:val="none" w:sz="0" w:space="0" w:color="auto"/>
          </w:divBdr>
          <w:divsChild>
            <w:div w:id="116605233">
              <w:marLeft w:val="0"/>
              <w:marRight w:val="0"/>
              <w:marTop w:val="0"/>
              <w:marBottom w:val="0"/>
              <w:divBdr>
                <w:top w:val="none" w:sz="0" w:space="0" w:color="auto"/>
                <w:left w:val="none" w:sz="0" w:space="0" w:color="auto"/>
                <w:bottom w:val="none" w:sz="0" w:space="0" w:color="auto"/>
                <w:right w:val="none" w:sz="0" w:space="0" w:color="auto"/>
              </w:divBdr>
            </w:div>
            <w:div w:id="197357377">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1087268491">
              <w:marLeft w:val="0"/>
              <w:marRight w:val="0"/>
              <w:marTop w:val="0"/>
              <w:marBottom w:val="0"/>
              <w:divBdr>
                <w:top w:val="none" w:sz="0" w:space="0" w:color="auto"/>
                <w:left w:val="none" w:sz="0" w:space="0" w:color="auto"/>
                <w:bottom w:val="none" w:sz="0" w:space="0" w:color="auto"/>
                <w:right w:val="none" w:sz="0" w:space="0" w:color="auto"/>
              </w:divBdr>
            </w:div>
            <w:div w:id="1105005697">
              <w:marLeft w:val="0"/>
              <w:marRight w:val="0"/>
              <w:marTop w:val="0"/>
              <w:marBottom w:val="0"/>
              <w:divBdr>
                <w:top w:val="none" w:sz="0" w:space="0" w:color="auto"/>
                <w:left w:val="none" w:sz="0" w:space="0" w:color="auto"/>
                <w:bottom w:val="none" w:sz="0" w:space="0" w:color="auto"/>
                <w:right w:val="none" w:sz="0" w:space="0" w:color="auto"/>
              </w:divBdr>
            </w:div>
          </w:divsChild>
        </w:div>
        <w:div w:id="437677888">
          <w:marLeft w:val="0"/>
          <w:marRight w:val="0"/>
          <w:marTop w:val="0"/>
          <w:marBottom w:val="0"/>
          <w:divBdr>
            <w:top w:val="none" w:sz="0" w:space="0" w:color="auto"/>
            <w:left w:val="none" w:sz="0" w:space="0" w:color="auto"/>
            <w:bottom w:val="none" w:sz="0" w:space="0" w:color="auto"/>
            <w:right w:val="none" w:sz="0" w:space="0" w:color="auto"/>
          </w:divBdr>
        </w:div>
        <w:div w:id="440152497">
          <w:marLeft w:val="0"/>
          <w:marRight w:val="0"/>
          <w:marTop w:val="0"/>
          <w:marBottom w:val="0"/>
          <w:divBdr>
            <w:top w:val="none" w:sz="0" w:space="0" w:color="auto"/>
            <w:left w:val="none" w:sz="0" w:space="0" w:color="auto"/>
            <w:bottom w:val="none" w:sz="0" w:space="0" w:color="auto"/>
            <w:right w:val="none" w:sz="0" w:space="0" w:color="auto"/>
          </w:divBdr>
        </w:div>
        <w:div w:id="511530809">
          <w:marLeft w:val="0"/>
          <w:marRight w:val="0"/>
          <w:marTop w:val="0"/>
          <w:marBottom w:val="0"/>
          <w:divBdr>
            <w:top w:val="none" w:sz="0" w:space="0" w:color="auto"/>
            <w:left w:val="none" w:sz="0" w:space="0" w:color="auto"/>
            <w:bottom w:val="none" w:sz="0" w:space="0" w:color="auto"/>
            <w:right w:val="none" w:sz="0" w:space="0" w:color="auto"/>
          </w:divBdr>
        </w:div>
        <w:div w:id="517282052">
          <w:marLeft w:val="0"/>
          <w:marRight w:val="0"/>
          <w:marTop w:val="0"/>
          <w:marBottom w:val="0"/>
          <w:divBdr>
            <w:top w:val="none" w:sz="0" w:space="0" w:color="auto"/>
            <w:left w:val="none" w:sz="0" w:space="0" w:color="auto"/>
            <w:bottom w:val="none" w:sz="0" w:space="0" w:color="auto"/>
            <w:right w:val="none" w:sz="0" w:space="0" w:color="auto"/>
          </w:divBdr>
        </w:div>
        <w:div w:id="523442121">
          <w:marLeft w:val="0"/>
          <w:marRight w:val="0"/>
          <w:marTop w:val="0"/>
          <w:marBottom w:val="0"/>
          <w:divBdr>
            <w:top w:val="none" w:sz="0" w:space="0" w:color="auto"/>
            <w:left w:val="none" w:sz="0" w:space="0" w:color="auto"/>
            <w:bottom w:val="none" w:sz="0" w:space="0" w:color="auto"/>
            <w:right w:val="none" w:sz="0" w:space="0" w:color="auto"/>
          </w:divBdr>
        </w:div>
        <w:div w:id="538519671">
          <w:marLeft w:val="0"/>
          <w:marRight w:val="0"/>
          <w:marTop w:val="0"/>
          <w:marBottom w:val="0"/>
          <w:divBdr>
            <w:top w:val="none" w:sz="0" w:space="0" w:color="auto"/>
            <w:left w:val="none" w:sz="0" w:space="0" w:color="auto"/>
            <w:bottom w:val="none" w:sz="0" w:space="0" w:color="auto"/>
            <w:right w:val="none" w:sz="0" w:space="0" w:color="auto"/>
          </w:divBdr>
        </w:div>
        <w:div w:id="560291535">
          <w:marLeft w:val="0"/>
          <w:marRight w:val="0"/>
          <w:marTop w:val="0"/>
          <w:marBottom w:val="0"/>
          <w:divBdr>
            <w:top w:val="none" w:sz="0" w:space="0" w:color="auto"/>
            <w:left w:val="none" w:sz="0" w:space="0" w:color="auto"/>
            <w:bottom w:val="none" w:sz="0" w:space="0" w:color="auto"/>
            <w:right w:val="none" w:sz="0" w:space="0" w:color="auto"/>
          </w:divBdr>
        </w:div>
        <w:div w:id="602150007">
          <w:marLeft w:val="0"/>
          <w:marRight w:val="0"/>
          <w:marTop w:val="0"/>
          <w:marBottom w:val="0"/>
          <w:divBdr>
            <w:top w:val="none" w:sz="0" w:space="0" w:color="auto"/>
            <w:left w:val="none" w:sz="0" w:space="0" w:color="auto"/>
            <w:bottom w:val="none" w:sz="0" w:space="0" w:color="auto"/>
            <w:right w:val="none" w:sz="0" w:space="0" w:color="auto"/>
          </w:divBdr>
        </w:div>
        <w:div w:id="611009852">
          <w:marLeft w:val="0"/>
          <w:marRight w:val="0"/>
          <w:marTop w:val="0"/>
          <w:marBottom w:val="0"/>
          <w:divBdr>
            <w:top w:val="none" w:sz="0" w:space="0" w:color="auto"/>
            <w:left w:val="none" w:sz="0" w:space="0" w:color="auto"/>
            <w:bottom w:val="none" w:sz="0" w:space="0" w:color="auto"/>
            <w:right w:val="none" w:sz="0" w:space="0" w:color="auto"/>
          </w:divBdr>
        </w:div>
        <w:div w:id="623468610">
          <w:marLeft w:val="0"/>
          <w:marRight w:val="0"/>
          <w:marTop w:val="0"/>
          <w:marBottom w:val="0"/>
          <w:divBdr>
            <w:top w:val="none" w:sz="0" w:space="0" w:color="auto"/>
            <w:left w:val="none" w:sz="0" w:space="0" w:color="auto"/>
            <w:bottom w:val="none" w:sz="0" w:space="0" w:color="auto"/>
            <w:right w:val="none" w:sz="0" w:space="0" w:color="auto"/>
          </w:divBdr>
        </w:div>
        <w:div w:id="678964797">
          <w:marLeft w:val="0"/>
          <w:marRight w:val="0"/>
          <w:marTop w:val="0"/>
          <w:marBottom w:val="0"/>
          <w:divBdr>
            <w:top w:val="none" w:sz="0" w:space="0" w:color="auto"/>
            <w:left w:val="none" w:sz="0" w:space="0" w:color="auto"/>
            <w:bottom w:val="none" w:sz="0" w:space="0" w:color="auto"/>
            <w:right w:val="none" w:sz="0" w:space="0" w:color="auto"/>
          </w:divBdr>
        </w:div>
        <w:div w:id="688024875">
          <w:marLeft w:val="0"/>
          <w:marRight w:val="0"/>
          <w:marTop w:val="0"/>
          <w:marBottom w:val="0"/>
          <w:divBdr>
            <w:top w:val="none" w:sz="0" w:space="0" w:color="auto"/>
            <w:left w:val="none" w:sz="0" w:space="0" w:color="auto"/>
            <w:bottom w:val="none" w:sz="0" w:space="0" w:color="auto"/>
            <w:right w:val="none" w:sz="0" w:space="0" w:color="auto"/>
          </w:divBdr>
        </w:div>
        <w:div w:id="699359470">
          <w:marLeft w:val="0"/>
          <w:marRight w:val="0"/>
          <w:marTop w:val="0"/>
          <w:marBottom w:val="0"/>
          <w:divBdr>
            <w:top w:val="none" w:sz="0" w:space="0" w:color="auto"/>
            <w:left w:val="none" w:sz="0" w:space="0" w:color="auto"/>
            <w:bottom w:val="none" w:sz="0" w:space="0" w:color="auto"/>
            <w:right w:val="none" w:sz="0" w:space="0" w:color="auto"/>
          </w:divBdr>
        </w:div>
        <w:div w:id="732430739">
          <w:marLeft w:val="0"/>
          <w:marRight w:val="0"/>
          <w:marTop w:val="0"/>
          <w:marBottom w:val="0"/>
          <w:divBdr>
            <w:top w:val="none" w:sz="0" w:space="0" w:color="auto"/>
            <w:left w:val="none" w:sz="0" w:space="0" w:color="auto"/>
            <w:bottom w:val="none" w:sz="0" w:space="0" w:color="auto"/>
            <w:right w:val="none" w:sz="0" w:space="0" w:color="auto"/>
          </w:divBdr>
        </w:div>
        <w:div w:id="808088769">
          <w:marLeft w:val="0"/>
          <w:marRight w:val="0"/>
          <w:marTop w:val="0"/>
          <w:marBottom w:val="0"/>
          <w:divBdr>
            <w:top w:val="none" w:sz="0" w:space="0" w:color="auto"/>
            <w:left w:val="none" w:sz="0" w:space="0" w:color="auto"/>
            <w:bottom w:val="none" w:sz="0" w:space="0" w:color="auto"/>
            <w:right w:val="none" w:sz="0" w:space="0" w:color="auto"/>
          </w:divBdr>
        </w:div>
        <w:div w:id="812871652">
          <w:marLeft w:val="0"/>
          <w:marRight w:val="0"/>
          <w:marTop w:val="0"/>
          <w:marBottom w:val="0"/>
          <w:divBdr>
            <w:top w:val="none" w:sz="0" w:space="0" w:color="auto"/>
            <w:left w:val="none" w:sz="0" w:space="0" w:color="auto"/>
            <w:bottom w:val="none" w:sz="0" w:space="0" w:color="auto"/>
            <w:right w:val="none" w:sz="0" w:space="0" w:color="auto"/>
          </w:divBdr>
        </w:div>
        <w:div w:id="840856462">
          <w:marLeft w:val="0"/>
          <w:marRight w:val="0"/>
          <w:marTop w:val="0"/>
          <w:marBottom w:val="0"/>
          <w:divBdr>
            <w:top w:val="none" w:sz="0" w:space="0" w:color="auto"/>
            <w:left w:val="none" w:sz="0" w:space="0" w:color="auto"/>
            <w:bottom w:val="none" w:sz="0" w:space="0" w:color="auto"/>
            <w:right w:val="none" w:sz="0" w:space="0" w:color="auto"/>
          </w:divBdr>
        </w:div>
        <w:div w:id="855314782">
          <w:marLeft w:val="0"/>
          <w:marRight w:val="0"/>
          <w:marTop w:val="0"/>
          <w:marBottom w:val="0"/>
          <w:divBdr>
            <w:top w:val="none" w:sz="0" w:space="0" w:color="auto"/>
            <w:left w:val="none" w:sz="0" w:space="0" w:color="auto"/>
            <w:bottom w:val="none" w:sz="0" w:space="0" w:color="auto"/>
            <w:right w:val="none" w:sz="0" w:space="0" w:color="auto"/>
          </w:divBdr>
        </w:div>
        <w:div w:id="926421858">
          <w:marLeft w:val="0"/>
          <w:marRight w:val="0"/>
          <w:marTop w:val="0"/>
          <w:marBottom w:val="0"/>
          <w:divBdr>
            <w:top w:val="none" w:sz="0" w:space="0" w:color="auto"/>
            <w:left w:val="none" w:sz="0" w:space="0" w:color="auto"/>
            <w:bottom w:val="none" w:sz="0" w:space="0" w:color="auto"/>
            <w:right w:val="none" w:sz="0" w:space="0" w:color="auto"/>
          </w:divBdr>
        </w:div>
        <w:div w:id="981542529">
          <w:marLeft w:val="0"/>
          <w:marRight w:val="0"/>
          <w:marTop w:val="0"/>
          <w:marBottom w:val="0"/>
          <w:divBdr>
            <w:top w:val="none" w:sz="0" w:space="0" w:color="auto"/>
            <w:left w:val="none" w:sz="0" w:space="0" w:color="auto"/>
            <w:bottom w:val="none" w:sz="0" w:space="0" w:color="auto"/>
            <w:right w:val="none" w:sz="0" w:space="0" w:color="auto"/>
          </w:divBdr>
        </w:div>
        <w:div w:id="982852708">
          <w:marLeft w:val="0"/>
          <w:marRight w:val="0"/>
          <w:marTop w:val="0"/>
          <w:marBottom w:val="0"/>
          <w:divBdr>
            <w:top w:val="none" w:sz="0" w:space="0" w:color="auto"/>
            <w:left w:val="none" w:sz="0" w:space="0" w:color="auto"/>
            <w:bottom w:val="none" w:sz="0" w:space="0" w:color="auto"/>
            <w:right w:val="none" w:sz="0" w:space="0" w:color="auto"/>
          </w:divBdr>
        </w:div>
        <w:div w:id="984354321">
          <w:marLeft w:val="0"/>
          <w:marRight w:val="0"/>
          <w:marTop w:val="0"/>
          <w:marBottom w:val="0"/>
          <w:divBdr>
            <w:top w:val="none" w:sz="0" w:space="0" w:color="auto"/>
            <w:left w:val="none" w:sz="0" w:space="0" w:color="auto"/>
            <w:bottom w:val="none" w:sz="0" w:space="0" w:color="auto"/>
            <w:right w:val="none" w:sz="0" w:space="0" w:color="auto"/>
          </w:divBdr>
        </w:div>
        <w:div w:id="1045064679">
          <w:marLeft w:val="0"/>
          <w:marRight w:val="0"/>
          <w:marTop w:val="0"/>
          <w:marBottom w:val="0"/>
          <w:divBdr>
            <w:top w:val="none" w:sz="0" w:space="0" w:color="auto"/>
            <w:left w:val="none" w:sz="0" w:space="0" w:color="auto"/>
            <w:bottom w:val="none" w:sz="0" w:space="0" w:color="auto"/>
            <w:right w:val="none" w:sz="0" w:space="0" w:color="auto"/>
          </w:divBdr>
        </w:div>
        <w:div w:id="1114444063">
          <w:marLeft w:val="0"/>
          <w:marRight w:val="0"/>
          <w:marTop w:val="0"/>
          <w:marBottom w:val="0"/>
          <w:divBdr>
            <w:top w:val="none" w:sz="0" w:space="0" w:color="auto"/>
            <w:left w:val="none" w:sz="0" w:space="0" w:color="auto"/>
            <w:bottom w:val="none" w:sz="0" w:space="0" w:color="auto"/>
            <w:right w:val="none" w:sz="0" w:space="0" w:color="auto"/>
          </w:divBdr>
        </w:div>
        <w:div w:id="1156335330">
          <w:marLeft w:val="0"/>
          <w:marRight w:val="0"/>
          <w:marTop w:val="0"/>
          <w:marBottom w:val="0"/>
          <w:divBdr>
            <w:top w:val="none" w:sz="0" w:space="0" w:color="auto"/>
            <w:left w:val="none" w:sz="0" w:space="0" w:color="auto"/>
            <w:bottom w:val="none" w:sz="0" w:space="0" w:color="auto"/>
            <w:right w:val="none" w:sz="0" w:space="0" w:color="auto"/>
          </w:divBdr>
        </w:div>
        <w:div w:id="1248030294">
          <w:marLeft w:val="0"/>
          <w:marRight w:val="0"/>
          <w:marTop w:val="0"/>
          <w:marBottom w:val="0"/>
          <w:divBdr>
            <w:top w:val="none" w:sz="0" w:space="0" w:color="auto"/>
            <w:left w:val="none" w:sz="0" w:space="0" w:color="auto"/>
            <w:bottom w:val="none" w:sz="0" w:space="0" w:color="auto"/>
            <w:right w:val="none" w:sz="0" w:space="0" w:color="auto"/>
          </w:divBdr>
        </w:div>
        <w:div w:id="1330527174">
          <w:marLeft w:val="0"/>
          <w:marRight w:val="0"/>
          <w:marTop w:val="0"/>
          <w:marBottom w:val="0"/>
          <w:divBdr>
            <w:top w:val="none" w:sz="0" w:space="0" w:color="auto"/>
            <w:left w:val="none" w:sz="0" w:space="0" w:color="auto"/>
            <w:bottom w:val="none" w:sz="0" w:space="0" w:color="auto"/>
            <w:right w:val="none" w:sz="0" w:space="0" w:color="auto"/>
          </w:divBdr>
        </w:div>
        <w:div w:id="1335299760">
          <w:marLeft w:val="0"/>
          <w:marRight w:val="0"/>
          <w:marTop w:val="0"/>
          <w:marBottom w:val="0"/>
          <w:divBdr>
            <w:top w:val="none" w:sz="0" w:space="0" w:color="auto"/>
            <w:left w:val="none" w:sz="0" w:space="0" w:color="auto"/>
            <w:bottom w:val="none" w:sz="0" w:space="0" w:color="auto"/>
            <w:right w:val="none" w:sz="0" w:space="0" w:color="auto"/>
          </w:divBdr>
        </w:div>
        <w:div w:id="1345397138">
          <w:marLeft w:val="0"/>
          <w:marRight w:val="0"/>
          <w:marTop w:val="0"/>
          <w:marBottom w:val="0"/>
          <w:divBdr>
            <w:top w:val="none" w:sz="0" w:space="0" w:color="auto"/>
            <w:left w:val="none" w:sz="0" w:space="0" w:color="auto"/>
            <w:bottom w:val="none" w:sz="0" w:space="0" w:color="auto"/>
            <w:right w:val="none" w:sz="0" w:space="0" w:color="auto"/>
          </w:divBdr>
        </w:div>
        <w:div w:id="1405105474">
          <w:marLeft w:val="0"/>
          <w:marRight w:val="0"/>
          <w:marTop w:val="0"/>
          <w:marBottom w:val="0"/>
          <w:divBdr>
            <w:top w:val="none" w:sz="0" w:space="0" w:color="auto"/>
            <w:left w:val="none" w:sz="0" w:space="0" w:color="auto"/>
            <w:bottom w:val="none" w:sz="0" w:space="0" w:color="auto"/>
            <w:right w:val="none" w:sz="0" w:space="0" w:color="auto"/>
          </w:divBdr>
        </w:div>
        <w:div w:id="1411467407">
          <w:marLeft w:val="0"/>
          <w:marRight w:val="0"/>
          <w:marTop w:val="0"/>
          <w:marBottom w:val="0"/>
          <w:divBdr>
            <w:top w:val="none" w:sz="0" w:space="0" w:color="auto"/>
            <w:left w:val="none" w:sz="0" w:space="0" w:color="auto"/>
            <w:bottom w:val="none" w:sz="0" w:space="0" w:color="auto"/>
            <w:right w:val="none" w:sz="0" w:space="0" w:color="auto"/>
          </w:divBdr>
        </w:div>
        <w:div w:id="1546411221">
          <w:marLeft w:val="0"/>
          <w:marRight w:val="0"/>
          <w:marTop w:val="0"/>
          <w:marBottom w:val="0"/>
          <w:divBdr>
            <w:top w:val="none" w:sz="0" w:space="0" w:color="auto"/>
            <w:left w:val="none" w:sz="0" w:space="0" w:color="auto"/>
            <w:bottom w:val="none" w:sz="0" w:space="0" w:color="auto"/>
            <w:right w:val="none" w:sz="0" w:space="0" w:color="auto"/>
          </w:divBdr>
        </w:div>
        <w:div w:id="1553738127">
          <w:marLeft w:val="0"/>
          <w:marRight w:val="0"/>
          <w:marTop w:val="0"/>
          <w:marBottom w:val="0"/>
          <w:divBdr>
            <w:top w:val="none" w:sz="0" w:space="0" w:color="auto"/>
            <w:left w:val="none" w:sz="0" w:space="0" w:color="auto"/>
            <w:bottom w:val="none" w:sz="0" w:space="0" w:color="auto"/>
            <w:right w:val="none" w:sz="0" w:space="0" w:color="auto"/>
          </w:divBdr>
        </w:div>
        <w:div w:id="1697731398">
          <w:marLeft w:val="0"/>
          <w:marRight w:val="0"/>
          <w:marTop w:val="0"/>
          <w:marBottom w:val="0"/>
          <w:divBdr>
            <w:top w:val="none" w:sz="0" w:space="0" w:color="auto"/>
            <w:left w:val="none" w:sz="0" w:space="0" w:color="auto"/>
            <w:bottom w:val="none" w:sz="0" w:space="0" w:color="auto"/>
            <w:right w:val="none" w:sz="0" w:space="0" w:color="auto"/>
          </w:divBdr>
        </w:div>
        <w:div w:id="1709572487">
          <w:marLeft w:val="0"/>
          <w:marRight w:val="0"/>
          <w:marTop w:val="0"/>
          <w:marBottom w:val="0"/>
          <w:divBdr>
            <w:top w:val="none" w:sz="0" w:space="0" w:color="auto"/>
            <w:left w:val="none" w:sz="0" w:space="0" w:color="auto"/>
            <w:bottom w:val="none" w:sz="0" w:space="0" w:color="auto"/>
            <w:right w:val="none" w:sz="0" w:space="0" w:color="auto"/>
          </w:divBdr>
        </w:div>
        <w:div w:id="1722174693">
          <w:marLeft w:val="0"/>
          <w:marRight w:val="0"/>
          <w:marTop w:val="0"/>
          <w:marBottom w:val="0"/>
          <w:divBdr>
            <w:top w:val="none" w:sz="0" w:space="0" w:color="auto"/>
            <w:left w:val="none" w:sz="0" w:space="0" w:color="auto"/>
            <w:bottom w:val="none" w:sz="0" w:space="0" w:color="auto"/>
            <w:right w:val="none" w:sz="0" w:space="0" w:color="auto"/>
          </w:divBdr>
        </w:div>
        <w:div w:id="1723871149">
          <w:marLeft w:val="0"/>
          <w:marRight w:val="0"/>
          <w:marTop w:val="0"/>
          <w:marBottom w:val="0"/>
          <w:divBdr>
            <w:top w:val="none" w:sz="0" w:space="0" w:color="auto"/>
            <w:left w:val="none" w:sz="0" w:space="0" w:color="auto"/>
            <w:bottom w:val="none" w:sz="0" w:space="0" w:color="auto"/>
            <w:right w:val="none" w:sz="0" w:space="0" w:color="auto"/>
          </w:divBdr>
          <w:divsChild>
            <w:div w:id="12341521">
              <w:marLeft w:val="0"/>
              <w:marRight w:val="0"/>
              <w:marTop w:val="0"/>
              <w:marBottom w:val="0"/>
              <w:divBdr>
                <w:top w:val="none" w:sz="0" w:space="0" w:color="auto"/>
                <w:left w:val="none" w:sz="0" w:space="0" w:color="auto"/>
                <w:bottom w:val="none" w:sz="0" w:space="0" w:color="auto"/>
                <w:right w:val="none" w:sz="0" w:space="0" w:color="auto"/>
              </w:divBdr>
            </w:div>
            <w:div w:id="365181380">
              <w:marLeft w:val="0"/>
              <w:marRight w:val="0"/>
              <w:marTop w:val="0"/>
              <w:marBottom w:val="0"/>
              <w:divBdr>
                <w:top w:val="none" w:sz="0" w:space="0" w:color="auto"/>
                <w:left w:val="none" w:sz="0" w:space="0" w:color="auto"/>
                <w:bottom w:val="none" w:sz="0" w:space="0" w:color="auto"/>
                <w:right w:val="none" w:sz="0" w:space="0" w:color="auto"/>
              </w:divBdr>
            </w:div>
            <w:div w:id="553076921">
              <w:marLeft w:val="0"/>
              <w:marRight w:val="0"/>
              <w:marTop w:val="0"/>
              <w:marBottom w:val="0"/>
              <w:divBdr>
                <w:top w:val="none" w:sz="0" w:space="0" w:color="auto"/>
                <w:left w:val="none" w:sz="0" w:space="0" w:color="auto"/>
                <w:bottom w:val="none" w:sz="0" w:space="0" w:color="auto"/>
                <w:right w:val="none" w:sz="0" w:space="0" w:color="auto"/>
              </w:divBdr>
            </w:div>
            <w:div w:id="612202445">
              <w:marLeft w:val="0"/>
              <w:marRight w:val="0"/>
              <w:marTop w:val="0"/>
              <w:marBottom w:val="0"/>
              <w:divBdr>
                <w:top w:val="none" w:sz="0" w:space="0" w:color="auto"/>
                <w:left w:val="none" w:sz="0" w:space="0" w:color="auto"/>
                <w:bottom w:val="none" w:sz="0" w:space="0" w:color="auto"/>
                <w:right w:val="none" w:sz="0" w:space="0" w:color="auto"/>
              </w:divBdr>
            </w:div>
            <w:div w:id="717513791">
              <w:marLeft w:val="0"/>
              <w:marRight w:val="0"/>
              <w:marTop w:val="0"/>
              <w:marBottom w:val="0"/>
              <w:divBdr>
                <w:top w:val="none" w:sz="0" w:space="0" w:color="auto"/>
                <w:left w:val="none" w:sz="0" w:space="0" w:color="auto"/>
                <w:bottom w:val="none" w:sz="0" w:space="0" w:color="auto"/>
                <w:right w:val="none" w:sz="0" w:space="0" w:color="auto"/>
              </w:divBdr>
            </w:div>
          </w:divsChild>
        </w:div>
        <w:div w:id="1739593671">
          <w:marLeft w:val="0"/>
          <w:marRight w:val="0"/>
          <w:marTop w:val="0"/>
          <w:marBottom w:val="0"/>
          <w:divBdr>
            <w:top w:val="none" w:sz="0" w:space="0" w:color="auto"/>
            <w:left w:val="none" w:sz="0" w:space="0" w:color="auto"/>
            <w:bottom w:val="none" w:sz="0" w:space="0" w:color="auto"/>
            <w:right w:val="none" w:sz="0" w:space="0" w:color="auto"/>
          </w:divBdr>
        </w:div>
        <w:div w:id="1758943450">
          <w:marLeft w:val="0"/>
          <w:marRight w:val="0"/>
          <w:marTop w:val="0"/>
          <w:marBottom w:val="0"/>
          <w:divBdr>
            <w:top w:val="none" w:sz="0" w:space="0" w:color="auto"/>
            <w:left w:val="none" w:sz="0" w:space="0" w:color="auto"/>
            <w:bottom w:val="none" w:sz="0" w:space="0" w:color="auto"/>
            <w:right w:val="none" w:sz="0" w:space="0" w:color="auto"/>
          </w:divBdr>
        </w:div>
        <w:div w:id="1783499597">
          <w:marLeft w:val="0"/>
          <w:marRight w:val="0"/>
          <w:marTop w:val="0"/>
          <w:marBottom w:val="0"/>
          <w:divBdr>
            <w:top w:val="none" w:sz="0" w:space="0" w:color="auto"/>
            <w:left w:val="none" w:sz="0" w:space="0" w:color="auto"/>
            <w:bottom w:val="none" w:sz="0" w:space="0" w:color="auto"/>
            <w:right w:val="none" w:sz="0" w:space="0" w:color="auto"/>
          </w:divBdr>
        </w:div>
        <w:div w:id="1855611036">
          <w:marLeft w:val="0"/>
          <w:marRight w:val="0"/>
          <w:marTop w:val="0"/>
          <w:marBottom w:val="0"/>
          <w:divBdr>
            <w:top w:val="none" w:sz="0" w:space="0" w:color="auto"/>
            <w:left w:val="none" w:sz="0" w:space="0" w:color="auto"/>
            <w:bottom w:val="none" w:sz="0" w:space="0" w:color="auto"/>
            <w:right w:val="none" w:sz="0" w:space="0" w:color="auto"/>
          </w:divBdr>
        </w:div>
        <w:div w:id="1864201814">
          <w:marLeft w:val="0"/>
          <w:marRight w:val="0"/>
          <w:marTop w:val="0"/>
          <w:marBottom w:val="0"/>
          <w:divBdr>
            <w:top w:val="none" w:sz="0" w:space="0" w:color="auto"/>
            <w:left w:val="none" w:sz="0" w:space="0" w:color="auto"/>
            <w:bottom w:val="none" w:sz="0" w:space="0" w:color="auto"/>
            <w:right w:val="none" w:sz="0" w:space="0" w:color="auto"/>
          </w:divBdr>
        </w:div>
        <w:div w:id="1997873438">
          <w:marLeft w:val="0"/>
          <w:marRight w:val="0"/>
          <w:marTop w:val="0"/>
          <w:marBottom w:val="0"/>
          <w:divBdr>
            <w:top w:val="none" w:sz="0" w:space="0" w:color="auto"/>
            <w:left w:val="none" w:sz="0" w:space="0" w:color="auto"/>
            <w:bottom w:val="none" w:sz="0" w:space="0" w:color="auto"/>
            <w:right w:val="none" w:sz="0" w:space="0" w:color="auto"/>
          </w:divBdr>
        </w:div>
        <w:div w:id="2092922303">
          <w:marLeft w:val="0"/>
          <w:marRight w:val="0"/>
          <w:marTop w:val="0"/>
          <w:marBottom w:val="0"/>
          <w:divBdr>
            <w:top w:val="none" w:sz="0" w:space="0" w:color="auto"/>
            <w:left w:val="none" w:sz="0" w:space="0" w:color="auto"/>
            <w:bottom w:val="none" w:sz="0" w:space="0" w:color="auto"/>
            <w:right w:val="none" w:sz="0" w:space="0" w:color="auto"/>
          </w:divBdr>
          <w:divsChild>
            <w:div w:id="182865944">
              <w:marLeft w:val="0"/>
              <w:marRight w:val="0"/>
              <w:marTop w:val="0"/>
              <w:marBottom w:val="0"/>
              <w:divBdr>
                <w:top w:val="none" w:sz="0" w:space="0" w:color="auto"/>
                <w:left w:val="none" w:sz="0" w:space="0" w:color="auto"/>
                <w:bottom w:val="none" w:sz="0" w:space="0" w:color="auto"/>
                <w:right w:val="none" w:sz="0" w:space="0" w:color="auto"/>
              </w:divBdr>
            </w:div>
            <w:div w:id="311565354">
              <w:marLeft w:val="0"/>
              <w:marRight w:val="0"/>
              <w:marTop w:val="0"/>
              <w:marBottom w:val="0"/>
              <w:divBdr>
                <w:top w:val="none" w:sz="0" w:space="0" w:color="auto"/>
                <w:left w:val="none" w:sz="0" w:space="0" w:color="auto"/>
                <w:bottom w:val="none" w:sz="0" w:space="0" w:color="auto"/>
                <w:right w:val="none" w:sz="0" w:space="0" w:color="auto"/>
              </w:divBdr>
            </w:div>
            <w:div w:id="560752757">
              <w:marLeft w:val="0"/>
              <w:marRight w:val="0"/>
              <w:marTop w:val="0"/>
              <w:marBottom w:val="0"/>
              <w:divBdr>
                <w:top w:val="none" w:sz="0" w:space="0" w:color="auto"/>
                <w:left w:val="none" w:sz="0" w:space="0" w:color="auto"/>
                <w:bottom w:val="none" w:sz="0" w:space="0" w:color="auto"/>
                <w:right w:val="none" w:sz="0" w:space="0" w:color="auto"/>
              </w:divBdr>
            </w:div>
            <w:div w:id="1133206378">
              <w:marLeft w:val="0"/>
              <w:marRight w:val="0"/>
              <w:marTop w:val="0"/>
              <w:marBottom w:val="0"/>
              <w:divBdr>
                <w:top w:val="none" w:sz="0" w:space="0" w:color="auto"/>
                <w:left w:val="none" w:sz="0" w:space="0" w:color="auto"/>
                <w:bottom w:val="none" w:sz="0" w:space="0" w:color="auto"/>
                <w:right w:val="none" w:sz="0" w:space="0" w:color="auto"/>
              </w:divBdr>
            </w:div>
            <w:div w:id="17905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6400">
      <w:bodyDiv w:val="1"/>
      <w:marLeft w:val="0"/>
      <w:marRight w:val="0"/>
      <w:marTop w:val="0"/>
      <w:marBottom w:val="0"/>
      <w:divBdr>
        <w:top w:val="none" w:sz="0" w:space="0" w:color="auto"/>
        <w:left w:val="none" w:sz="0" w:space="0" w:color="auto"/>
        <w:bottom w:val="none" w:sz="0" w:space="0" w:color="auto"/>
        <w:right w:val="none" w:sz="0" w:space="0" w:color="auto"/>
      </w:divBdr>
    </w:div>
    <w:div w:id="1794708091">
      <w:bodyDiv w:val="1"/>
      <w:marLeft w:val="0"/>
      <w:marRight w:val="0"/>
      <w:marTop w:val="0"/>
      <w:marBottom w:val="0"/>
      <w:divBdr>
        <w:top w:val="none" w:sz="0" w:space="0" w:color="auto"/>
        <w:left w:val="none" w:sz="0" w:space="0" w:color="auto"/>
        <w:bottom w:val="none" w:sz="0" w:space="0" w:color="auto"/>
        <w:right w:val="none" w:sz="0" w:space="0" w:color="auto"/>
      </w:divBdr>
    </w:div>
    <w:div w:id="1820921394">
      <w:bodyDiv w:val="1"/>
      <w:marLeft w:val="0"/>
      <w:marRight w:val="0"/>
      <w:marTop w:val="0"/>
      <w:marBottom w:val="0"/>
      <w:divBdr>
        <w:top w:val="none" w:sz="0" w:space="0" w:color="auto"/>
        <w:left w:val="none" w:sz="0" w:space="0" w:color="auto"/>
        <w:bottom w:val="none" w:sz="0" w:space="0" w:color="auto"/>
        <w:right w:val="none" w:sz="0" w:space="0" w:color="auto"/>
      </w:divBdr>
    </w:div>
    <w:div w:id="1861578731">
      <w:bodyDiv w:val="1"/>
      <w:marLeft w:val="0"/>
      <w:marRight w:val="0"/>
      <w:marTop w:val="0"/>
      <w:marBottom w:val="0"/>
      <w:divBdr>
        <w:top w:val="none" w:sz="0" w:space="0" w:color="auto"/>
        <w:left w:val="none" w:sz="0" w:space="0" w:color="auto"/>
        <w:bottom w:val="none" w:sz="0" w:space="0" w:color="auto"/>
        <w:right w:val="none" w:sz="0" w:space="0" w:color="auto"/>
      </w:divBdr>
    </w:div>
    <w:div w:id="1929728528">
      <w:bodyDiv w:val="1"/>
      <w:marLeft w:val="0"/>
      <w:marRight w:val="0"/>
      <w:marTop w:val="0"/>
      <w:marBottom w:val="0"/>
      <w:divBdr>
        <w:top w:val="none" w:sz="0" w:space="0" w:color="auto"/>
        <w:left w:val="none" w:sz="0" w:space="0" w:color="auto"/>
        <w:bottom w:val="none" w:sz="0" w:space="0" w:color="auto"/>
        <w:right w:val="none" w:sz="0" w:space="0" w:color="auto"/>
      </w:divBdr>
    </w:div>
    <w:div w:id="1939024944">
      <w:bodyDiv w:val="1"/>
      <w:marLeft w:val="0"/>
      <w:marRight w:val="0"/>
      <w:marTop w:val="0"/>
      <w:marBottom w:val="0"/>
      <w:divBdr>
        <w:top w:val="none" w:sz="0" w:space="0" w:color="auto"/>
        <w:left w:val="none" w:sz="0" w:space="0" w:color="auto"/>
        <w:bottom w:val="none" w:sz="0" w:space="0" w:color="auto"/>
        <w:right w:val="none" w:sz="0" w:space="0" w:color="auto"/>
      </w:divBdr>
    </w:div>
    <w:div w:id="2021616997">
      <w:bodyDiv w:val="1"/>
      <w:marLeft w:val="0"/>
      <w:marRight w:val="0"/>
      <w:marTop w:val="0"/>
      <w:marBottom w:val="0"/>
      <w:divBdr>
        <w:top w:val="none" w:sz="0" w:space="0" w:color="auto"/>
        <w:left w:val="none" w:sz="0" w:space="0" w:color="auto"/>
        <w:bottom w:val="none" w:sz="0" w:space="0" w:color="auto"/>
        <w:right w:val="none" w:sz="0" w:space="0" w:color="auto"/>
      </w:divBdr>
    </w:div>
    <w:div w:id="202173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emf"/><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dff20ec-fb2e-4772-889b-b346e139c97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03EE57F227C03498834C8B360D5BD9D" ma:contentTypeVersion="15" ma:contentTypeDescription="Crear nuevo documento." ma:contentTypeScope="" ma:versionID="4f46298e84767939880e36e0f33c439b">
  <xsd:schema xmlns:xsd="http://www.w3.org/2001/XMLSchema" xmlns:xs="http://www.w3.org/2001/XMLSchema" xmlns:p="http://schemas.microsoft.com/office/2006/metadata/properties" xmlns:ns3="3eb85362-277c-4d9d-8575-6d53bac0b3cf" xmlns:ns4="fdff20ec-fb2e-4772-889b-b346e139c976" targetNamespace="http://schemas.microsoft.com/office/2006/metadata/properties" ma:root="true" ma:fieldsID="96c07ef67be86ddc5bf00e634628dd8d" ns3:_="" ns4:_="">
    <xsd:import namespace="3eb85362-277c-4d9d-8575-6d53bac0b3cf"/>
    <xsd:import namespace="fdff20ec-fb2e-4772-889b-b346e139c9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AutoKeyPoints" minOccurs="0"/>
                <xsd:element ref="ns4:MediaServiceKeyPoints" minOccurs="0"/>
                <xsd:element ref="ns4:MediaServiceLocatio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b85362-277c-4d9d-8575-6d53bac0b3cf"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ff20ec-fb2e-4772-889b-b346e139c9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Pep18</b:Tag>
    <b:SourceType>DocumentFromInternetSite</b:SourceType>
    <b:Guid>{672487B2-8761-4123-8EBB-D35B2F17F9C0}</b:Guid>
    <b:Title>la guia de oriente</b:Title>
    <b:Year>2018</b:Year>
    <b:Author>
      <b:Author>
        <b:NameList>
          <b:Person>
            <b:Last>Ramirez</b:Last>
            <b:First>Pepe</b:First>
          </b:Person>
        </b:NameList>
      </b:Author>
    </b:Author>
    <b:Month>junio</b:Month>
    <b:Day>6</b:Day>
    <b:URL>www.laguia.com</b:URL>
    <b:RefOrder>1</b:RefOrder>
  </b:Source>
  <b:Source>
    <b:Tag>Pre18</b:Tag>
    <b:SourceType>ElectronicSource</b:SourceType>
    <b:Guid>{CBDA3C06-2EDF-4DD4-830F-1D4DB5237553}</b:Guid>
    <b:Title>La inversión en salud de Panamá está lejos de los estándares internacionales</b:Title>
    <b:Year>2018</b:Year>
    <b:City>Panamá</b:City>
    <b:Author>
      <b:Author>
        <b:Corporate>Prensa.com</b:Corporate>
      </b:Author>
    </b:Author>
    <b:PeriodicalTitle>Prensa.com</b:PeriodicalTitle>
    <b:Month>07</b:Month>
    <b:Day>16</b:Day>
    <b:StateProvince>Panamá</b:StateProvince>
    <b:CountryRegion>Panamá</b:CountryRegion>
    <b:RefOrder>2</b:RefOrder>
  </b:Source>
  <b:Source>
    <b:Tag>Ope</b:Tag>
    <b:SourceType>InternetSite</b:SourceType>
    <b:Guid>{9DC6CE1A-6C97-4A7B-8174-012D6B3F5963}</b:Guid>
    <b:Title>OpenEMR</b:Title>
    <b:Author>
      <b:Author>
        <b:Corporate>OpenEMR. </b:Corporate>
      </b:Author>
    </b:Author>
    <b:InternetSiteTitle>OpenEMR</b:InternetSiteTitle>
    <b:URL>https://www.open-emr.org/</b:URL>
    <b:RefOrder>3</b:RefOrder>
  </b:Source>
  <b:Source>
    <b:Tag>Ope1</b:Tag>
    <b:SourceType>InternetSite</b:SourceType>
    <b:Guid>{6899BE8A-3DF7-4E61-BFAE-AA34EA4CF0FE}</b:Guid>
    <b:Author>
      <b:Author>
        <b:Corporate>OpenEMR</b:Corporate>
      </b:Author>
    </b:Author>
    <b:Title>OpenEMR Modules</b:Title>
    <b:InternetSiteTitle>www.open-emr.org</b:InternetSiteTitle>
    <b:URL>https://www.open-emr.org/modules/</b:URL>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550BA1-2321-4A95-9594-85A26032F829}">
  <ds:schemaRefs>
    <ds:schemaRef ds:uri="http://schemas.microsoft.com/office/2006/metadata/properties"/>
    <ds:schemaRef ds:uri="http://schemas.microsoft.com/office/infopath/2007/PartnerControls"/>
    <ds:schemaRef ds:uri="fdff20ec-fb2e-4772-889b-b346e139c976"/>
  </ds:schemaRefs>
</ds:datastoreItem>
</file>

<file path=customXml/itemProps2.xml><?xml version="1.0" encoding="utf-8"?>
<ds:datastoreItem xmlns:ds="http://schemas.openxmlformats.org/officeDocument/2006/customXml" ds:itemID="{B107F238-28BB-4466-896C-F3B3AE72F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b85362-277c-4d9d-8575-6d53bac0b3cf"/>
    <ds:schemaRef ds:uri="fdff20ec-fb2e-4772-889b-b346e139c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03820F-ED18-41BB-B819-7293F1935F0E}">
  <ds:schemaRefs>
    <ds:schemaRef ds:uri="http://schemas.openxmlformats.org/officeDocument/2006/bibliography"/>
  </ds:schemaRefs>
</ds:datastoreItem>
</file>

<file path=customXml/itemProps4.xml><?xml version="1.0" encoding="utf-8"?>
<ds:datastoreItem xmlns:ds="http://schemas.openxmlformats.org/officeDocument/2006/customXml" ds:itemID="{DE79DBE5-6049-4454-B0E7-7F4B776FAB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37</Pages>
  <Words>8678</Words>
  <Characters>49465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JONATHAN GAMERO</cp:lastModifiedBy>
  <cp:revision>253</cp:revision>
  <cp:lastPrinted>2023-05-31T08:49:00Z</cp:lastPrinted>
  <dcterms:created xsi:type="dcterms:W3CDTF">2023-05-26T06:08:00Z</dcterms:created>
  <dcterms:modified xsi:type="dcterms:W3CDTF">2023-06-24T16:53:00Z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0x010100F03EE57F227C03498834C8B360D5BD9D</vt:lpwstr>
  </property>
</Properties>
</file>