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6B6D063" w14:textId="77777777" w:rsidR="00C7524C" w:rsidRDefault="00000000">
      <w:pPr>
        <w:jc w:val="center"/>
        <w:rPr>
          <w:rFonts w:ascii="Times New Roman" w:eastAsia="Times New Roman" w:hAnsi="Times New Roman" w:cs="Times New Roman"/>
          <w:sz w:val="32"/>
          <w:szCs w:val="32"/>
        </w:rPr>
      </w:pPr>
      <w:r>
        <w:rPr>
          <w:sz w:val="30"/>
          <w:szCs w:val="30"/>
        </w:rPr>
        <w:t xml:space="preserve"> </w:t>
      </w:r>
      <w:r>
        <w:rPr>
          <w:rFonts w:ascii="Times New Roman" w:eastAsia="Times New Roman" w:hAnsi="Times New Roman" w:cs="Times New Roman"/>
          <w:sz w:val="32"/>
          <w:szCs w:val="32"/>
        </w:rPr>
        <w:t>INSTITUTO TECNOLÓGICO DE CULIACÁN</w:t>
      </w:r>
    </w:p>
    <w:p w14:paraId="3E6557EE" w14:textId="77777777" w:rsidR="00C7524C" w:rsidRDefault="00C7524C">
      <w:pPr>
        <w:jc w:val="center"/>
        <w:rPr>
          <w:rFonts w:ascii="Times New Roman" w:eastAsia="Times New Roman" w:hAnsi="Times New Roman" w:cs="Times New Roman"/>
          <w:sz w:val="24"/>
          <w:szCs w:val="24"/>
        </w:rPr>
      </w:pPr>
    </w:p>
    <w:p w14:paraId="50EB29DD" w14:textId="77777777" w:rsidR="00C7524C" w:rsidRDefault="00000000">
      <w:pPr>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Ingeniería en Sistemas Computacionales</w:t>
      </w:r>
    </w:p>
    <w:p w14:paraId="68B1EC68" w14:textId="77777777" w:rsidR="00C7524C" w:rsidRDefault="00C7524C">
      <w:pPr>
        <w:jc w:val="center"/>
        <w:rPr>
          <w:rFonts w:ascii="Times New Roman" w:eastAsia="Times New Roman" w:hAnsi="Times New Roman" w:cs="Times New Roman"/>
          <w:sz w:val="30"/>
          <w:szCs w:val="30"/>
          <w:u w:val="single"/>
        </w:rPr>
      </w:pPr>
    </w:p>
    <w:p w14:paraId="0CC74BEB" w14:textId="77777777" w:rsidR="00C7524C" w:rsidRDefault="00000000">
      <w:pPr>
        <w:jc w:val="center"/>
        <w:rPr>
          <w:rFonts w:ascii="Times New Roman" w:eastAsia="Times New Roman" w:hAnsi="Times New Roman" w:cs="Times New Roman"/>
          <w:sz w:val="30"/>
          <w:szCs w:val="30"/>
          <w:u w:val="single"/>
        </w:rPr>
      </w:pPr>
      <w:r>
        <w:rPr>
          <w:noProof/>
        </w:rPr>
        <w:drawing>
          <wp:anchor distT="114300" distB="114300" distL="114300" distR="114300" simplePos="0" relativeHeight="251658240" behindDoc="0" locked="0" layoutInCell="1" hidden="0" allowOverlap="1" wp14:anchorId="6456576D" wp14:editId="5F64E1BD">
            <wp:simplePos x="0" y="0"/>
            <wp:positionH relativeFrom="column">
              <wp:posOffset>2209800</wp:posOffset>
            </wp:positionH>
            <wp:positionV relativeFrom="paragraph">
              <wp:posOffset>362945</wp:posOffset>
            </wp:positionV>
            <wp:extent cx="1416412" cy="1416412"/>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16412" cy="1416412"/>
                    </a:xfrm>
                    <a:prstGeom prst="rect">
                      <a:avLst/>
                    </a:prstGeom>
                    <a:ln/>
                  </pic:spPr>
                </pic:pic>
              </a:graphicData>
            </a:graphic>
          </wp:anchor>
        </w:drawing>
      </w:r>
    </w:p>
    <w:p w14:paraId="54B82CB1" w14:textId="77777777" w:rsidR="00C7524C" w:rsidRDefault="00C7524C">
      <w:pPr>
        <w:jc w:val="center"/>
        <w:rPr>
          <w:rFonts w:ascii="Times New Roman" w:eastAsia="Times New Roman" w:hAnsi="Times New Roman" w:cs="Times New Roman"/>
          <w:sz w:val="30"/>
          <w:szCs w:val="30"/>
          <w:u w:val="single"/>
        </w:rPr>
      </w:pPr>
    </w:p>
    <w:p w14:paraId="38977697" w14:textId="77777777" w:rsidR="00C7524C" w:rsidRDefault="00C7524C">
      <w:pPr>
        <w:jc w:val="center"/>
        <w:rPr>
          <w:rFonts w:ascii="Times New Roman" w:eastAsia="Times New Roman" w:hAnsi="Times New Roman" w:cs="Times New Roman"/>
          <w:sz w:val="30"/>
          <w:szCs w:val="30"/>
          <w:u w:val="single"/>
        </w:rPr>
      </w:pPr>
    </w:p>
    <w:p w14:paraId="25AD551A" w14:textId="77777777" w:rsidR="00C7524C" w:rsidRDefault="00C7524C">
      <w:pPr>
        <w:jc w:val="center"/>
        <w:rPr>
          <w:rFonts w:ascii="Times New Roman" w:eastAsia="Times New Roman" w:hAnsi="Times New Roman" w:cs="Times New Roman"/>
          <w:sz w:val="30"/>
          <w:szCs w:val="30"/>
          <w:u w:val="single"/>
        </w:rPr>
      </w:pPr>
    </w:p>
    <w:p w14:paraId="05A67C8C" w14:textId="77777777" w:rsidR="00C7524C" w:rsidRDefault="00C7524C">
      <w:pPr>
        <w:jc w:val="center"/>
        <w:rPr>
          <w:rFonts w:ascii="Times New Roman" w:eastAsia="Times New Roman" w:hAnsi="Times New Roman" w:cs="Times New Roman"/>
          <w:sz w:val="30"/>
          <w:szCs w:val="30"/>
          <w:u w:val="single"/>
        </w:rPr>
      </w:pPr>
    </w:p>
    <w:p w14:paraId="5F04BFE1" w14:textId="77777777" w:rsidR="00C7524C" w:rsidRDefault="00C7524C">
      <w:pPr>
        <w:jc w:val="center"/>
        <w:rPr>
          <w:rFonts w:ascii="Times New Roman" w:eastAsia="Times New Roman" w:hAnsi="Times New Roman" w:cs="Times New Roman"/>
          <w:sz w:val="30"/>
          <w:szCs w:val="30"/>
          <w:u w:val="single"/>
        </w:rPr>
      </w:pPr>
    </w:p>
    <w:p w14:paraId="5441FD58" w14:textId="77777777" w:rsidR="00C7524C" w:rsidRDefault="00C7524C">
      <w:pPr>
        <w:jc w:val="center"/>
        <w:rPr>
          <w:rFonts w:ascii="Times New Roman" w:eastAsia="Times New Roman" w:hAnsi="Times New Roman" w:cs="Times New Roman"/>
          <w:sz w:val="30"/>
          <w:szCs w:val="30"/>
          <w:u w:val="single"/>
        </w:rPr>
      </w:pPr>
    </w:p>
    <w:p w14:paraId="02A0F44F" w14:textId="77777777" w:rsidR="00C7524C" w:rsidRDefault="00C7524C">
      <w:pPr>
        <w:jc w:val="center"/>
        <w:rPr>
          <w:rFonts w:ascii="Times New Roman" w:eastAsia="Times New Roman" w:hAnsi="Times New Roman" w:cs="Times New Roman"/>
          <w:sz w:val="30"/>
          <w:szCs w:val="30"/>
          <w:u w:val="single"/>
        </w:rPr>
      </w:pPr>
    </w:p>
    <w:p w14:paraId="73C93E48" w14:textId="77777777" w:rsidR="00C7524C" w:rsidRDefault="00C7524C">
      <w:pPr>
        <w:jc w:val="center"/>
        <w:rPr>
          <w:rFonts w:ascii="Times New Roman" w:eastAsia="Times New Roman" w:hAnsi="Times New Roman" w:cs="Times New Roman"/>
          <w:sz w:val="30"/>
          <w:szCs w:val="30"/>
          <w:u w:val="single"/>
        </w:rPr>
      </w:pPr>
    </w:p>
    <w:p w14:paraId="0A674A38" w14:textId="77777777" w:rsidR="00C7524C" w:rsidRDefault="00C7524C">
      <w:pPr>
        <w:jc w:val="center"/>
        <w:rPr>
          <w:rFonts w:ascii="Times New Roman" w:eastAsia="Times New Roman" w:hAnsi="Times New Roman" w:cs="Times New Roman"/>
          <w:sz w:val="30"/>
          <w:szCs w:val="30"/>
          <w:u w:val="single"/>
        </w:rPr>
      </w:pPr>
    </w:p>
    <w:p w14:paraId="37970CB4" w14:textId="77777777" w:rsidR="00C7524C" w:rsidRDefault="00C7524C">
      <w:pPr>
        <w:rPr>
          <w:rFonts w:ascii="Times New Roman" w:eastAsia="Times New Roman" w:hAnsi="Times New Roman" w:cs="Times New Roman"/>
          <w:sz w:val="30"/>
          <w:szCs w:val="30"/>
          <w:u w:val="single"/>
        </w:rPr>
      </w:pPr>
    </w:p>
    <w:p w14:paraId="38CF1E5F" w14:textId="77777777" w:rsidR="00C7524C" w:rsidRDefault="00C7524C">
      <w:pPr>
        <w:jc w:val="center"/>
        <w:rPr>
          <w:rFonts w:ascii="Times New Roman" w:eastAsia="Times New Roman" w:hAnsi="Times New Roman" w:cs="Times New Roman"/>
          <w:sz w:val="30"/>
          <w:szCs w:val="30"/>
          <w:u w:val="single"/>
        </w:rPr>
      </w:pPr>
    </w:p>
    <w:p w14:paraId="7CCCF933" w14:textId="29A324A5" w:rsidR="00C7524C" w:rsidRDefault="00396E04">
      <w:pPr>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TOPICOS DE IA</w:t>
      </w:r>
    </w:p>
    <w:p w14:paraId="5E811FCC" w14:textId="77777777" w:rsidR="00C7524C" w:rsidRDefault="00C7524C">
      <w:pPr>
        <w:jc w:val="center"/>
        <w:rPr>
          <w:rFonts w:ascii="Times New Roman" w:eastAsia="Times New Roman" w:hAnsi="Times New Roman" w:cs="Times New Roman"/>
          <w:sz w:val="30"/>
          <w:szCs w:val="30"/>
          <w:u w:val="single"/>
        </w:rPr>
      </w:pPr>
    </w:p>
    <w:p w14:paraId="1AADC222" w14:textId="77777777" w:rsidR="00C7524C" w:rsidRDefault="00C7524C">
      <w:pPr>
        <w:jc w:val="center"/>
        <w:rPr>
          <w:rFonts w:ascii="Times New Roman" w:eastAsia="Times New Roman" w:hAnsi="Times New Roman" w:cs="Times New Roman"/>
          <w:sz w:val="30"/>
          <w:szCs w:val="30"/>
          <w:u w:val="single"/>
        </w:rPr>
      </w:pPr>
    </w:p>
    <w:p w14:paraId="16FD50D8" w14:textId="77777777" w:rsidR="00C7524C" w:rsidRDefault="00C7524C">
      <w:pPr>
        <w:jc w:val="center"/>
        <w:rPr>
          <w:rFonts w:ascii="Times New Roman" w:eastAsia="Times New Roman" w:hAnsi="Times New Roman" w:cs="Times New Roman"/>
          <w:sz w:val="30"/>
          <w:szCs w:val="30"/>
          <w:u w:val="single"/>
        </w:rPr>
      </w:pPr>
    </w:p>
    <w:p w14:paraId="0F1334AE" w14:textId="77777777" w:rsidR="00C7524C"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Alumno: Franco Flores Luis Fernando</w:t>
      </w:r>
    </w:p>
    <w:p w14:paraId="6ED8B240" w14:textId="77777777" w:rsidR="00C7524C" w:rsidRDefault="00C7524C">
      <w:pPr>
        <w:jc w:val="center"/>
        <w:rPr>
          <w:rFonts w:ascii="Times New Roman" w:eastAsia="Times New Roman" w:hAnsi="Times New Roman" w:cs="Times New Roman"/>
          <w:sz w:val="30"/>
          <w:szCs w:val="30"/>
          <w:u w:val="single"/>
        </w:rPr>
      </w:pPr>
    </w:p>
    <w:p w14:paraId="0A3B468D" w14:textId="77777777" w:rsidR="00C7524C" w:rsidRDefault="00C7524C">
      <w:pPr>
        <w:jc w:val="center"/>
        <w:rPr>
          <w:rFonts w:ascii="Times New Roman" w:eastAsia="Times New Roman" w:hAnsi="Times New Roman" w:cs="Times New Roman"/>
          <w:sz w:val="30"/>
          <w:szCs w:val="30"/>
          <w:u w:val="single"/>
        </w:rPr>
      </w:pPr>
    </w:p>
    <w:p w14:paraId="1F0E4818" w14:textId="77777777" w:rsidR="00C7524C" w:rsidRDefault="00C7524C">
      <w:pPr>
        <w:rPr>
          <w:rFonts w:ascii="Times New Roman" w:eastAsia="Times New Roman" w:hAnsi="Times New Roman" w:cs="Times New Roman"/>
          <w:sz w:val="30"/>
          <w:szCs w:val="30"/>
        </w:rPr>
      </w:pPr>
    </w:p>
    <w:p w14:paraId="01F09564" w14:textId="77777777" w:rsidR="00C7524C" w:rsidRDefault="00C7524C">
      <w:pPr>
        <w:jc w:val="center"/>
        <w:rPr>
          <w:rFonts w:ascii="Times New Roman" w:eastAsia="Times New Roman" w:hAnsi="Times New Roman" w:cs="Times New Roman"/>
          <w:sz w:val="30"/>
          <w:szCs w:val="30"/>
        </w:rPr>
      </w:pPr>
    </w:p>
    <w:p w14:paraId="059FDA8C" w14:textId="77777777" w:rsidR="00C7524C" w:rsidRDefault="00C7524C">
      <w:pPr>
        <w:jc w:val="center"/>
        <w:rPr>
          <w:rFonts w:ascii="Times New Roman" w:eastAsia="Times New Roman" w:hAnsi="Times New Roman" w:cs="Times New Roman"/>
          <w:sz w:val="30"/>
          <w:szCs w:val="30"/>
        </w:rPr>
      </w:pPr>
    </w:p>
    <w:p w14:paraId="608FEFB2" w14:textId="77777777" w:rsidR="00C7524C" w:rsidRDefault="00C7524C">
      <w:pPr>
        <w:jc w:val="center"/>
        <w:rPr>
          <w:rFonts w:ascii="Times New Roman" w:eastAsia="Times New Roman" w:hAnsi="Times New Roman" w:cs="Times New Roman"/>
          <w:sz w:val="30"/>
          <w:szCs w:val="30"/>
        </w:rPr>
      </w:pPr>
    </w:p>
    <w:p w14:paraId="0CEB7166" w14:textId="77777777" w:rsidR="00C7524C" w:rsidRDefault="00C7524C">
      <w:pPr>
        <w:jc w:val="center"/>
        <w:rPr>
          <w:rFonts w:ascii="Times New Roman" w:eastAsia="Times New Roman" w:hAnsi="Times New Roman" w:cs="Times New Roman"/>
          <w:sz w:val="30"/>
          <w:szCs w:val="30"/>
        </w:rPr>
      </w:pPr>
    </w:p>
    <w:p w14:paraId="3F6A1645" w14:textId="77777777" w:rsidR="00C7524C" w:rsidRDefault="00C7524C">
      <w:pPr>
        <w:jc w:val="center"/>
        <w:rPr>
          <w:rFonts w:ascii="Times New Roman" w:eastAsia="Times New Roman" w:hAnsi="Times New Roman" w:cs="Times New Roman"/>
          <w:sz w:val="30"/>
          <w:szCs w:val="30"/>
        </w:rPr>
      </w:pPr>
    </w:p>
    <w:p w14:paraId="63E52217" w14:textId="77777777" w:rsidR="00C7524C" w:rsidRDefault="00C7524C">
      <w:pPr>
        <w:jc w:val="center"/>
        <w:rPr>
          <w:rFonts w:ascii="Times New Roman" w:eastAsia="Times New Roman" w:hAnsi="Times New Roman" w:cs="Times New Roman"/>
          <w:sz w:val="30"/>
          <w:szCs w:val="30"/>
        </w:rPr>
      </w:pPr>
    </w:p>
    <w:p w14:paraId="6859C211" w14:textId="77777777" w:rsidR="00C7524C"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Culiacán Sinaloa</w:t>
      </w:r>
    </w:p>
    <w:p w14:paraId="5676EDBA" w14:textId="61FAAEE3" w:rsidR="00C7524C"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Febrero/2</w:t>
      </w:r>
      <w:r w:rsidR="00C7119E">
        <w:rPr>
          <w:rFonts w:ascii="Times New Roman" w:eastAsia="Times New Roman" w:hAnsi="Times New Roman" w:cs="Times New Roman"/>
          <w:sz w:val="30"/>
          <w:szCs w:val="30"/>
        </w:rPr>
        <w:t>8</w:t>
      </w:r>
    </w:p>
    <w:p w14:paraId="2B8AD376" w14:textId="77777777" w:rsidR="00C7524C" w:rsidRDefault="00000000">
      <w:pPr>
        <w:spacing w:line="480" w:lineRule="auto"/>
        <w:jc w:val="both"/>
        <w:rPr>
          <w:rFonts w:ascii="Times New Roman" w:eastAsia="Times New Roman" w:hAnsi="Times New Roman" w:cs="Times New Roman"/>
          <w:sz w:val="30"/>
          <w:szCs w:val="30"/>
        </w:rPr>
      </w:pPr>
      <w:r>
        <w:br w:type="page"/>
      </w:r>
    </w:p>
    <w:p w14:paraId="717248EF" w14:textId="3A53D825" w:rsidR="00C7524C" w:rsidRDefault="00396E04" w:rsidP="00396E04">
      <w:pPr>
        <w:pStyle w:val="Ttulo1"/>
        <w:widowControl w:val="0"/>
        <w:tabs>
          <w:tab w:val="right" w:pos="12000"/>
        </w:tabs>
        <w:spacing w:before="60" w:line="240" w:lineRule="auto"/>
        <w:jc w:val="center"/>
        <w:rPr>
          <w:rFonts w:ascii="Times New Roman" w:eastAsia="Times New Roman" w:hAnsi="Times New Roman" w:cs="Times New Roman"/>
          <w:sz w:val="24"/>
          <w:szCs w:val="24"/>
        </w:rPr>
      </w:pPr>
      <w:bookmarkStart w:id="0" w:name="_faniw9cboo6u" w:colFirst="0" w:colLast="0"/>
      <w:bookmarkEnd w:id="0"/>
      <w:r>
        <w:rPr>
          <w:rFonts w:ascii="Times New Roman" w:eastAsia="Times New Roman" w:hAnsi="Times New Roman" w:cs="Times New Roman"/>
          <w:sz w:val="24"/>
          <w:szCs w:val="24"/>
        </w:rPr>
        <w:lastRenderedPageBreak/>
        <w:t>EVOLUCION DIFERENCIAL</w:t>
      </w:r>
    </w:p>
    <w:p w14:paraId="0ADD6E93" w14:textId="77777777" w:rsidR="00396E04" w:rsidRPr="00396E04" w:rsidRDefault="00396E04" w:rsidP="00396E04">
      <w:pPr>
        <w:rPr>
          <w:lang w:val="es-MX"/>
        </w:rPr>
      </w:pPr>
      <w:r w:rsidRPr="00396E04">
        <w:rPr>
          <w:lang w:val="es-MX"/>
        </w:rPr>
        <w:t xml:space="preserve">La </w:t>
      </w:r>
      <w:r w:rsidRPr="00396E04">
        <w:rPr>
          <w:b/>
          <w:bCs/>
          <w:lang w:val="es-MX"/>
        </w:rPr>
        <w:t>evolución diferencial</w:t>
      </w:r>
      <w:r w:rsidRPr="00396E04">
        <w:rPr>
          <w:lang w:val="es-MX"/>
        </w:rPr>
        <w:t xml:space="preserve"> es un algoritmo de optimización basado en población, muy utilizado para resolver problemas complejos donde otras técnicas como el gradiente descendente no funcionan bien, especialmente cuando la función objetivo no es diferenciable, es ruidosa, o tiene múltiples óptimos locales.</w:t>
      </w:r>
    </w:p>
    <w:p w14:paraId="6BE7BF43" w14:textId="77777777" w:rsidR="00396E04" w:rsidRPr="00396E04" w:rsidRDefault="00396E04" w:rsidP="00396E04">
      <w:pPr>
        <w:rPr>
          <w:b/>
          <w:bCs/>
          <w:lang w:val="es-MX"/>
        </w:rPr>
      </w:pPr>
      <w:r w:rsidRPr="00396E04">
        <w:rPr>
          <w:b/>
          <w:bCs/>
          <w:lang w:val="es-MX"/>
        </w:rPr>
        <w:t>En términos simples:</w:t>
      </w:r>
    </w:p>
    <w:p w14:paraId="34A16095" w14:textId="77777777" w:rsidR="00396E04" w:rsidRPr="00396E04" w:rsidRDefault="00396E04" w:rsidP="00396E04">
      <w:pPr>
        <w:rPr>
          <w:lang w:val="es-MX"/>
        </w:rPr>
      </w:pPr>
      <w:r w:rsidRPr="00396E04">
        <w:rPr>
          <w:lang w:val="es-MX"/>
        </w:rPr>
        <w:t xml:space="preserve">Es un método que </w:t>
      </w:r>
      <w:r w:rsidRPr="00396E04">
        <w:rPr>
          <w:b/>
          <w:bCs/>
          <w:lang w:val="es-MX"/>
        </w:rPr>
        <w:t>simula el proceso evolutivo natural</w:t>
      </w:r>
      <w:r w:rsidRPr="00396E04">
        <w:rPr>
          <w:lang w:val="es-MX"/>
        </w:rPr>
        <w:t xml:space="preserve">, similar a los algoritmos genéticos, pero con un enfoque distinto para crear "nuevas soluciones" mediante </w:t>
      </w:r>
      <w:r w:rsidRPr="00396E04">
        <w:rPr>
          <w:b/>
          <w:bCs/>
          <w:lang w:val="es-MX"/>
        </w:rPr>
        <w:t>diferencias entre soluciones existentes</w:t>
      </w:r>
      <w:r w:rsidRPr="00396E04">
        <w:rPr>
          <w:lang w:val="es-MX"/>
        </w:rPr>
        <w:t>.</w:t>
      </w:r>
    </w:p>
    <w:p w14:paraId="2E02F5B1" w14:textId="6B06F01B" w:rsidR="00396E04" w:rsidRPr="00396E04" w:rsidRDefault="00396E04" w:rsidP="00396E04">
      <w:pPr>
        <w:rPr>
          <w:lang w:val="es-MX"/>
        </w:rPr>
      </w:pPr>
    </w:p>
    <w:p w14:paraId="42985EAB" w14:textId="77777777" w:rsidR="00396E04" w:rsidRPr="00396E04" w:rsidRDefault="00396E04" w:rsidP="00396E04">
      <w:pPr>
        <w:rPr>
          <w:b/>
          <w:bCs/>
          <w:lang w:val="es-MX"/>
        </w:rPr>
      </w:pPr>
      <w:r w:rsidRPr="00396E04">
        <w:rPr>
          <w:b/>
          <w:bCs/>
          <w:lang w:val="es-MX"/>
        </w:rPr>
        <w:t>¿Cómo funciona?</w:t>
      </w:r>
    </w:p>
    <w:p w14:paraId="6A749804" w14:textId="77777777" w:rsidR="00396E04" w:rsidRPr="00396E04" w:rsidRDefault="00396E04" w:rsidP="00396E04">
      <w:pPr>
        <w:rPr>
          <w:lang w:val="es-MX"/>
        </w:rPr>
      </w:pPr>
      <w:r w:rsidRPr="00396E04">
        <w:rPr>
          <w:lang w:val="es-MX"/>
        </w:rPr>
        <w:t>Imagina que tienes una población de posibles soluciones al problema (vectores). Cada uno representa una posible respuesta.</w:t>
      </w:r>
    </w:p>
    <w:p w14:paraId="15F8BFC0" w14:textId="77777777" w:rsidR="00396E04" w:rsidRPr="00396E04" w:rsidRDefault="00396E04" w:rsidP="00396E04">
      <w:pPr>
        <w:numPr>
          <w:ilvl w:val="0"/>
          <w:numId w:val="1"/>
        </w:numPr>
        <w:rPr>
          <w:lang w:val="es-MX"/>
        </w:rPr>
      </w:pPr>
      <w:r w:rsidRPr="00396E04">
        <w:rPr>
          <w:b/>
          <w:bCs/>
          <w:lang w:val="es-MX"/>
        </w:rPr>
        <w:t>Inicialización:</w:t>
      </w:r>
      <w:r w:rsidRPr="00396E04">
        <w:rPr>
          <w:lang w:val="es-MX"/>
        </w:rPr>
        <w:t xml:space="preserve"> Se crea una población inicial de soluciones aleatorias.</w:t>
      </w:r>
    </w:p>
    <w:p w14:paraId="02E0EA9E" w14:textId="77777777" w:rsidR="00396E04" w:rsidRPr="00396E04" w:rsidRDefault="00396E04" w:rsidP="00396E04">
      <w:pPr>
        <w:numPr>
          <w:ilvl w:val="0"/>
          <w:numId w:val="1"/>
        </w:numPr>
        <w:rPr>
          <w:lang w:val="es-MX"/>
        </w:rPr>
      </w:pPr>
      <w:r w:rsidRPr="00396E04">
        <w:rPr>
          <w:b/>
          <w:bCs/>
          <w:lang w:val="es-MX"/>
        </w:rPr>
        <w:t>Mutación:</w:t>
      </w:r>
      <w:r w:rsidRPr="00396E04">
        <w:rPr>
          <w:lang w:val="es-MX"/>
        </w:rPr>
        <w:t xml:space="preserve"> Para cada solución, se generan nuevas versiones modificadas usando la diferencia entre otras soluciones.</w:t>
      </w:r>
      <w:r w:rsidRPr="00396E04">
        <w:rPr>
          <w:lang w:val="es-MX"/>
        </w:rPr>
        <w:br/>
        <w:t>Ejemplo:</w:t>
      </w:r>
    </w:p>
    <w:p w14:paraId="099555EA" w14:textId="77777777" w:rsidR="00396E04" w:rsidRPr="00396E04" w:rsidRDefault="00396E04" w:rsidP="00396E04">
      <w:pPr>
        <w:rPr>
          <w:lang w:val="es-MX"/>
        </w:rPr>
      </w:pPr>
      <w:r w:rsidRPr="00396E04">
        <w:rPr>
          <w:lang w:val="es-MX"/>
        </w:rPr>
        <w:t>Mutante=A+F</w:t>
      </w:r>
      <w:r w:rsidRPr="00396E04">
        <w:rPr>
          <w:rFonts w:ascii="Cambria Math" w:hAnsi="Cambria Math" w:cs="Cambria Math"/>
          <w:lang w:val="es-MX"/>
        </w:rPr>
        <w:t>⋅</w:t>
      </w:r>
      <w:r w:rsidRPr="00396E04">
        <w:rPr>
          <w:lang w:val="es-MX"/>
        </w:rPr>
        <w:t>(B−</w:t>
      </w:r>
      <w:proofErr w:type="gramStart"/>
      <w:r w:rsidRPr="00396E04">
        <w:rPr>
          <w:lang w:val="es-MX"/>
        </w:rPr>
        <w:t>C)\</w:t>
      </w:r>
      <w:proofErr w:type="spellStart"/>
      <w:r w:rsidRPr="00396E04">
        <w:rPr>
          <w:lang w:val="es-MX"/>
        </w:rPr>
        <w:t>text</w:t>
      </w:r>
      <w:proofErr w:type="spellEnd"/>
      <w:r w:rsidRPr="00396E04">
        <w:rPr>
          <w:lang w:val="es-MX"/>
        </w:rPr>
        <w:t>{</w:t>
      </w:r>
      <w:proofErr w:type="gramEnd"/>
      <w:r w:rsidRPr="00396E04">
        <w:rPr>
          <w:lang w:val="es-MX"/>
        </w:rPr>
        <w:t>Mutante} = A + F \</w:t>
      </w:r>
      <w:proofErr w:type="spellStart"/>
      <w:r w:rsidRPr="00396E04">
        <w:rPr>
          <w:lang w:val="es-MX"/>
        </w:rPr>
        <w:t>cdot</w:t>
      </w:r>
      <w:proofErr w:type="spellEnd"/>
      <w:r w:rsidRPr="00396E04">
        <w:rPr>
          <w:lang w:val="es-MX"/>
        </w:rPr>
        <w:t xml:space="preserve"> (B - </w:t>
      </w:r>
      <w:proofErr w:type="gramStart"/>
      <w:r w:rsidRPr="00396E04">
        <w:rPr>
          <w:lang w:val="es-MX"/>
        </w:rPr>
        <w:t>C)Mutante</w:t>
      </w:r>
      <w:proofErr w:type="gramEnd"/>
      <w:r w:rsidRPr="00396E04">
        <w:rPr>
          <w:lang w:val="es-MX"/>
        </w:rPr>
        <w:t>=A+F</w:t>
      </w:r>
      <w:r w:rsidRPr="00396E04">
        <w:rPr>
          <w:rFonts w:ascii="Cambria Math" w:hAnsi="Cambria Math" w:cs="Cambria Math"/>
          <w:lang w:val="es-MX"/>
        </w:rPr>
        <w:t>⋅</w:t>
      </w:r>
      <w:r w:rsidRPr="00396E04">
        <w:rPr>
          <w:lang w:val="es-MX"/>
        </w:rPr>
        <w:t xml:space="preserve">(B−C) </w:t>
      </w:r>
    </w:p>
    <w:p w14:paraId="410DB36C" w14:textId="77777777" w:rsidR="00396E04" w:rsidRPr="00396E04" w:rsidRDefault="00396E04" w:rsidP="00396E04">
      <w:pPr>
        <w:rPr>
          <w:lang w:val="es-MX"/>
        </w:rPr>
      </w:pPr>
      <w:r w:rsidRPr="00396E04">
        <w:rPr>
          <w:lang w:val="es-MX"/>
        </w:rPr>
        <w:t>donde A, B, C son soluciones distintas seleccionadas al azar y FFF es un factor de escala.</w:t>
      </w:r>
    </w:p>
    <w:p w14:paraId="45A916A8" w14:textId="77777777" w:rsidR="00396E04" w:rsidRPr="00396E04" w:rsidRDefault="00396E04" w:rsidP="00396E04">
      <w:pPr>
        <w:numPr>
          <w:ilvl w:val="0"/>
          <w:numId w:val="1"/>
        </w:numPr>
        <w:rPr>
          <w:lang w:val="es-MX"/>
        </w:rPr>
      </w:pPr>
      <w:r w:rsidRPr="00396E04">
        <w:rPr>
          <w:b/>
          <w:bCs/>
          <w:lang w:val="es-MX"/>
        </w:rPr>
        <w:t>Cruce (</w:t>
      </w:r>
      <w:proofErr w:type="gramStart"/>
      <w:r w:rsidRPr="00396E04">
        <w:rPr>
          <w:b/>
          <w:bCs/>
          <w:lang w:val="es-MX"/>
        </w:rPr>
        <w:t>crossover</w:t>
      </w:r>
      <w:proofErr w:type="gramEnd"/>
      <w:r w:rsidRPr="00396E04">
        <w:rPr>
          <w:b/>
          <w:bCs/>
          <w:lang w:val="es-MX"/>
        </w:rPr>
        <w:t>):</w:t>
      </w:r>
      <w:r w:rsidRPr="00396E04">
        <w:rPr>
          <w:lang w:val="es-MX"/>
        </w:rPr>
        <w:t xml:space="preserve"> Se combina la solución actual con la mutante para crear una nueva candidata.</w:t>
      </w:r>
    </w:p>
    <w:p w14:paraId="02D71330" w14:textId="77777777" w:rsidR="00396E04" w:rsidRPr="00396E04" w:rsidRDefault="00396E04" w:rsidP="00396E04">
      <w:pPr>
        <w:numPr>
          <w:ilvl w:val="0"/>
          <w:numId w:val="1"/>
        </w:numPr>
        <w:rPr>
          <w:lang w:val="es-MX"/>
        </w:rPr>
      </w:pPr>
      <w:r w:rsidRPr="00396E04">
        <w:rPr>
          <w:b/>
          <w:bCs/>
          <w:lang w:val="es-MX"/>
        </w:rPr>
        <w:t>Selección:</w:t>
      </w:r>
      <w:r w:rsidRPr="00396E04">
        <w:rPr>
          <w:lang w:val="es-MX"/>
        </w:rPr>
        <w:t xml:space="preserve"> Se evalúa cuál es mejor (entre la original y la nueva) y se queda la mejor en la siguiente generación.</w:t>
      </w:r>
    </w:p>
    <w:p w14:paraId="1007B7FC" w14:textId="77777777" w:rsidR="00396E04" w:rsidRPr="00396E04" w:rsidRDefault="00396E04" w:rsidP="00396E04">
      <w:pPr>
        <w:numPr>
          <w:ilvl w:val="0"/>
          <w:numId w:val="1"/>
        </w:numPr>
        <w:rPr>
          <w:lang w:val="es-MX"/>
        </w:rPr>
      </w:pPr>
      <w:r w:rsidRPr="00396E04">
        <w:rPr>
          <w:b/>
          <w:bCs/>
          <w:lang w:val="es-MX"/>
        </w:rPr>
        <w:t>Repetición:</w:t>
      </w:r>
      <w:r w:rsidRPr="00396E04">
        <w:rPr>
          <w:lang w:val="es-MX"/>
        </w:rPr>
        <w:t xml:space="preserve"> Se repite este proceso durante muchas generaciones hasta encontrar una solución satisfactoria.</w:t>
      </w:r>
    </w:p>
    <w:p w14:paraId="132A0416" w14:textId="04361919" w:rsidR="00396E04" w:rsidRPr="00396E04" w:rsidRDefault="00396E04" w:rsidP="00396E04">
      <w:pPr>
        <w:rPr>
          <w:lang w:val="es-MX"/>
        </w:rPr>
      </w:pPr>
    </w:p>
    <w:p w14:paraId="4DEB79B0" w14:textId="77777777" w:rsidR="00396E04" w:rsidRPr="00396E04" w:rsidRDefault="00396E04" w:rsidP="00396E04">
      <w:pPr>
        <w:rPr>
          <w:b/>
          <w:bCs/>
          <w:lang w:val="es-MX"/>
        </w:rPr>
      </w:pPr>
      <w:r w:rsidRPr="00396E04">
        <w:rPr>
          <w:b/>
          <w:bCs/>
          <w:lang w:val="es-MX"/>
        </w:rPr>
        <w:t>¿Dónde se usa?</w:t>
      </w:r>
    </w:p>
    <w:p w14:paraId="5DA82988" w14:textId="77777777" w:rsidR="00396E04" w:rsidRPr="00396E04" w:rsidRDefault="00396E04" w:rsidP="00396E04">
      <w:pPr>
        <w:numPr>
          <w:ilvl w:val="0"/>
          <w:numId w:val="2"/>
        </w:numPr>
        <w:rPr>
          <w:lang w:val="es-MX"/>
        </w:rPr>
      </w:pPr>
      <w:r w:rsidRPr="00396E04">
        <w:rPr>
          <w:lang w:val="es-MX"/>
        </w:rPr>
        <w:t>Optimización de funciones complejas.</w:t>
      </w:r>
    </w:p>
    <w:p w14:paraId="174E2305" w14:textId="77777777" w:rsidR="00396E04" w:rsidRPr="00396E04" w:rsidRDefault="00396E04" w:rsidP="00396E04">
      <w:pPr>
        <w:numPr>
          <w:ilvl w:val="0"/>
          <w:numId w:val="2"/>
        </w:numPr>
        <w:rPr>
          <w:lang w:val="es-MX"/>
        </w:rPr>
      </w:pPr>
      <w:r w:rsidRPr="00396E04">
        <w:rPr>
          <w:lang w:val="es-MX"/>
        </w:rPr>
        <w:t xml:space="preserve">Machine </w:t>
      </w:r>
      <w:proofErr w:type="spellStart"/>
      <w:r w:rsidRPr="00396E04">
        <w:rPr>
          <w:lang w:val="es-MX"/>
        </w:rPr>
        <w:t>learning</w:t>
      </w:r>
      <w:proofErr w:type="spellEnd"/>
      <w:r w:rsidRPr="00396E04">
        <w:rPr>
          <w:lang w:val="es-MX"/>
        </w:rPr>
        <w:t xml:space="preserve"> (por ejemplo, ajustar </w:t>
      </w:r>
      <w:proofErr w:type="spellStart"/>
      <w:r w:rsidRPr="00396E04">
        <w:rPr>
          <w:lang w:val="es-MX"/>
        </w:rPr>
        <w:t>hiperparámetros</w:t>
      </w:r>
      <w:proofErr w:type="spellEnd"/>
      <w:r w:rsidRPr="00396E04">
        <w:rPr>
          <w:lang w:val="es-MX"/>
        </w:rPr>
        <w:t>).</w:t>
      </w:r>
    </w:p>
    <w:p w14:paraId="2BA23DC6" w14:textId="77777777" w:rsidR="00396E04" w:rsidRPr="00396E04" w:rsidRDefault="00396E04" w:rsidP="00396E04">
      <w:pPr>
        <w:numPr>
          <w:ilvl w:val="0"/>
          <w:numId w:val="2"/>
        </w:numPr>
        <w:rPr>
          <w:lang w:val="es-MX"/>
        </w:rPr>
      </w:pPr>
      <w:r w:rsidRPr="00396E04">
        <w:rPr>
          <w:lang w:val="es-MX"/>
        </w:rPr>
        <w:t>Ingeniería (diseño de estructuras, circuitos, etc.).</w:t>
      </w:r>
    </w:p>
    <w:p w14:paraId="0A28AF4C" w14:textId="77777777" w:rsidR="00396E04" w:rsidRPr="00396E04" w:rsidRDefault="00396E04" w:rsidP="00396E04">
      <w:pPr>
        <w:numPr>
          <w:ilvl w:val="0"/>
          <w:numId w:val="2"/>
        </w:numPr>
        <w:rPr>
          <w:lang w:val="es-MX"/>
        </w:rPr>
      </w:pPr>
      <w:r w:rsidRPr="00396E04">
        <w:rPr>
          <w:lang w:val="es-MX"/>
        </w:rPr>
        <w:t>Finanzas, robótica, bioinformática…</w:t>
      </w:r>
    </w:p>
    <w:p w14:paraId="55D9AC55" w14:textId="2A6D8D1B" w:rsidR="00396E04" w:rsidRPr="00396E04" w:rsidRDefault="00396E04" w:rsidP="00396E04">
      <w:pPr>
        <w:rPr>
          <w:lang w:val="es-MX"/>
        </w:rPr>
      </w:pPr>
    </w:p>
    <w:p w14:paraId="1AB51BC9" w14:textId="77777777" w:rsidR="00396E04" w:rsidRPr="00396E04" w:rsidRDefault="00396E04" w:rsidP="00396E04">
      <w:pPr>
        <w:rPr>
          <w:b/>
          <w:bCs/>
          <w:lang w:val="es-MX"/>
        </w:rPr>
      </w:pPr>
      <w:r w:rsidRPr="00396E04">
        <w:rPr>
          <w:b/>
          <w:bCs/>
          <w:lang w:val="es-MX"/>
        </w:rPr>
        <w:t>Ventajas</w:t>
      </w:r>
    </w:p>
    <w:p w14:paraId="30F7BEDE" w14:textId="77777777" w:rsidR="00396E04" w:rsidRPr="00396E04" w:rsidRDefault="00396E04" w:rsidP="00396E04">
      <w:pPr>
        <w:numPr>
          <w:ilvl w:val="0"/>
          <w:numId w:val="3"/>
        </w:numPr>
        <w:rPr>
          <w:lang w:val="es-MX"/>
        </w:rPr>
      </w:pPr>
      <w:r w:rsidRPr="00396E04">
        <w:rPr>
          <w:lang w:val="es-MX"/>
        </w:rPr>
        <w:t>Robusto y fácil de implementar.</w:t>
      </w:r>
    </w:p>
    <w:p w14:paraId="2B62241D" w14:textId="77777777" w:rsidR="00396E04" w:rsidRPr="00396E04" w:rsidRDefault="00396E04" w:rsidP="00396E04">
      <w:pPr>
        <w:numPr>
          <w:ilvl w:val="0"/>
          <w:numId w:val="3"/>
        </w:numPr>
        <w:rPr>
          <w:lang w:val="es-MX"/>
        </w:rPr>
      </w:pPr>
      <w:r w:rsidRPr="00396E04">
        <w:rPr>
          <w:lang w:val="es-MX"/>
        </w:rPr>
        <w:t>Funciona bien en espacios de búsqueda grandes y complejos.</w:t>
      </w:r>
    </w:p>
    <w:p w14:paraId="6F1041BA" w14:textId="77777777" w:rsidR="00396E04" w:rsidRPr="00396E04" w:rsidRDefault="00396E04" w:rsidP="00396E04">
      <w:pPr>
        <w:numPr>
          <w:ilvl w:val="0"/>
          <w:numId w:val="3"/>
        </w:numPr>
        <w:rPr>
          <w:lang w:val="es-MX"/>
        </w:rPr>
      </w:pPr>
      <w:r w:rsidRPr="00396E04">
        <w:rPr>
          <w:lang w:val="es-MX"/>
        </w:rPr>
        <w:t>No necesita derivadas (ideal para funciones no suaves).</w:t>
      </w:r>
    </w:p>
    <w:p w14:paraId="06923F03" w14:textId="77777777" w:rsidR="00396E04" w:rsidRPr="00396E04" w:rsidRDefault="00396E04" w:rsidP="00396E04"/>
    <w:p w14:paraId="4864F6A1" w14:textId="77777777" w:rsidR="00C7524C" w:rsidRDefault="00C7524C">
      <w:pPr>
        <w:spacing w:line="480" w:lineRule="auto"/>
        <w:jc w:val="both"/>
        <w:rPr>
          <w:rFonts w:ascii="Times New Roman" w:eastAsia="Times New Roman" w:hAnsi="Times New Roman" w:cs="Times New Roman"/>
          <w:sz w:val="24"/>
          <w:szCs w:val="24"/>
        </w:rPr>
      </w:pPr>
    </w:p>
    <w:sectPr w:rsidR="00C7524C">
      <w:headerReference w:type="default" r:id="rId9"/>
      <w:footerReference w:type="default" r:id="rId10"/>
      <w:footerReference w:type="first" r:id="rId11"/>
      <w:pgSz w:w="12240" w:h="15840"/>
      <w:pgMar w:top="1417" w:right="1417" w:bottom="1417"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AAB9A" w14:textId="77777777" w:rsidR="007263CD" w:rsidRDefault="007263CD">
      <w:pPr>
        <w:spacing w:line="240" w:lineRule="auto"/>
      </w:pPr>
      <w:r>
        <w:separator/>
      </w:r>
    </w:p>
  </w:endnote>
  <w:endnote w:type="continuationSeparator" w:id="0">
    <w:p w14:paraId="0C70D254" w14:textId="77777777" w:rsidR="007263CD" w:rsidRDefault="00726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14FFF" w14:textId="77777777" w:rsidR="00C7524C" w:rsidRDefault="00000000">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7119E">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ABE21" w14:textId="77777777" w:rsidR="00C7524C" w:rsidRDefault="00C752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A810E" w14:textId="77777777" w:rsidR="007263CD" w:rsidRDefault="007263CD">
      <w:pPr>
        <w:spacing w:line="240" w:lineRule="auto"/>
      </w:pPr>
      <w:r>
        <w:separator/>
      </w:r>
    </w:p>
  </w:footnote>
  <w:footnote w:type="continuationSeparator" w:id="0">
    <w:p w14:paraId="7B6EE62A" w14:textId="77777777" w:rsidR="007263CD" w:rsidRDefault="007263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3C3B0" w14:textId="77777777" w:rsidR="00C7524C" w:rsidRDefault="00C7524C"/>
  <w:p w14:paraId="2A76FAB6" w14:textId="77777777" w:rsidR="00C7524C" w:rsidRDefault="00C7524C"/>
  <w:p w14:paraId="317CEA0D" w14:textId="77777777" w:rsidR="00C7524C" w:rsidRDefault="00C7524C"/>
  <w:p w14:paraId="202BD352" w14:textId="77777777" w:rsidR="00C7524C" w:rsidRDefault="00C752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E6553B"/>
    <w:multiLevelType w:val="multilevel"/>
    <w:tmpl w:val="FAEE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511E57"/>
    <w:multiLevelType w:val="multilevel"/>
    <w:tmpl w:val="64B8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D84FFA"/>
    <w:multiLevelType w:val="multilevel"/>
    <w:tmpl w:val="E0E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184205">
    <w:abstractNumId w:val="1"/>
  </w:num>
  <w:num w:numId="2" w16cid:durableId="2146124119">
    <w:abstractNumId w:val="2"/>
  </w:num>
  <w:num w:numId="3" w16cid:durableId="112172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24C"/>
    <w:rsid w:val="00336907"/>
    <w:rsid w:val="00396E04"/>
    <w:rsid w:val="007263CD"/>
    <w:rsid w:val="007D4CD9"/>
    <w:rsid w:val="009669ED"/>
    <w:rsid w:val="00C7119E"/>
    <w:rsid w:val="00C752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2E7A"/>
  <w15:docId w15:val="{0A56F474-0E55-467B-863D-EB7DDD07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684481">
      <w:bodyDiv w:val="1"/>
      <w:marLeft w:val="0"/>
      <w:marRight w:val="0"/>
      <w:marTop w:val="0"/>
      <w:marBottom w:val="0"/>
      <w:divBdr>
        <w:top w:val="none" w:sz="0" w:space="0" w:color="auto"/>
        <w:left w:val="none" w:sz="0" w:space="0" w:color="auto"/>
        <w:bottom w:val="none" w:sz="0" w:space="0" w:color="auto"/>
        <w:right w:val="none" w:sz="0" w:space="0" w:color="auto"/>
      </w:divBdr>
    </w:div>
    <w:div w:id="894779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24</b:DayAccessed>
    <b:MonthAccessed>February</b:MonthAccessed>
    <b:Title>IEC 20000-1:2018 - Information technology — Service management — Part 1: Service management system requirements</b:Title>
    <b:URL>https://www.iso.org/standard/70636.html</b:URL>
    <b:InternetSiteTitle>ISO</b:InternetSiteTitle>
    <b:Year>2018</b:Year>
    <b:YearAccessed>2025</b:YearAccessed>
    <b:Gdcea>{"AccessedType":"Website"}</b:Gdcea>
    <b:Author>
      <b:Author>
        <b:Corporate>International Organization for Standardization</b:Corporate>
      </b:Author>
    </b:Author>
  </b:Source>
  <b:Source>
    <b:Tag>source2</b:Tag>
    <b:SourceType>DocumentFromInternetSite</b:SourceType>
    <b:DayAccessed>24</b:DayAccessed>
    <b:MonthAccessed>02</b:MonthAccessed>
    <b:Title>ISO/IEC 27001:2022 Information security, cybersecurity and privacy protection</b:Title>
    <b:URL>https://www.iso.org/standard/27001.html</b:URL>
    <b:InternetSiteTitle>ISO</b:InternetSiteTitle>
    <b:Year>2022</b:Year>
    <b:YearAccessed>2025</b:YearAccessed>
    <b:Gdcea>{"AccessedType":"Website"}</b:Gdcea>
    <b:Author>
      <b:Author>
        <b:Corporate>International Organization for Standardization</b:Corporate>
      </b:Author>
    </b:Author>
  </b:Source>
  <b:Source>
    <b:Tag>source3</b:Tag>
    <b:SourceType>DocumentFromInternetSite</b:SourceType>
    <b:DayAccessed>24</b:DayAccessed>
    <b:MonthAccessed>February</b:MonthAccessed>
    <b:Title>CMMI</b:Title>
    <b:URL>https://cmmiinstitute.com/cmmi</b:URL>
    <b:InternetSiteTitle>CMMI Institute</b:InternetSiteTitle>
    <b:Year>2020</b:Year>
    <b:YearAccessed>2025</b:YearAccessed>
    <b:Gdcea>{"AccessedType":"Website"}</b:Gdcea>
    <b:Author>
      <b:Author>
        <b:Corporate>Carnegie Mellon University</b:Corporate>
      </b:Author>
    </b:Author>
  </b:Source>
  <b:Source>
    <b:Tag>source4</b:Tag>
    <b:SourceType>DocumentFromInternetSite</b:SourceType>
    <b:DayAccessed>24</b:DayAccessed>
    <b:MonthAccessed>February</b:MonthAccessed>
    <b:Title>COBIT | Control Objectives for Information Technologies</b:Title>
    <b:URL>https://www.isaca.org/resources/cobit</b:URL>
    <b:InternetSiteTitle>ISACA</b:InternetSiteTitle>
    <b:Year>2019</b:Year>
    <b:YearAccessed>2025</b:YearAccessed>
    <b:Gdcea>{"AccessedType":"Website"}</b:Gdcea>
    <b:Author>
      <b:Author>
        <b:Corporate>ISACA</b:Corporate>
      </b:Author>
    </b:Author>
  </b:Source>
  <b:Source>
    <b:Tag>source5</b:Tag>
    <b:SourceType>DocumentFromInternetSite</b:SourceType>
    <b:DayAccessed>24</b:DayAccessed>
    <b:MonthAccessed>02</b:MonthAccessed>
    <b:Title>Managing Successful Projects with PRINCE2. The Stationery Office (TSO).</b:Title>
    <b:URL>https://www.axelos.com/certifications/professional-certifications/prince2</b:URL>
    <b:InternetSiteTitle>Axelos</b:InternetSiteTitle>
    <b:Year>2017</b:Year>
    <b:YearAccessed>2025</b:YearAccessed>
    <b:Gdcea>{"AccessedType":"Website"}</b:Gdcea>
    <b:Author>
      <b:Author>
        <b:Corporate>Axelos</b:Corporate>
      </b:Author>
    </b:Author>
  </b:Source>
  <b:Source>
    <b:Tag>source6</b:Tag>
    <b:SourceType>DocumentFromInternetSite</b:SourceType>
    <b:DayAccessed>24</b:DayAccessed>
    <b:MonthAccessed>February</b:MonthAccessed>
    <b:Title>Stay informed with our Standards &amp; Publications | PMI</b:Title>
    <b:URL>https://www.pmi.org/pmbok-guide-standards</b:URL>
    <b:InternetSiteTitle>Project Management Institute</b:InternetSiteTitle>
    <b:Year>2021</b:Year>
    <b:YearAccessed>2025</b:YearAccessed>
    <b:Gdcea>{"AccessedType":"Website"}</b:Gdcea>
    <b:Author>
      <b:Author>
        <b:Corporate>Project Management Institute</b:Corporate>
      </b:Author>
    </b:Author>
  </b:Source>
  <b:Source>
    <b:Tag>source7</b:Tag>
    <b:SourceType>DocumentFromInternetSite</b:SourceType>
    <b:DayAccessed>24</b:DayAccessed>
    <b:MonthAccessed>February</b:MonthAccessed>
    <b:Title>eTOM: A Framework for Telecom Business Process.</b:Title>
    <b:URL>https://www.tmforum.org/</b:URL>
    <b:InternetSiteTitle>TM Forum | Assisting Telecoms Through Digital Transformation</b:InternetSiteTitle>
    <b:Year>2010</b:Year>
    <b:YearAccessed>2025</b:YearAccessed>
    <b:Gdcea>{"AccessedType":"Website"}</b:Gdcea>
    <b:Author>
      <b:Author>
        <b:Corporate>TeleManagement Forum</b:Corporate>
      </b:Author>
    </b:Author>
  </b:Source>
  <b:Source>
    <b:Tag>source8</b:Tag>
    <b:SourceType>DocumentFromInternetSite</b:SourceType>
    <b:DayAccessed>24</b:DayAccessed>
    <b:MonthAccessed>02</b:MonthAccessed>
    <b:Title>The Six Sigma Way: How GE, Motorola, and Other Top Companies Are Honing Their Performance</b:Title>
    <b:URL>https://www.sixsigmaconcepts.com/</b:URL>
    <b:InternetSiteTitle>SixSigmaConcepts</b:InternetSiteTitle>
    <b:Year>2000</b:Year>
    <b:YearAccessed>2025</b:YearAccessed>
    <b:Gdcea>{"AccessedType":"Website"}</b:Gdcea>
    <b:Author>
      <b:Author>
        <b:NameList>
          <b:Person>
            <b:First>P</b:First>
            <b:Middle>S</b:Middle>
            <b:Last>Pande</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292</Words>
  <Characters>1611</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flores</dc:creator>
  <cp:lastModifiedBy>LUIS FERNANDO FRANCO FLORES</cp:lastModifiedBy>
  <cp:revision>2</cp:revision>
  <cp:lastPrinted>2025-02-28T23:55:00Z</cp:lastPrinted>
  <dcterms:created xsi:type="dcterms:W3CDTF">2025-04-07T06:19:00Z</dcterms:created>
  <dcterms:modified xsi:type="dcterms:W3CDTF">2025-04-07T06:19:00Z</dcterms:modified>
</cp:coreProperties>
</file>