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1 - Comencé con un nuevo maquetado del proyecto reordenando y anidando las clases.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2 -  @extend ubicado en archivo pages ubication_content-text.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3 - @mixin ubicados en nueva página html de información agregada al main del index raíz.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4 - modificado imágenes, con resoluciones más adaptables.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5 - Reubicación de las medias queries.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6 - Agregadas las descripciones de las imágenes y meta description.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