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Trabajo Práctico Final Programacion</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 Profesor:</w:t>
      </w:r>
      <w:r w:rsidDel="00000000" w:rsidR="00000000" w:rsidRPr="00000000">
        <w:rPr>
          <w:sz w:val="24"/>
          <w:szCs w:val="24"/>
          <w:rtl w:val="0"/>
        </w:rPr>
        <w:t xml:space="preserve"> Pedro Lopez</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 Alumnos:</w:t>
      </w:r>
      <w:r w:rsidDel="00000000" w:rsidR="00000000" w:rsidRPr="00000000">
        <w:rPr>
          <w:sz w:val="24"/>
          <w:szCs w:val="24"/>
          <w:rtl w:val="0"/>
        </w:rPr>
        <w:t xml:space="preserve"> Jaime Fernando, Lodato Marcos y Torassa Colombero Valentin</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 Materia:</w:t>
      </w:r>
      <w:r w:rsidDel="00000000" w:rsidR="00000000" w:rsidRPr="00000000">
        <w:rPr>
          <w:sz w:val="24"/>
          <w:szCs w:val="24"/>
          <w:rtl w:val="0"/>
        </w:rPr>
        <w:t xml:space="preserve"> Programación |</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 Universidad: </w:t>
      </w:r>
      <w:r w:rsidDel="00000000" w:rsidR="00000000" w:rsidRPr="00000000">
        <w:rPr>
          <w:sz w:val="24"/>
          <w:szCs w:val="24"/>
          <w:rtl w:val="0"/>
        </w:rPr>
        <w:t xml:space="preserve">Universidad Abierta Interamericana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En este documento se explicara cada una de las funcionalidades del programa final de programación y como cada una de ellas fueron pensadas e implementadas.</w:t>
      </w:r>
    </w:p>
    <w:p w:rsidR="00000000" w:rsidDel="00000000" w:rsidP="00000000" w:rsidRDefault="00000000" w:rsidRPr="00000000" w14:paraId="00000009">
      <w:pPr>
        <w:rPr>
          <w:sz w:val="24"/>
          <w:szCs w:val="24"/>
        </w:rPr>
      </w:pPr>
      <w:r w:rsidDel="00000000" w:rsidR="00000000" w:rsidRPr="00000000">
        <w:rPr>
          <w:sz w:val="24"/>
          <w:szCs w:val="24"/>
          <w:rtl w:val="0"/>
        </w:rPr>
        <w:t xml:space="preserve">En éste programa realizamos la carga de datos en los archivos de una manera distinta a la desarrollada en forms anteriores, no utilizamos el método de llenar la grilla en base al archivo, sino que hacemos todo lo contrario, tomamos los datos que se encuentran actualmente en el Datagridview y en base a los mismo realizamos la respectiva carga de datos. Adoptamos ésta forma de carga y guardado de datos, porque consideramos que el resultado final sería un programa más eficiente y con un código más simple de escribir, leer y modificar.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 Menú -</w:t>
      </w:r>
      <w:r w:rsidDel="00000000" w:rsidR="00000000" w:rsidRPr="00000000">
        <w:rPr>
          <w:b w:val="1"/>
          <w:sz w:val="24"/>
          <w:szCs w:val="24"/>
          <w:u w:val="single"/>
          <w:rtl w:val="0"/>
        </w:rPr>
        <w:t xml:space="preserve"> </w:t>
        <w:br w:type="textWrapping"/>
      </w:r>
      <w:r w:rsidDel="00000000" w:rsidR="00000000" w:rsidRPr="00000000">
        <w:rPr>
          <w:sz w:val="24"/>
          <w:szCs w:val="24"/>
          <w:rtl w:val="0"/>
        </w:rPr>
        <w:t xml:space="preserve">El menú Form1 es el sector desde el cual se puede acceder a cada una de las pestañas del programa. Siendo la primera “Agrega profesores y materias” en la que, bien su nombre lo dice, funciona como una ventana donde se pueden administrar los profesores y materias.</w:t>
      </w:r>
    </w:p>
    <w:p w:rsidR="00000000" w:rsidDel="00000000" w:rsidP="00000000" w:rsidRDefault="00000000" w:rsidRPr="00000000" w14:paraId="0000000C">
      <w:pPr>
        <w:rPr>
          <w:sz w:val="24"/>
          <w:szCs w:val="24"/>
        </w:rPr>
      </w:pPr>
      <w:r w:rsidDel="00000000" w:rsidR="00000000" w:rsidRPr="00000000">
        <w:rPr>
          <w:sz w:val="24"/>
          <w:szCs w:val="24"/>
          <w:rtl w:val="0"/>
        </w:rPr>
        <w:t xml:space="preserve">El segundo botón permite acceder a “Agregar Cursos” una pestaña donde, en base a los profesores y las materias ya agregados, se pueden añadir un nombre y una cantidad ilimitada de alumnos para crear un curso. La última opción es “Ver y Modificar Cursos Cargados” esta muestra los cursos cargados y permite modificar al profesor, materia y nombre del curso. </w:t>
      </w:r>
    </w:p>
    <w:p w:rsidR="00000000" w:rsidDel="00000000" w:rsidP="00000000" w:rsidRDefault="00000000" w:rsidRPr="00000000" w14:paraId="0000000D">
      <w:pPr>
        <w:rPr>
          <w:sz w:val="24"/>
          <w:szCs w:val="24"/>
        </w:rPr>
      </w:pPr>
      <w:r w:rsidDel="00000000" w:rsidR="00000000" w:rsidRPr="00000000">
        <w:rPr>
          <w:sz w:val="24"/>
          <w:szCs w:val="24"/>
          <w:rtl w:val="0"/>
        </w:rPr>
        <w:t xml:space="preserve">El menú está conformado por distintos botones que abren la pestaña que se indica, por otro lado esconde la pestaña del menú y permite la visualización del form seleccionado por el usuario.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Agregar profesores y materias -</w:t>
      </w:r>
    </w:p>
    <w:p w:rsidR="00000000" w:rsidDel="00000000" w:rsidP="00000000" w:rsidRDefault="00000000" w:rsidRPr="00000000" w14:paraId="00000010">
      <w:pPr>
        <w:rPr>
          <w:sz w:val="24"/>
          <w:szCs w:val="24"/>
        </w:rPr>
      </w:pPr>
      <w:r w:rsidDel="00000000" w:rsidR="00000000" w:rsidRPr="00000000">
        <w:rPr>
          <w:sz w:val="24"/>
          <w:szCs w:val="24"/>
          <w:rtl w:val="0"/>
        </w:rPr>
        <w:t xml:space="preserve">Esta ventana permite agregar, modificar y eliminar profesores y materias. Esta es la única pestaña del programa que tiene esta posibilidad de realizar estas acciones puesto que en las otras ventanas se utiliza un combobox no modificable para mostrarlas y seleccionarlas.</w:t>
      </w:r>
    </w:p>
    <w:p w:rsidR="00000000" w:rsidDel="00000000" w:rsidP="00000000" w:rsidRDefault="00000000" w:rsidRPr="00000000" w14:paraId="00000011">
      <w:pPr>
        <w:rPr>
          <w:sz w:val="24"/>
          <w:szCs w:val="24"/>
        </w:rPr>
      </w:pPr>
      <w:r w:rsidDel="00000000" w:rsidR="00000000" w:rsidRPr="00000000">
        <w:rPr>
          <w:sz w:val="24"/>
          <w:szCs w:val="24"/>
          <w:rtl w:val="0"/>
        </w:rPr>
        <w:t xml:space="preserve">Funciona con un código que a diferencia del código fuente del trabajo práctico anterior no utiliza clases ni objetos.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 Crear Curso -</w:t>
      </w:r>
    </w:p>
    <w:p w:rsidR="00000000" w:rsidDel="00000000" w:rsidP="00000000" w:rsidRDefault="00000000" w:rsidRPr="00000000" w14:paraId="00000018">
      <w:pPr>
        <w:rPr>
          <w:sz w:val="24"/>
          <w:szCs w:val="24"/>
        </w:rPr>
      </w:pPr>
      <w:r w:rsidDel="00000000" w:rsidR="00000000" w:rsidRPr="00000000">
        <w:rPr>
          <w:sz w:val="24"/>
          <w:szCs w:val="24"/>
          <w:rtl w:val="0"/>
        </w:rPr>
        <w:t xml:space="preserve">En cuanto a la opción 2 de la creación de alumnos, cabe recalcar que los mismos una vez que salimos del respectivo form no se cargan nuevamente, ya que los alumnos comienzan a formar parte del archivo en el momento que es creado el curso. En éste caso se crearán dos archivos, uno de alumnos, con un historial de todos los alumnos de todos los cursos sin orden alguno, y por otro lado tenemos el archivo de curso, donde estarán todos los datos debidamente ordenados.</w:t>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 Ver Cursos - </w:t>
      </w:r>
    </w:p>
    <w:p w:rsidR="00000000" w:rsidDel="00000000" w:rsidP="00000000" w:rsidRDefault="00000000" w:rsidRPr="00000000" w14:paraId="0000001B">
      <w:pPr>
        <w:rPr>
          <w:sz w:val="24"/>
          <w:szCs w:val="24"/>
        </w:rPr>
      </w:pPr>
      <w:r w:rsidDel="00000000" w:rsidR="00000000" w:rsidRPr="00000000">
        <w:rPr>
          <w:sz w:val="24"/>
          <w:szCs w:val="24"/>
          <w:rtl w:val="0"/>
        </w:rPr>
        <w:t xml:space="preserve">En cuanto a la última opción de ver los cursos, simplemente llenaremos el Datagridview con los datos que se encuentran en el archivo de “Curso.txt”, al estar ordenados mediante split, se cargarán de manera correcta, allí podremos modificar y eliminar solamente los datos de profesores,materia y Nombre del curso, luego al salir del form se guardarán los respectivos cambios en el archivo correspondiente.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