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2974C2" w:rsidRPr="002974C2" w:rsidTr="00A02214">
        <w:trPr>
          <w:trHeight w:val="532"/>
        </w:trPr>
        <w:tc>
          <w:tcPr>
            <w:tcW w:w="2169" w:type="dxa"/>
            <w:vAlign w:val="center"/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2169" w:type="dxa"/>
            <w:vAlign w:val="center"/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Iteración:</w:t>
            </w:r>
          </w:p>
        </w:tc>
      </w:tr>
      <w:tr w:rsidR="002974C2" w:rsidRPr="002974C2" w:rsidTr="00A02214">
        <w:trPr>
          <w:trHeight w:val="494"/>
        </w:trPr>
        <w:tc>
          <w:tcPr>
            <w:tcW w:w="2169" w:type="dxa"/>
            <w:vAlign w:val="center"/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974C2">
              <w:rPr>
                <w:rFonts w:ascii="Arial" w:hAnsi="Arial" w:cs="Arial"/>
                <w:sz w:val="24"/>
                <w:szCs w:val="24"/>
              </w:rPr>
              <w:t>16/01/2016</w:t>
            </w:r>
          </w:p>
        </w:tc>
        <w:tc>
          <w:tcPr>
            <w:tcW w:w="2169" w:type="dxa"/>
            <w:vAlign w:val="center"/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974C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974C2" w:rsidRPr="002974C2" w:rsidRDefault="002974C2" w:rsidP="002974C2">
      <w:pPr>
        <w:rPr>
          <w:rFonts w:ascii="Arial" w:hAnsi="Arial" w:cs="Arial"/>
          <w:sz w:val="24"/>
          <w:szCs w:val="24"/>
        </w:rPr>
      </w:pPr>
    </w:p>
    <w:p w:rsidR="002974C2" w:rsidRPr="002974C2" w:rsidRDefault="002974C2" w:rsidP="002974C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Punto de venta en </w:t>
      </w:r>
      <w:r w:rsidR="000A2DA9">
        <w:rPr>
          <w:rFonts w:ascii="Arial" w:hAnsi="Arial" w:cs="Arial"/>
          <w:sz w:val="24"/>
          <w:szCs w:val="24"/>
        </w:rPr>
        <w:t>línea</w:t>
      </w:r>
    </w:p>
    <w:tbl>
      <w:tblPr>
        <w:tblStyle w:val="Tablaconcuadrcula"/>
        <w:tblW w:w="13636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559"/>
        <w:gridCol w:w="2301"/>
      </w:tblGrid>
      <w:tr w:rsidR="002974C2" w:rsidRPr="002974C2" w:rsidTr="000A2DA9">
        <w:trPr>
          <w:trHeight w:val="2398"/>
        </w:trPr>
        <w:tc>
          <w:tcPr>
            <w:tcW w:w="2194" w:type="dxa"/>
            <w:tcBorders>
              <w:bottom w:val="nil"/>
            </w:tcBorders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7° Socios clave</w:t>
            </w:r>
          </w:p>
          <w:p w:rsidR="002974C2" w:rsidRPr="004108EC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74C2" w:rsidRPr="004108EC" w:rsidRDefault="000A2DA9" w:rsidP="002974C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4108EC">
              <w:rPr>
                <w:rFonts w:ascii="Arial" w:hAnsi="Arial" w:cs="Arial"/>
                <w:sz w:val="20"/>
                <w:szCs w:val="20"/>
              </w:rPr>
              <w:t>MySQL</w:t>
            </w:r>
          </w:p>
          <w:p w:rsidR="002974C2" w:rsidRDefault="002974C2" w:rsidP="002974C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4108EC">
              <w:rPr>
                <w:rFonts w:ascii="Arial" w:hAnsi="Arial" w:cs="Arial"/>
                <w:sz w:val="20"/>
                <w:szCs w:val="20"/>
              </w:rPr>
              <w:t>Oracle</w:t>
            </w:r>
          </w:p>
          <w:p w:rsidR="006F0965" w:rsidRPr="004108EC" w:rsidRDefault="006F0965" w:rsidP="002974C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Convenio con bancos</w:t>
            </w:r>
          </w:p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8° Actividades claves</w:t>
            </w:r>
          </w:p>
          <w:p w:rsidR="004108EC" w:rsidRDefault="00485528" w:rsidP="002974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Pensar en el proceso de asignaciones actividades</w:t>
            </w:r>
          </w:p>
          <w:p w:rsidR="002974C2" w:rsidRPr="002974C2" w:rsidRDefault="002974C2" w:rsidP="002974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4"/>
              </w:rPr>
            </w:pPr>
            <w:r w:rsidRPr="002974C2">
              <w:rPr>
                <w:rFonts w:ascii="Arial" w:hAnsi="Arial" w:cs="Arial"/>
                <w:sz w:val="20"/>
                <w:szCs w:val="24"/>
              </w:rPr>
              <w:t>Contracción de un dominio</w:t>
            </w:r>
          </w:p>
          <w:p w:rsidR="002974C2" w:rsidRDefault="004108EC" w:rsidP="002974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Espacio de trabajo</w:t>
            </w:r>
          </w:p>
          <w:p w:rsidR="00485528" w:rsidRPr="002974C2" w:rsidRDefault="00485528" w:rsidP="002974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</w:t>
            </w:r>
          </w:p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nil"/>
              <w:right w:val="nil"/>
            </w:tcBorders>
          </w:tcPr>
          <w:p w:rsid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1° Propuesta de Valor</w:t>
            </w:r>
          </w:p>
          <w:p w:rsidR="002974C2" w:rsidRPr="002974C2" w:rsidRDefault="002974C2" w:rsidP="002974C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4"/>
              </w:rPr>
            </w:pPr>
            <w:r w:rsidRPr="002974C2">
              <w:rPr>
                <w:rFonts w:ascii="Arial" w:hAnsi="Arial" w:cs="Arial"/>
                <w:sz w:val="20"/>
                <w:szCs w:val="24"/>
              </w:rPr>
              <w:t>Informe de ventas desde su dispositivo móvil</w:t>
            </w:r>
          </w:p>
          <w:p w:rsidR="002974C2" w:rsidRPr="002974C2" w:rsidRDefault="002974C2" w:rsidP="002974C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Reporte d</w:t>
            </w:r>
            <w:r w:rsidRPr="002974C2">
              <w:rPr>
                <w:rFonts w:ascii="Arial" w:hAnsi="Arial" w:cs="Arial"/>
                <w:sz w:val="20"/>
                <w:szCs w:val="24"/>
              </w:rPr>
              <w:t>e ventas semana</w:t>
            </w:r>
          </w:p>
        </w:tc>
        <w:tc>
          <w:tcPr>
            <w:tcW w:w="2194" w:type="dxa"/>
            <w:tcBorders>
              <w:left w:val="nil"/>
              <w:bottom w:val="nil"/>
            </w:tcBorders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9" w:type="dxa"/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4° Relación con los clientes</w:t>
            </w:r>
          </w:p>
          <w:p w:rsidR="002974C2" w:rsidRPr="002974C2" w:rsidRDefault="002974C2" w:rsidP="002974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2974C2">
              <w:rPr>
                <w:rFonts w:ascii="Arial" w:hAnsi="Arial" w:cs="Arial"/>
                <w:sz w:val="20"/>
                <w:szCs w:val="20"/>
              </w:rPr>
              <w:t>Consultorías</w:t>
            </w:r>
          </w:p>
          <w:p w:rsidR="002974C2" w:rsidRDefault="002974C2" w:rsidP="002974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2974C2">
              <w:rPr>
                <w:rFonts w:ascii="Arial" w:hAnsi="Arial" w:cs="Arial"/>
                <w:sz w:val="20"/>
                <w:szCs w:val="20"/>
              </w:rPr>
              <w:t>Verificación de información</w:t>
            </w:r>
          </w:p>
          <w:p w:rsidR="004108EC" w:rsidRPr="002974C2" w:rsidRDefault="004108EC" w:rsidP="002974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Aportaciones ideas </w:t>
            </w:r>
          </w:p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1" w:type="dxa"/>
            <w:tcBorders>
              <w:bottom w:val="nil"/>
            </w:tcBorders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2° Segmento de clientes</w:t>
            </w:r>
          </w:p>
          <w:p w:rsidR="002974C2" w:rsidRPr="000A2DA9" w:rsidRDefault="000A2DA9" w:rsidP="000A2DA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0A2DA9">
              <w:rPr>
                <w:rFonts w:ascii="Arial" w:hAnsi="Arial" w:cs="Arial"/>
                <w:sz w:val="20"/>
                <w:szCs w:val="20"/>
              </w:rPr>
              <w:t>Dueños de empresa</w:t>
            </w:r>
          </w:p>
          <w:p w:rsidR="000A2DA9" w:rsidRPr="002974C2" w:rsidRDefault="000A2DA9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74C2" w:rsidRPr="002974C2" w:rsidTr="000A2DA9">
        <w:trPr>
          <w:trHeight w:val="2398"/>
        </w:trPr>
        <w:tc>
          <w:tcPr>
            <w:tcW w:w="2194" w:type="dxa"/>
            <w:tcBorders>
              <w:top w:val="nil"/>
              <w:bottom w:val="single" w:sz="4" w:space="0" w:color="auto"/>
            </w:tcBorders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6° Recursos clave</w:t>
            </w:r>
          </w:p>
          <w:p w:rsidR="000A2DA9" w:rsidRPr="000A2DA9" w:rsidRDefault="000A2DA9" w:rsidP="002974C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0A2DA9">
              <w:rPr>
                <w:rFonts w:ascii="Arial" w:hAnsi="Arial" w:cs="Arial"/>
                <w:sz w:val="20"/>
                <w:szCs w:val="20"/>
              </w:rPr>
              <w:t>Computadoras HP</w:t>
            </w:r>
          </w:p>
          <w:p w:rsidR="000A2DA9" w:rsidRDefault="000A2DA9" w:rsidP="002974C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0A2DA9">
              <w:rPr>
                <w:rFonts w:ascii="Arial" w:hAnsi="Arial" w:cs="Arial"/>
                <w:sz w:val="20"/>
                <w:szCs w:val="20"/>
              </w:rPr>
              <w:t>Androi</w:t>
            </w:r>
          </w:p>
          <w:p w:rsidR="000A2DA9" w:rsidRDefault="004108EC" w:rsidP="002974C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MySQL</w:t>
            </w:r>
          </w:p>
          <w:p w:rsidR="006F0965" w:rsidRPr="000A2DA9" w:rsidRDefault="006F0965" w:rsidP="002974C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Programación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web</w:t>
            </w:r>
          </w:p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  <w:bottom w:val="single" w:sz="4" w:space="0" w:color="auto"/>
              <w:right w:val="nil"/>
            </w:tcBorders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</w:tcBorders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3° Canales de distribución</w:t>
            </w:r>
          </w:p>
          <w:p w:rsidR="002974C2" w:rsidRPr="000A2DA9" w:rsidRDefault="000A2DA9" w:rsidP="000A2DA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A2DA9">
              <w:rPr>
                <w:rFonts w:ascii="Arial" w:hAnsi="Arial" w:cs="Arial"/>
                <w:sz w:val="20"/>
                <w:szCs w:val="20"/>
              </w:rPr>
              <w:t>Radio</w:t>
            </w:r>
          </w:p>
          <w:p w:rsidR="000A2DA9" w:rsidRPr="000A2DA9" w:rsidRDefault="000A2DA9" w:rsidP="000A2DA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A2DA9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0A2DA9" w:rsidRPr="000A2DA9" w:rsidRDefault="000A2DA9" w:rsidP="000A2DA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0A2DA9">
              <w:rPr>
                <w:rFonts w:ascii="Arial" w:hAnsi="Arial" w:cs="Arial"/>
                <w:sz w:val="20"/>
                <w:szCs w:val="20"/>
              </w:rPr>
              <w:t>Play Store</w:t>
            </w:r>
          </w:p>
        </w:tc>
        <w:tc>
          <w:tcPr>
            <w:tcW w:w="2301" w:type="dxa"/>
            <w:tcBorders>
              <w:top w:val="nil"/>
              <w:bottom w:val="single" w:sz="4" w:space="0" w:color="auto"/>
            </w:tcBorders>
          </w:tcPr>
          <w:p w:rsidR="002974C2" w:rsidRPr="002974C2" w:rsidRDefault="002974C2" w:rsidP="002974C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08EC" w:rsidRPr="002974C2" w:rsidTr="000A2DA9">
        <w:trPr>
          <w:trHeight w:val="2224"/>
        </w:trPr>
        <w:tc>
          <w:tcPr>
            <w:tcW w:w="2194" w:type="dxa"/>
          </w:tcPr>
          <w:p w:rsidR="002974C2" w:rsidRDefault="002974C2" w:rsidP="00A0221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9°Estructura de costos</w:t>
            </w:r>
          </w:p>
          <w:p w:rsidR="00E20B45" w:rsidRPr="00E20B45" w:rsidRDefault="00E20B45" w:rsidP="00A0221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E20B45">
              <w:rPr>
                <w:rFonts w:ascii="Arial" w:hAnsi="Arial" w:cs="Arial"/>
                <w:sz w:val="20"/>
                <w:szCs w:val="20"/>
              </w:rPr>
              <w:t>Licencia de My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E20B45">
              <w:rPr>
                <w:rFonts w:ascii="Arial" w:hAnsi="Arial" w:cs="Arial"/>
                <w:sz w:val="20"/>
                <w:szCs w:val="20"/>
              </w:rPr>
              <w:t>QL</w:t>
            </w:r>
          </w:p>
        </w:tc>
        <w:tc>
          <w:tcPr>
            <w:tcW w:w="2194" w:type="dxa"/>
          </w:tcPr>
          <w:p w:rsidR="002974C2" w:rsidRPr="002974C2" w:rsidRDefault="002974C2" w:rsidP="00A0221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2974C2" w:rsidRPr="002974C2" w:rsidRDefault="002974C2" w:rsidP="00A0221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2974C2" w:rsidRPr="000A2DA9" w:rsidRDefault="002974C2" w:rsidP="00A0221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74C2">
              <w:rPr>
                <w:rFonts w:ascii="Arial" w:hAnsi="Arial" w:cs="Arial"/>
                <w:b/>
                <w:sz w:val="24"/>
                <w:szCs w:val="24"/>
              </w:rPr>
              <w:t>5° Fuentes de ingreso</w:t>
            </w:r>
          </w:p>
          <w:p w:rsidR="002974C2" w:rsidRPr="000A2DA9" w:rsidRDefault="002974C2" w:rsidP="000A2DA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A2DA9">
              <w:rPr>
                <w:rFonts w:ascii="Arial" w:hAnsi="Arial" w:cs="Arial"/>
                <w:sz w:val="20"/>
                <w:szCs w:val="20"/>
              </w:rPr>
              <w:t>Empresas</w:t>
            </w:r>
          </w:p>
        </w:tc>
        <w:tc>
          <w:tcPr>
            <w:tcW w:w="2559" w:type="dxa"/>
          </w:tcPr>
          <w:p w:rsidR="002974C2" w:rsidRPr="002974C2" w:rsidRDefault="002974C2" w:rsidP="00A0221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1" w:type="dxa"/>
          </w:tcPr>
          <w:p w:rsidR="002974C2" w:rsidRPr="002974C2" w:rsidRDefault="002974C2" w:rsidP="00A0221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974C2" w:rsidRDefault="002974C2" w:rsidP="002974C2">
      <w:pPr>
        <w:rPr>
          <w:rFonts w:ascii="Arial" w:hAnsi="Arial" w:cs="Arial"/>
          <w:b/>
          <w:sz w:val="24"/>
          <w:szCs w:val="24"/>
        </w:rPr>
      </w:pPr>
    </w:p>
    <w:p w:rsidR="002974C2" w:rsidRDefault="002974C2" w:rsidP="002974C2">
      <w:pPr>
        <w:rPr>
          <w:rFonts w:ascii="Arial" w:hAnsi="Arial" w:cs="Arial"/>
          <w:b/>
          <w:sz w:val="24"/>
          <w:szCs w:val="24"/>
        </w:rPr>
      </w:pPr>
    </w:p>
    <w:p w:rsidR="002974C2" w:rsidRDefault="002974C2" w:rsidP="002974C2">
      <w:pPr>
        <w:rPr>
          <w:rFonts w:ascii="Arial" w:hAnsi="Arial" w:cs="Arial"/>
          <w:b/>
          <w:sz w:val="24"/>
          <w:szCs w:val="24"/>
        </w:rPr>
      </w:pPr>
    </w:p>
    <w:p w:rsidR="002974C2" w:rsidRDefault="002974C2" w:rsidP="002974C2">
      <w:pPr>
        <w:rPr>
          <w:rFonts w:ascii="Arial" w:hAnsi="Arial" w:cs="Arial"/>
          <w:b/>
          <w:sz w:val="24"/>
          <w:szCs w:val="24"/>
        </w:rPr>
      </w:pPr>
    </w:p>
    <w:p w:rsidR="002974C2" w:rsidRDefault="002974C2" w:rsidP="002974C2">
      <w:pPr>
        <w:rPr>
          <w:rFonts w:ascii="Arial" w:hAnsi="Arial" w:cs="Arial"/>
          <w:b/>
          <w:sz w:val="24"/>
          <w:szCs w:val="24"/>
        </w:rPr>
      </w:pPr>
    </w:p>
    <w:p w:rsidR="002974C2" w:rsidRDefault="002974C2" w:rsidP="002974C2">
      <w:pPr>
        <w:rPr>
          <w:rFonts w:ascii="Arial" w:hAnsi="Arial" w:cs="Arial"/>
          <w:b/>
          <w:sz w:val="24"/>
          <w:szCs w:val="24"/>
        </w:rPr>
        <w:sectPr w:rsidR="002974C2" w:rsidSect="00DC1556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2974C2" w:rsidRPr="002974C2" w:rsidRDefault="002974C2" w:rsidP="002974C2">
      <w:pPr>
        <w:rPr>
          <w:rFonts w:ascii="Arial" w:hAnsi="Arial" w:cs="Arial"/>
          <w:sz w:val="24"/>
          <w:szCs w:val="24"/>
        </w:rPr>
      </w:pPr>
    </w:p>
    <w:p w:rsidR="002974C2" w:rsidRPr="002974C2" w:rsidRDefault="002974C2" w:rsidP="002974C2">
      <w:pPr>
        <w:rPr>
          <w:rFonts w:ascii="Arial" w:hAnsi="Arial" w:cs="Arial"/>
          <w:sz w:val="24"/>
          <w:szCs w:val="24"/>
        </w:rPr>
      </w:pPr>
    </w:p>
    <w:p w:rsidR="00675172" w:rsidRPr="002974C2" w:rsidRDefault="00675172">
      <w:pPr>
        <w:rPr>
          <w:rFonts w:ascii="Arial" w:hAnsi="Arial" w:cs="Arial"/>
          <w:sz w:val="24"/>
          <w:szCs w:val="24"/>
        </w:rPr>
      </w:pPr>
    </w:p>
    <w:sectPr w:rsidR="00675172" w:rsidRPr="002974C2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6A1" w:rsidRDefault="00C806A1" w:rsidP="002974C2">
      <w:pPr>
        <w:spacing w:after="0" w:line="240" w:lineRule="auto"/>
      </w:pPr>
      <w:r>
        <w:separator/>
      </w:r>
    </w:p>
  </w:endnote>
  <w:endnote w:type="continuationSeparator" w:id="0">
    <w:p w:rsidR="00C806A1" w:rsidRDefault="00C806A1" w:rsidP="0029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6A1" w:rsidRDefault="00C806A1" w:rsidP="002974C2">
      <w:pPr>
        <w:spacing w:after="0" w:line="240" w:lineRule="auto"/>
      </w:pPr>
      <w:r>
        <w:separator/>
      </w:r>
    </w:p>
  </w:footnote>
  <w:footnote w:type="continuationSeparator" w:id="0">
    <w:p w:rsidR="00C806A1" w:rsidRDefault="00C806A1" w:rsidP="00297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5033A"/>
    <w:multiLevelType w:val="hybridMultilevel"/>
    <w:tmpl w:val="0268A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54056"/>
    <w:multiLevelType w:val="hybridMultilevel"/>
    <w:tmpl w:val="D5746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76665"/>
    <w:multiLevelType w:val="hybridMultilevel"/>
    <w:tmpl w:val="09462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E0771"/>
    <w:multiLevelType w:val="hybridMultilevel"/>
    <w:tmpl w:val="7376E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A7EBB"/>
    <w:multiLevelType w:val="hybridMultilevel"/>
    <w:tmpl w:val="E770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8790C"/>
    <w:multiLevelType w:val="hybridMultilevel"/>
    <w:tmpl w:val="2B246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C2"/>
    <w:rsid w:val="0001521C"/>
    <w:rsid w:val="000A2DA9"/>
    <w:rsid w:val="002974C2"/>
    <w:rsid w:val="004108EC"/>
    <w:rsid w:val="00485528"/>
    <w:rsid w:val="00675172"/>
    <w:rsid w:val="006F0965"/>
    <w:rsid w:val="00C806A1"/>
    <w:rsid w:val="00E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FD530-F6FF-4861-8B67-B402EA6D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7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7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4C2"/>
  </w:style>
  <w:style w:type="paragraph" w:styleId="Piedepgina">
    <w:name w:val="footer"/>
    <w:basedOn w:val="Normal"/>
    <w:link w:val="PiedepginaCar"/>
    <w:uiPriority w:val="99"/>
    <w:unhideWhenUsed/>
    <w:rsid w:val="00297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4C2"/>
  </w:style>
  <w:style w:type="paragraph" w:styleId="Prrafodelista">
    <w:name w:val="List Paragraph"/>
    <w:basedOn w:val="Normal"/>
    <w:uiPriority w:val="34"/>
    <w:qFormat/>
    <w:rsid w:val="0029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2016-01-19T16:58:00Z</dcterms:created>
  <dcterms:modified xsi:type="dcterms:W3CDTF">2016-01-19T17:58:00Z</dcterms:modified>
</cp:coreProperties>
</file>