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0A1C34"/>
          <w:sz w:val="40"/>
          <w:szCs w:val="40"/>
        </w:rPr>
        <w:t xml:space="preserve">Relatório de Testes dos Dispositivos ESP32-C6</w:t>
      </w:r>
    </w:p>
    <w:p>
      <w:pPr>
        <w:spacing w:after="40"/>
        <w:jc w:val="center"/>
      </w:pPr>
      <w:r>
        <w:rPr>
          <w:rFonts w:ascii="Arial" w:cs="Arial" w:eastAsia="Arial" w:hAnsi="Arial"/>
          <w:color w:val="1F6F9C"/>
          <w:sz w:val="24"/>
          <w:szCs w:val="24"/>
        </w:rPr>
        <w:t xml:space="preserve">Documentação dos testes de bancada, provisionamento, rede e detecção (WiFi-CSI)</w:t>
      </w:r>
    </w:p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 Sentinela da Vida — VIDA2026 · Fatec Rio Claro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Cliente: Homecare Cuidadores da Saúde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Product Owner: Fernando Manesco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Equipe: Mauro S. M., Deydson, Elienton, Ricardo, Luiz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Versão 1.0 · 21/10/2026 · Período coberto: 10/10 a 20/10/2026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1. Objetivo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relatório documenta os testes realizados com os seis nós sensores ESP32-C6 do projeto Sentinela da Vida, desde a gravação do firmware até a validação de detecção de presença e movimento em ambiente real (residência do PO e escritório da Homecare Cuidadores da Saúde). O objetivo é registrar, de forma rastreável, o que foi testado, como foi testado, os resultados obtidos e as limitações identificadas, servindo de base para as próximas sprints e para a documentação final do TCC.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testes aqui descritos cobrem o Épico 2 (Sensoriamento WiFi-CSI) e parte do Épico 3 (Hub/Servidor local) do Plano Ágil VIDA2026.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2. Dispositivos e ambiente de teste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2.1 Hardware sob teste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Microcontrolador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ESP32-C6 (RISC-V, Wi-Fi 6 2,4 GHz, 16 MB flash) — 6 unidades (node-01 a node-06)</w:t>
            </w:r>
          </w:p>
        </w:tc>
      </w:tr>
      <w:tr>
        <w:tc>
          <w:tcPr>
            <w:tcW w:type="dxa" w:w="2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</w:t>
            </w:r>
          </w:p>
        </w:tc>
        <w:tc>
          <w:tcPr>
            <w:tcW w:type="dxa" w:w="6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RuView v0.8.12, build c6-16mb (extração de CSI e inferência local de presença/movimento/queda)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Alimentação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5 V (fonte de parede ou porta USB)</w:t>
            </w:r>
          </w:p>
        </w:tc>
      </w:tr>
      <w:tr>
        <w:tc>
          <w:tcPr>
            <w:tcW w:type="dxa" w:w="2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6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UDP porta 5005 → hub local 192.168.68.50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Hub / servidor local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Notebook Windows com webSentinela (Python 3 + FastAPI), pasta C:\Users\ferna\websentinela, iniciado por iniciar.bat</w:t>
            </w:r>
          </w:p>
        </w:tc>
      </w:tr>
      <w:tr>
        <w:tc>
          <w:tcPr>
            <w:tcW w:type="dxa" w:w="2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6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Roteador mesh TP-Link Deco X10 em modo roteador, LAN 192.168.68.0/22, SSID "FATEC" após reset de 19/10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Servidor em nuvem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T-140 (Ubuntu) — serviço sentinela-cloud (uvicorn 127.0.0.1:8091 atrás do Nginx), site www.sentineladavida.com.br/app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2.2 Pacotes recebidos dos nós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nó envia dois tipos de datagrama UDP, identificados pelo cabeçalho mágico: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500"/>
        <w:gridCol w:w="3400"/>
        <w:gridCol w:w="2800"/>
      </w:tblGrid>
      <w:tr>
        <w:trPr>
          <w:tblHeader/>
        </w:trPr>
        <w:tc>
          <w:tcPr>
            <w:tcW w:type="dxa" w:w="13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1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Magic</w:t>
            </w:r>
          </w:p>
        </w:tc>
        <w:tc>
          <w:tcPr>
            <w:tcW w:type="dxa" w:w="34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8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no webSentinela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Vitals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0xC5110002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Flags: bit0 presença, bit1 queda, bit2 movimento (movimento = energia &gt; 0,01)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Presença e queda; o bit de movimento mostrou-se ruidoso e foi substituído pela energia</w:t>
            </w:r>
          </w:p>
        </w:tc>
      </w:tr>
      <w:tr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Features</w:t>
            </w:r>
          </w:p>
        </w:tc>
        <w:tc>
          <w:tcPr>
            <w:tcW w:type="dxa" w:w="1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0xC5110003</w:t>
            </w:r>
          </w:p>
        </w:tc>
        <w:tc>
          <w:tcPr>
            <w:tcW w:type="dxa" w:w="3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 bytes: [0] escore de presença, [1] energia de movimento (0–1), [5] nº de pessoas/4, [6] queda</w:t>
            </w:r>
          </w:p>
        </w:tc>
        <w:tc>
          <w:tcPr>
            <w:tcW w:type="dxa" w:w="2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Energia de movimento comparada com a linha de base (p20 dos últimos 60 s) para decidir "andando" vs "parado"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2.3 Posicionamento dos nós (escritório, 19/10)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o teste de validação foram usados dois cômodos adjacentes (Sala 1 e Sala 2). A configuração final que funcionou foi um nó por cômodo no mapa do monitor, com os demais nós ligados porém não associados — ver seção 5.3.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3. Metodologia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testes seguiram uma sequência incremental: (1) gravação e provisionamento individual de cada nó; (2) recepção dos pacotes no hub e validação do formato; (3) leitura de energia/linha de base com a sala vazia e com pessoa; (4) integração com o Sentinela Monitor (boneco no mapa); (5) envio para a nuvem; (6) validação em ambiente real com o PO caminhando, sentando e parando. Cada etapa só avançava quando a anterior estava estável.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Critério de aceite adotado para a detecção: o monitor deve indicar o cômodo correto onde a pessoa está em até 5 s e mudar o boneco para "parado/sentado" quando a pessoa ficar imóvel por mais de 60 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4. Testes realizados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4.1 Gravação do firmware e provisionamento (10–12/10)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800"/>
        <w:gridCol w:w="2200"/>
      </w:tblGrid>
      <w:tr>
        <w:trPr>
          <w:tblHeader/>
        </w:trPr>
        <w:tc>
          <w:tcPr>
            <w:tcW w:type="dxa" w:w="7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38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22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T-01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Gravação do firmware RuView 0.8.12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esptool / ferramenta web, binário c6-16mb, porta USB serial, um nó por vez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 nos 6 nós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T-02</w:t>
            </w:r>
          </w:p>
        </w:tc>
        <w:tc>
          <w:tcPr>
            <w:tcW w:type="dxa" w:w="2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Provisionamento Wi-Fi</w:t>
            </w:r>
          </w:p>
        </w:tc>
        <w:tc>
          <w:tcPr>
            <w:tcW w:type="dxa" w:w="3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SSID/senha e IP do hub informados pela serial; nó reinicia e associa à rede</w:t>
            </w:r>
          </w:p>
        </w:tc>
        <w:tc>
          <w:tcPr>
            <w:tcW w:type="dxa" w:w="22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OK; um nó exigiu repetição por senha incorreta (reason=15)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T-03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Cabo USB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Cabo apenas de carga não enumerava a porta serial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Trocado por cabo de dados; passou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T-04</w:t>
            </w:r>
          </w:p>
        </w:tc>
        <w:tc>
          <w:tcPr>
            <w:tcW w:type="dxa" w:w="2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Interrupção de gravação</w:t>
            </w:r>
          </w:p>
        </w:tc>
        <w:tc>
          <w:tcPr>
            <w:tcW w:type="dxa" w:w="3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Ctrl+C acidental no meio do flash deixou o nó em loop de boot</w:t>
            </w:r>
          </w:p>
        </w:tc>
        <w:tc>
          <w:tcPr>
            <w:tcW w:type="dxa" w:w="22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Regravado do zero; sem dano permanente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4.2 Recepção no hub e taxa de pacotes (13/10)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 os 6 nós ligados, o webSentinela recebeu em média ≈232 pacotes/s na porta UDP 5005 (≈39 pps por nó), sem perda perceptível na LAN cabeada/Wi-Fi do Deco. O processo mostrou-se estável por várias horas.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A1C34"/>
          <w:sz w:val="21"/>
          <w:szCs w:val="21"/>
        </w:rPr>
        <w:t xml:space="preserve">Leituras de energia e linha de base com ambiente vazio (13/10)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00"/>
        <w:gridCol w:w="1900"/>
        <w:gridCol w:w="1300"/>
        <w:gridCol w:w="2600"/>
      </w:tblGrid>
      <w:tr>
        <w:trPr>
          <w:tblHeader/>
        </w:trPr>
        <w:tc>
          <w:tcPr>
            <w:tcW w:type="dxa" w:w="13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Nó</w:t>
            </w:r>
          </w:p>
        </w:tc>
        <w:tc>
          <w:tcPr>
            <w:tcW w:type="dxa" w:w="19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Energia (features[1])</w:t>
            </w:r>
          </w:p>
        </w:tc>
        <w:tc>
          <w:tcPr>
            <w:tcW w:type="dxa" w:w="19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Linha de base (p20/60 s)</w:t>
            </w:r>
          </w:p>
        </w:tc>
        <w:tc>
          <w:tcPr>
            <w:tcW w:type="dxa" w:w="13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RSSI</w:t>
            </w:r>
          </w:p>
        </w:tc>
        <w:tc>
          <w:tcPr>
            <w:tcW w:type="dxa" w:w="26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node-01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0,62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0,41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-65 dBm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Acima da base: movimento residual no cômodo</w:t>
            </w:r>
          </w:p>
        </w:tc>
      </w:tr>
      <w:tr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node-02</w:t>
            </w:r>
          </w:p>
        </w:tc>
        <w:tc>
          <w:tcPr>
            <w:tcW w:type="dxa" w:w="19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0,50</w:t>
            </w:r>
          </w:p>
        </w:tc>
        <w:tc>
          <w:tcPr>
            <w:tcW w:type="dxa" w:w="19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0,42</w:t>
            </w:r>
          </w:p>
        </w:tc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-56 dBm</w:t>
            </w:r>
          </w:p>
        </w:tc>
        <w:tc>
          <w:tcPr>
            <w:tcW w:type="dxa" w:w="2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Estável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node-03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0,61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0,339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-43 dBm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Melhor sinal; mais sensível</w:t>
            </w:r>
          </w:p>
        </w:tc>
      </w:tr>
      <w:tr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node-04</w:t>
            </w:r>
          </w:p>
        </w:tc>
        <w:tc>
          <w:tcPr>
            <w:tcW w:type="dxa" w:w="19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0,22</w:t>
            </w:r>
          </w:p>
        </w:tc>
        <w:tc>
          <w:tcPr>
            <w:tcW w:type="dxa" w:w="19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0,308</w:t>
            </w:r>
          </w:p>
        </w:tc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-64 dBm</w:t>
            </w:r>
          </w:p>
        </w:tc>
        <w:tc>
          <w:tcPr>
            <w:tcW w:type="dxa" w:w="2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Abaixo da base: cômodo realmente vazio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node-05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0,449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-66 dBm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Saturado — pessoas no cômodo durante a leitura</w:t>
            </w:r>
          </w:p>
        </w:tc>
      </w:tr>
      <w:tr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node-06</w:t>
            </w:r>
          </w:p>
        </w:tc>
        <w:tc>
          <w:tcPr>
            <w:tcW w:type="dxa" w:w="19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0,33</w:t>
            </w:r>
          </w:p>
        </w:tc>
        <w:tc>
          <w:tcPr>
            <w:tcW w:type="dxa" w:w="19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0,352</w:t>
            </w:r>
          </w:p>
        </w:tc>
        <w:tc>
          <w:tcPr>
            <w:tcW w:type="dxa" w:w="1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-68 dBm</w:t>
            </w:r>
          </w:p>
        </w:tc>
        <w:tc>
          <w:tcPr>
            <w:tcW w:type="dxa" w:w="2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Sinal fraco; reposicionar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Conclusão: a energia absoluta varia muito entre nós (posição, distância ao roteador, RSSI), por isso o critério de movimento foi definido como energia − linha de base &gt; MOV_DELTA (padrão 0,12, ajustável no monitor), e não como um limiar fixo.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4.3 Integração com o Sentinela Monitor (14–18/10)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300"/>
        <w:gridCol w:w="2000"/>
      </w:tblGrid>
      <w:tr>
        <w:trPr>
          <w:tblHeader/>
        </w:trPr>
        <w:tc>
          <w:tcPr>
            <w:tcW w:type="dxa" w:w="7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2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T-05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/api/state expõe por nó: presença, movimento, queda (latch 30 s), tempo parado, energia, base, pessoas, último pacote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T-06</w:t>
            </w:r>
          </w:p>
        </w:tc>
        <w:tc>
          <w:tcPr>
            <w:tcW w:type="dxa" w:w="6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local (/monitor) desenha o boneco no cômodo do nó com movimento mais recente</w:t>
            </w:r>
          </w:p>
        </w:tc>
        <w:tc>
          <w:tcPr>
            <w:tcW w:type="dxa" w:w="2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T-07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Transição parado → sentado (60 s) e deitado (180 s) conforme mobília do cômodo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 em simulação; em ao vivo depende do ajuste de MOV_DELTA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T-08</w:t>
            </w:r>
          </w:p>
        </w:tc>
        <w:tc>
          <w:tcPr>
            <w:tcW w:type="dxa" w:w="63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Chave AO VIVO / SIMULAÇÃO e persistência em localStorage</w:t>
            </w:r>
          </w:p>
        </w:tc>
        <w:tc>
          <w:tcPr>
            <w:tcW w:type="dxa" w:w="2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T-09</w:t>
            </w:r>
          </w:p>
        </w:tc>
        <w:tc>
          <w:tcPr>
            <w:tcW w:type="dxa" w:w="6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Vários nós por cômodo (nó mais forte vence)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OK, mas ver bug B-01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4.4 Envio para a nuvem (18/10)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script cloud_push.py lê o /api/state local a cada 2 s e envia por POST para https://www.sentineladavida.com.br/app/api/state com o cabeçalho X-Sentinela-Token. No teste de 18/10 foram contabilizados ok=31 / erros=0 em cerca de um minuto, e o monitor em nuvem (/app/monitor, após login) refletiu o estado local com atraso de 2–4 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4.5 Validação em ambiente real — escritório Homecare (19/10)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Primeira tentativa (manhã): sem detecção. Causas encontradas e corrigidas ao longo do dia: notebook conectado a outro Wi-Fi; conflito do IP 192.168.68.50 (pool DHCP do Deco começa em .50 e um nó recebeu o endereço antes do notebook); internet do Deco caindo (modem 4G); configuração de IP/DNS estático no adaptador que quebrava o acesso em outras redes. Procedimento que resolveu: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Desligar todos os nós; reiniciar o Deco (reset de fábrica, rede "FATEC", LAN 192.168.68.1).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Conectar o notebook por DHCP primeiro, confirmando que recebeu .50 (ipconfig); nunca fixar IP/DNS no adaptador.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Religar os nós um a um; conferir no /api/state que todos aparecem com last_seen recente.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No monitor, associar apenas um nó a cada cômodo.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800"/>
        <w:gridCol w:w="4500"/>
      </w:tblGrid>
      <w:tr>
        <w:trPr>
          <w:tblHeader/>
        </w:trPr>
        <w:tc>
          <w:tcPr>
            <w:tcW w:type="dxa" w:w="7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T-10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Pessoa entra na Sala 1 e caminha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Boneco aparece na Sala 1 em 3–4 s e anima a caminhada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T-11</w:t>
            </w:r>
          </w:p>
        </w:tc>
        <w:tc>
          <w:tcPr>
            <w:tcW w:type="dxa" w:w="3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Pessoa senta à mesa e fica imóvel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Após 60 s o boneco senta na cadeira da mesa — "me achou e me mostrou sentado na mesa"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T-12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Pessoa passa para a Sala 2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Boneco muda de cômodo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T-13</w:t>
            </w:r>
          </w:p>
        </w:tc>
        <w:tc>
          <w:tcPr>
            <w:tcW w:type="dxa" w:w="3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Pessoa parada em pé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 MOV_DELTA 0,12 o boneco às vezes continuava andando; ajustado pelo controle de sensibilidade</w:t>
            </w:r>
          </w:p>
        </w:tc>
      </w:tr>
      <w:tr>
        <w:tc>
          <w:tcPr>
            <w:tcW w:type="dxa" w:w="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T-14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Mapa com os 6 nós em ambos os cômodos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Boneco congelado / cômodo errado — ver B-01</w:t>
            </w:r>
          </w:p>
        </w:tc>
      </w:tr>
      <w:tr>
        <w:tc>
          <w:tcPr>
            <w:tcW w:type="dxa" w:w="7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T-15</w:t>
            </w:r>
          </w:p>
        </w:tc>
        <w:tc>
          <w:tcPr>
            <w:tcW w:type="dxa" w:w="3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Gravação de vídeo da tela (Windows Xbox Game Bar)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Vídeo de 2 min gravado; segundo vídeo não gravou (repetir)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7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Resultado: o critério de aceite foi atingido em 19/10 com um nó por cômodo. A detecção de queda real ainda não foi reproduzida (ver seção 6).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4.6 Cadastro de contatos e alerta simulado (20/10)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Implementado no servidor em nuvem o cadastro de celulares (/app/contatos) e o botão de queda simulada, que envia a todos os contatos a mensagem com o aviso "ESTA É UMA MENSAGEM DE TESTE, NÃO É REAL". Enquanto a rota de envio imediato no Evolution (WhatsApp da homecare) não é configurada, as mensagens são registradas em data/alertas.log. Teste de envio real pendente.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5. Resultados consolidados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600"/>
        <w:gridCol w:w="3000"/>
      </w:tblGrid>
      <w:tr>
        <w:trPr>
          <w:tblHeader/>
        </w:trPr>
        <w:tc>
          <w:tcPr>
            <w:tcW w:type="dxa" w:w="34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6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34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 e provisionamento dos 6 nós</w:t>
            </w:r>
          </w:p>
        </w:tc>
        <w:tc>
          <w:tcPr>
            <w:tcW w:type="dxa" w:w="26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T-01 a T-04</w:t>
            </w:r>
          </w:p>
        </w:tc>
      </w:tr>
      <w:tr>
        <w:tc>
          <w:tcPr>
            <w:tcW w:type="dxa" w:w="34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Recepção UDP estável no hub</w:t>
            </w:r>
          </w:p>
        </w:tc>
        <w:tc>
          <w:tcPr>
            <w:tcW w:type="dxa" w:w="26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≈232 pps, horas sem queda</w:t>
            </w:r>
          </w:p>
        </w:tc>
      </w:tr>
      <w:tr>
        <w:tc>
          <w:tcPr>
            <w:tcW w:type="dxa" w:w="34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Presença por cômodo</w:t>
            </w:r>
          </w:p>
        </w:tc>
        <w:tc>
          <w:tcPr>
            <w:tcW w:type="dxa" w:w="26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T-10, T-12</w:t>
            </w:r>
          </w:p>
        </w:tc>
      </w:tr>
      <w:tr>
        <w:tc>
          <w:tcPr>
            <w:tcW w:type="dxa" w:w="34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Movimento vs. parado</w:t>
            </w:r>
          </w:p>
        </w:tc>
        <w:tc>
          <w:tcPr>
            <w:tcW w:type="dxa" w:w="26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Concluído com ajuste manual</w:t>
            </w:r>
          </w:p>
        </w:tc>
        <w:tc>
          <w:tcPr>
            <w:tcW w:type="dxa" w:w="30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T-11, T-13</w:t>
            </w:r>
          </w:p>
        </w:tc>
      </w:tr>
      <w:tr>
        <w:tc>
          <w:tcPr>
            <w:tcW w:type="dxa" w:w="34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Sentado / deitado por tempo + mobília</w:t>
            </w:r>
          </w:p>
        </w:tc>
        <w:tc>
          <w:tcPr>
            <w:tcW w:type="dxa" w:w="26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T-07, T-11</w:t>
            </w:r>
          </w:p>
        </w:tc>
      </w:tr>
      <w:tr>
        <w:tc>
          <w:tcPr>
            <w:tcW w:type="dxa" w:w="34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Espelhamento na nuvem</w:t>
            </w:r>
          </w:p>
        </w:tc>
        <w:tc>
          <w:tcPr>
            <w:tcW w:type="dxa" w:w="26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ok=31/0</w:t>
            </w:r>
          </w:p>
        </w:tc>
      </w:tr>
      <w:tr>
        <w:tc>
          <w:tcPr>
            <w:tcW w:type="dxa" w:w="34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Vários nós por cômodo</w:t>
            </w:r>
          </w:p>
        </w:tc>
        <w:tc>
          <w:tcPr>
            <w:tcW w:type="dxa" w:w="26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30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B-01</w:t>
            </w:r>
          </w:p>
        </w:tc>
      </w:tr>
      <w:tr>
        <w:tc>
          <w:tcPr>
            <w:tcW w:type="dxa" w:w="34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Detecção de queda real</w:t>
            </w:r>
          </w:p>
        </w:tc>
        <w:tc>
          <w:tcPr>
            <w:tcW w:type="dxa" w:w="26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Pendente</w:t>
            </w:r>
          </w:p>
        </w:tc>
        <w:tc>
          <w:tcPr>
            <w:tcW w:type="dxa" w:w="30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Não reproduzida</w:t>
            </w:r>
          </w:p>
        </w:tc>
      </w:tr>
      <w:tr>
        <w:tc>
          <w:tcPr>
            <w:tcW w:type="dxa" w:w="34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Alerta WhatsApp real</w:t>
            </w:r>
          </w:p>
        </w:tc>
        <w:tc>
          <w:tcPr>
            <w:tcW w:type="dxa" w:w="26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Pendente</w:t>
            </w:r>
          </w:p>
        </w:tc>
        <w:tc>
          <w:tcPr>
            <w:tcW w:type="dxa" w:w="30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Aguarda rota Evolution</w:t>
            </w:r>
          </w:p>
        </w:tc>
      </w:tr>
    </w:tbl>
    <w:p>
      <w:pPr>
        <w:spacing w:after="6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6. Limitações identificadas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Posição. </w:t>
      </w:r>
      <w:r>
        <w:rPr>
          <w:rFonts w:ascii="Arial" w:cs="Arial" w:eastAsia="Arial" w:hAnsi="Arial"/>
          <w:sz w:val="20"/>
          <w:szCs w:val="20"/>
        </w:rPr>
        <w:t xml:space="preserve">Sem posição dentro do cômodo: o CSI indica presença/movimento no cômodo, não coordenadas. O boneco caminha até a mobília por heurística.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Ruído. </w:t>
      </w:r>
      <w:r>
        <w:rPr>
          <w:rFonts w:ascii="Arial" w:cs="Arial" w:eastAsia="Arial" w:hAnsi="Arial"/>
          <w:sz w:val="20"/>
          <w:szCs w:val="20"/>
        </w:rPr>
        <w:t xml:space="preserve">O bit de movimento do pacote vitals dispara com energia &gt; 0,01 e é ruidoso; usa-se a energia contínua com linha de base adaptativa.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Calibração. </w:t>
      </w:r>
      <w:r>
        <w:rPr>
          <w:rFonts w:ascii="Arial" w:cs="Arial" w:eastAsia="Arial" w:hAnsi="Arial"/>
          <w:sz w:val="20"/>
          <w:szCs w:val="20"/>
        </w:rPr>
        <w:t xml:space="preserve">O limiar de presença é calibrado no boot assumindo cômodo vazio; ligar o nó com pessoas no cômodo distorce a calibração (node-05 em 13/10).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Atravessamento. </w:t>
      </w:r>
      <w:r>
        <w:rPr>
          <w:rFonts w:ascii="Arial" w:cs="Arial" w:eastAsia="Arial" w:hAnsi="Arial"/>
          <w:sz w:val="20"/>
          <w:szCs w:val="20"/>
        </w:rPr>
        <w:t xml:space="preserve">O sinal atravessa paredes e piso: no escritório o sistema contou 2 pessoas com o PO sozinho, captando a vizinha do andar de baixo.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Queda. </w:t>
      </w:r>
      <w:r>
        <w:rPr>
          <w:rFonts w:ascii="Arial" w:cs="Arial" w:eastAsia="Arial" w:hAnsi="Arial"/>
          <w:sz w:val="20"/>
          <w:szCs w:val="20"/>
        </w:rPr>
        <w:t xml:space="preserve">A flag de queda é transitória (poucos pacotes); o hub aplica um latch de 30 s, mas a queda depende de tempo de queda, posição horizontal e imobilidade e ainda não foi reproduzida em teste.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Latência. </w:t>
      </w:r>
      <w:r>
        <w:rPr>
          <w:rFonts w:ascii="Arial" w:cs="Arial" w:eastAsia="Arial" w:hAnsi="Arial"/>
          <w:sz w:val="20"/>
          <w:szCs w:val="20"/>
        </w:rPr>
        <w:t xml:space="preserve">Atraso de 3–4 s entre o movimento real e o boneco (janela da linha de base + ciclo de 2 s do monitor).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Sinal. </w:t>
      </w:r>
      <w:r>
        <w:rPr>
          <w:rFonts w:ascii="Arial" w:cs="Arial" w:eastAsia="Arial" w:hAnsi="Arial"/>
          <w:sz w:val="20"/>
          <w:szCs w:val="20"/>
        </w:rPr>
        <w:t xml:space="preserve">Nós com RSSI abaixo de −65 dBm (node-01, 05, 06) apresentam mais variação; reposicionar ou aproximar do Deco.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7. Próximos testes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dxa" w:w="36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36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8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 previsto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Queda controlada (colchão) com 1 nó e com 2 nós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Reproduzir flag de queda e medir tempo até o alerta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Radar mmWave MR60FDA2 (queda, teto) ×2 e MR60BHA2 (respiração/batimentos) ×1</w:t>
            </w:r>
          </w:p>
        </w:tc>
        <w:tc>
          <w:tcPr>
            <w:tcW w:type="dxa" w:w="3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Fusão radar + CSI para queda e sinais vitais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Chegada prevista fim de outubro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Reserva do IP .50 no app Deco para o MAC do notebook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Eliminar conflito de endereço definitivamente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Próxima visita</w:t>
            </w:r>
          </w:p>
        </w:tc>
      </w:tr>
      <w:tr>
        <w:tc>
          <w:tcPr>
            <w:tcW w:type="dxa" w:w="3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de calibração por nó</w:t>
            </w:r>
          </w:p>
        </w:tc>
        <w:tc>
          <w:tcPr>
            <w:tcW w:type="dxa" w:w="3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Registrar energia/base por hora para ajuste automático de MOV_DELTA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Envio real de WhatsApp via Evolution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Validar alerta ponta a ponta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Após markdowns do sistema da homecare</w:t>
            </w:r>
          </w:p>
        </w:tc>
      </w:tr>
      <w:tr>
        <w:tc>
          <w:tcPr>
            <w:tcW w:type="dxa" w:w="3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nós adicionais (Amazon)</w:t>
            </w:r>
          </w:p>
        </w:tc>
        <w:tc>
          <w:tcPr>
            <w:tcW w:type="dxa" w:w="36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Cobrir mais cômodos na residência do PO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chegarem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 gerado para a pasta docs/ do repositório FernandoManesco/sentinela-da-vida. Atualizar a tabela da seção 5 ao fim de cada sprint.</w:t>
            </w:r>
          </w:p>
        </w:tc>
      </w:tr>
    </w:tbl>
    <w:sectPr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2026-10-21T11:51:21.707Z</dcterms:created>
  <dcterms:modified xsi:type="dcterms:W3CDTF">2026-10-21T11:51:21.721Z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