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-9523</wp:posOffset>
            </wp:positionV>
            <wp:extent cx="7553325" cy="1019175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Em resumo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190500</wp:posOffset>
            </wp:positionV>
            <wp:extent cx="848824" cy="2334606"/>
            <wp:effectExtent b="0" l="0" r="0" t="0"/>
            <wp:wrapSquare wrapText="bothSides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824" cy="2334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terminar esta aula, compartilharemos algumas ferramentas que serão úteis para começar a trabalhar com o Git: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Passo a passo para download com comandos.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 guia para usar o Git.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Um fluxo que será útil para entender os múltiplos caminhos e processos que podem ser seguidos ao usar o Git.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Uma documentação para download, e um glossário com palavras-chave e conceitos a serem considerados.</w:t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lHM1vNzpCqIfnV0GKPyV+en6LQ==">AMUW2mWPcRH4iHJoahOgSf9zvHuwEmuT4nbEvBDWW4VrFB6CIl4rlNBZC1inFEpt4Qij97k9ADqkmAcv25nsLDKW/8NV9eLyPtALeZi7xLdXGhvJzasjGwXADOUopSUNOXk3KrY6y+B+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